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CFA7" w14:textId="77777777" w:rsidR="005C0613" w:rsidRDefault="005C0613">
      <w:pPr>
        <w:pStyle w:val="a9"/>
        <w:spacing w:after="120" w:line="360" w:lineRule="exact"/>
        <w:jc w:val="center"/>
        <w:rPr>
          <w:sz w:val="28"/>
          <w:szCs w:val="28"/>
          <w:lang w:val="ru-RU"/>
        </w:rPr>
      </w:pPr>
    </w:p>
    <w:p w14:paraId="62411E4B" w14:textId="77777777" w:rsidR="005C0613" w:rsidRDefault="005C0613">
      <w:pPr>
        <w:pStyle w:val="a9"/>
        <w:spacing w:after="120" w:line="360" w:lineRule="exact"/>
        <w:jc w:val="center"/>
        <w:rPr>
          <w:sz w:val="28"/>
          <w:szCs w:val="28"/>
          <w:lang w:val="ru-RU"/>
        </w:rPr>
      </w:pPr>
    </w:p>
    <w:p w14:paraId="77342146" w14:textId="77777777" w:rsidR="005C0613" w:rsidRDefault="005C0613">
      <w:pPr>
        <w:pStyle w:val="a9"/>
        <w:spacing w:after="120" w:line="360" w:lineRule="exact"/>
        <w:jc w:val="center"/>
        <w:rPr>
          <w:sz w:val="28"/>
          <w:szCs w:val="28"/>
          <w:lang w:val="ru-RU"/>
        </w:rPr>
      </w:pPr>
    </w:p>
    <w:p w14:paraId="25ED6834" w14:textId="77777777" w:rsidR="005C0613" w:rsidRDefault="005C0613">
      <w:pPr>
        <w:pStyle w:val="a9"/>
        <w:spacing w:after="120" w:line="360" w:lineRule="exact"/>
        <w:jc w:val="center"/>
        <w:rPr>
          <w:sz w:val="28"/>
          <w:szCs w:val="28"/>
          <w:lang w:val="en-US"/>
        </w:rPr>
      </w:pPr>
    </w:p>
    <w:p w14:paraId="1FC34A6A" w14:textId="77777777" w:rsidR="005C0613" w:rsidRDefault="005C0613">
      <w:pPr>
        <w:pStyle w:val="a9"/>
        <w:spacing w:after="120" w:line="360" w:lineRule="exact"/>
        <w:jc w:val="center"/>
        <w:rPr>
          <w:sz w:val="28"/>
          <w:szCs w:val="28"/>
          <w:lang w:val="ru-RU"/>
        </w:rPr>
      </w:pPr>
    </w:p>
    <w:p w14:paraId="220A8ED7" w14:textId="77777777" w:rsidR="005C0613" w:rsidRDefault="005C0613">
      <w:pPr>
        <w:pStyle w:val="a9"/>
        <w:spacing w:after="120" w:line="360" w:lineRule="exact"/>
        <w:jc w:val="center"/>
        <w:rPr>
          <w:sz w:val="28"/>
          <w:szCs w:val="28"/>
          <w:lang w:val="ru-RU"/>
        </w:rPr>
      </w:pPr>
    </w:p>
    <w:p w14:paraId="0A1688C7" w14:textId="77777777" w:rsidR="005C0613" w:rsidRDefault="005C0613">
      <w:pPr>
        <w:pStyle w:val="a9"/>
        <w:spacing w:after="120" w:line="360" w:lineRule="exact"/>
        <w:jc w:val="center"/>
        <w:rPr>
          <w:sz w:val="28"/>
          <w:szCs w:val="28"/>
          <w:lang w:val="ru-RU"/>
        </w:rPr>
      </w:pPr>
    </w:p>
    <w:p w14:paraId="1D89F663" w14:textId="77777777" w:rsidR="005C0613" w:rsidRDefault="005C0613">
      <w:pPr>
        <w:pStyle w:val="a9"/>
        <w:spacing w:after="120" w:line="360" w:lineRule="exact"/>
        <w:jc w:val="center"/>
        <w:rPr>
          <w:sz w:val="28"/>
          <w:szCs w:val="28"/>
          <w:lang w:val="ru-RU"/>
        </w:rPr>
      </w:pPr>
    </w:p>
    <w:p w14:paraId="50BE015D" w14:textId="77777777" w:rsidR="005C0613" w:rsidRDefault="008B2D63">
      <w:pPr>
        <w:pStyle w:val="a9"/>
        <w:spacing w:after="0" w:line="360" w:lineRule="exact"/>
        <w:jc w:val="center"/>
        <w:rPr>
          <w:b/>
          <w:caps/>
          <w:sz w:val="28"/>
          <w:szCs w:val="28"/>
          <w:lang w:val="ru-RU"/>
        </w:rPr>
      </w:pPr>
      <w:r>
        <w:rPr>
          <w:b/>
          <w:caps/>
          <w:sz w:val="28"/>
          <w:szCs w:val="28"/>
          <w:lang w:val="ru-RU"/>
        </w:rPr>
        <w:t>Документация о продаже имущества</w:t>
      </w:r>
    </w:p>
    <w:p w14:paraId="24473EFA" w14:textId="0263A5A0" w:rsidR="005C0613" w:rsidRDefault="008B2D63">
      <w:pPr>
        <w:pStyle w:val="a9"/>
        <w:spacing w:after="0" w:line="360" w:lineRule="exact"/>
        <w:jc w:val="center"/>
        <w:rPr>
          <w:b/>
          <w:sz w:val="28"/>
          <w:szCs w:val="28"/>
          <w:lang w:val="ru-RU"/>
        </w:rPr>
      </w:pPr>
      <w:r>
        <w:rPr>
          <w:b/>
          <w:caps/>
          <w:sz w:val="28"/>
          <w:szCs w:val="28"/>
          <w:lang w:val="ru-RU"/>
        </w:rPr>
        <w:t>АО «РЖД Управление активами»</w:t>
      </w:r>
      <w:r>
        <w:rPr>
          <w:b/>
          <w:sz w:val="28"/>
          <w:szCs w:val="28"/>
          <w:lang w:val="ru-RU"/>
        </w:rPr>
        <w:br/>
        <w:t>Аукцион на повышение в электронной форме на право заключения договора купли-продажи акций</w:t>
      </w:r>
      <w:bookmarkStart w:id="0" w:name="_Hlk107820365"/>
      <w:r>
        <w:rPr>
          <w:b/>
          <w:sz w:val="28"/>
          <w:szCs w:val="28"/>
          <w:lang w:val="ru-RU"/>
        </w:rPr>
        <w:t xml:space="preserve"> </w:t>
      </w:r>
      <w:r w:rsidR="00154933">
        <w:rPr>
          <w:b/>
          <w:sz w:val="28"/>
          <w:szCs w:val="28"/>
          <w:lang w:val="ru-RU"/>
        </w:rPr>
        <w:t>а</w:t>
      </w:r>
      <w:r>
        <w:rPr>
          <w:b/>
          <w:sz w:val="28"/>
          <w:szCs w:val="28"/>
          <w:lang w:val="ru-RU"/>
        </w:rPr>
        <w:t xml:space="preserve">кционерного общества </w:t>
      </w:r>
      <w:bookmarkStart w:id="1" w:name="_Hlk107503062"/>
      <w:r w:rsidR="00197EF5">
        <w:rPr>
          <w:b/>
          <w:sz w:val="28"/>
          <w:szCs w:val="28"/>
          <w:lang w:val="ru-RU"/>
        </w:rPr>
        <w:t>«</w:t>
      </w:r>
      <w:bookmarkEnd w:id="0"/>
      <w:bookmarkEnd w:id="1"/>
      <w:r w:rsidR="00154933" w:rsidRPr="00154933">
        <w:rPr>
          <w:b/>
          <w:sz w:val="28"/>
          <w:szCs w:val="28"/>
          <w:lang w:val="ru-RU"/>
        </w:rPr>
        <w:t>Ногликская газовая электрическая станция</w:t>
      </w:r>
      <w:r w:rsidR="000B5E73" w:rsidRPr="000B5E73">
        <w:rPr>
          <w:b/>
          <w:sz w:val="28"/>
          <w:szCs w:val="28"/>
          <w:lang w:val="ru-RU"/>
        </w:rPr>
        <w:t>»</w:t>
      </w:r>
      <w:r>
        <w:rPr>
          <w:b/>
          <w:sz w:val="28"/>
          <w:szCs w:val="28"/>
          <w:lang w:val="ru-RU"/>
        </w:rPr>
        <w:t>.</w:t>
      </w:r>
    </w:p>
    <w:p w14:paraId="5C47CFC4" w14:textId="77777777" w:rsidR="005C0613" w:rsidRDefault="005C0613">
      <w:pPr>
        <w:pStyle w:val="a9"/>
        <w:spacing w:after="120" w:line="360" w:lineRule="exact"/>
        <w:jc w:val="center"/>
        <w:rPr>
          <w:sz w:val="28"/>
          <w:szCs w:val="28"/>
          <w:lang w:val="ru-RU"/>
        </w:rPr>
      </w:pPr>
    </w:p>
    <w:p w14:paraId="49FA6EF7" w14:textId="77777777" w:rsidR="005C0613" w:rsidRDefault="005C0613">
      <w:pPr>
        <w:pStyle w:val="a9"/>
        <w:spacing w:after="120" w:line="360" w:lineRule="exact"/>
        <w:jc w:val="center"/>
        <w:rPr>
          <w:sz w:val="28"/>
          <w:szCs w:val="28"/>
          <w:lang w:val="ru-RU"/>
        </w:rPr>
      </w:pPr>
    </w:p>
    <w:p w14:paraId="277FCEA0" w14:textId="77777777" w:rsidR="005C0613" w:rsidRDefault="005C0613">
      <w:pPr>
        <w:pStyle w:val="a9"/>
        <w:spacing w:after="120" w:line="360" w:lineRule="exact"/>
        <w:jc w:val="center"/>
        <w:rPr>
          <w:sz w:val="28"/>
          <w:szCs w:val="28"/>
          <w:lang w:val="ru-RU"/>
        </w:rPr>
      </w:pPr>
    </w:p>
    <w:p w14:paraId="6D26A23E" w14:textId="77777777" w:rsidR="005C0613" w:rsidRDefault="005C0613">
      <w:pPr>
        <w:pStyle w:val="a9"/>
        <w:spacing w:after="120" w:line="360" w:lineRule="exact"/>
        <w:jc w:val="center"/>
        <w:rPr>
          <w:sz w:val="28"/>
          <w:szCs w:val="28"/>
          <w:lang w:val="ru-RU"/>
        </w:rPr>
      </w:pPr>
    </w:p>
    <w:p w14:paraId="7E2B27B8" w14:textId="77777777" w:rsidR="005C0613" w:rsidRDefault="005C0613">
      <w:pPr>
        <w:pStyle w:val="a9"/>
        <w:spacing w:after="120" w:line="360" w:lineRule="exact"/>
        <w:jc w:val="center"/>
        <w:rPr>
          <w:lang w:val="ru-RU"/>
        </w:rPr>
      </w:pPr>
    </w:p>
    <w:p w14:paraId="589FC025" w14:textId="77777777" w:rsidR="005C0613" w:rsidRDefault="005C0613">
      <w:pPr>
        <w:pStyle w:val="a9"/>
        <w:spacing w:after="120" w:line="360" w:lineRule="exact"/>
        <w:jc w:val="center"/>
        <w:rPr>
          <w:lang w:val="ru-RU"/>
        </w:rPr>
      </w:pPr>
    </w:p>
    <w:p w14:paraId="039B207D" w14:textId="77777777" w:rsidR="005C0613" w:rsidRDefault="005C0613">
      <w:pPr>
        <w:pStyle w:val="a9"/>
        <w:spacing w:after="120" w:line="360" w:lineRule="exact"/>
        <w:jc w:val="center"/>
        <w:rPr>
          <w:sz w:val="28"/>
          <w:szCs w:val="28"/>
          <w:lang w:val="ru-RU"/>
        </w:rPr>
      </w:pPr>
    </w:p>
    <w:p w14:paraId="713A151A" w14:textId="77777777" w:rsidR="005C0613" w:rsidRDefault="005C0613">
      <w:pPr>
        <w:pStyle w:val="a9"/>
        <w:spacing w:after="120" w:line="360" w:lineRule="exact"/>
        <w:jc w:val="center"/>
        <w:rPr>
          <w:sz w:val="28"/>
          <w:szCs w:val="28"/>
          <w:lang w:val="ru-RU"/>
        </w:rPr>
      </w:pPr>
    </w:p>
    <w:p w14:paraId="5C488167" w14:textId="77777777" w:rsidR="005C0613" w:rsidRDefault="005C0613">
      <w:pPr>
        <w:pStyle w:val="a9"/>
        <w:spacing w:after="120" w:line="360" w:lineRule="exact"/>
        <w:jc w:val="center"/>
        <w:rPr>
          <w:sz w:val="28"/>
          <w:szCs w:val="28"/>
          <w:lang w:val="ru-RU"/>
        </w:rPr>
      </w:pPr>
    </w:p>
    <w:p w14:paraId="6499291A" w14:textId="77777777" w:rsidR="005C0613" w:rsidRDefault="005C0613">
      <w:pPr>
        <w:pStyle w:val="a9"/>
        <w:spacing w:after="120" w:line="360" w:lineRule="exact"/>
        <w:jc w:val="center"/>
        <w:rPr>
          <w:sz w:val="28"/>
          <w:szCs w:val="28"/>
          <w:lang w:val="ru-RU"/>
        </w:rPr>
      </w:pPr>
    </w:p>
    <w:p w14:paraId="62CABEBB" w14:textId="77777777" w:rsidR="005C0613" w:rsidRDefault="005C0613">
      <w:pPr>
        <w:pStyle w:val="a9"/>
        <w:spacing w:after="120" w:line="360" w:lineRule="exact"/>
        <w:jc w:val="center"/>
        <w:rPr>
          <w:sz w:val="28"/>
          <w:szCs w:val="28"/>
          <w:lang w:val="ru-RU"/>
        </w:rPr>
      </w:pPr>
    </w:p>
    <w:p w14:paraId="1704088B" w14:textId="77777777" w:rsidR="005C0613" w:rsidRDefault="005C0613">
      <w:pPr>
        <w:pStyle w:val="a9"/>
        <w:spacing w:after="120" w:line="360" w:lineRule="exact"/>
        <w:jc w:val="center"/>
        <w:rPr>
          <w:sz w:val="28"/>
          <w:szCs w:val="28"/>
          <w:lang w:val="ru-RU"/>
        </w:rPr>
      </w:pPr>
    </w:p>
    <w:p w14:paraId="10C87299" w14:textId="77777777" w:rsidR="005C0613" w:rsidRDefault="005C0613">
      <w:pPr>
        <w:pStyle w:val="a9"/>
        <w:spacing w:after="120" w:line="360" w:lineRule="exact"/>
        <w:jc w:val="center"/>
        <w:rPr>
          <w:sz w:val="28"/>
          <w:szCs w:val="28"/>
          <w:lang w:val="ru-RU"/>
        </w:rPr>
      </w:pPr>
    </w:p>
    <w:p w14:paraId="74E11099" w14:textId="77777777" w:rsidR="005C0613" w:rsidRDefault="005C0613">
      <w:pPr>
        <w:pStyle w:val="a9"/>
        <w:spacing w:after="120" w:line="360" w:lineRule="exact"/>
        <w:jc w:val="center"/>
        <w:rPr>
          <w:sz w:val="28"/>
          <w:szCs w:val="28"/>
          <w:lang w:val="ru-RU"/>
        </w:rPr>
      </w:pPr>
    </w:p>
    <w:p w14:paraId="7946C68C" w14:textId="77777777" w:rsidR="005C0613" w:rsidRDefault="005C0613">
      <w:pPr>
        <w:pStyle w:val="a9"/>
        <w:spacing w:after="120" w:line="360" w:lineRule="exact"/>
        <w:jc w:val="center"/>
        <w:rPr>
          <w:sz w:val="28"/>
          <w:szCs w:val="28"/>
          <w:lang w:val="ru-RU"/>
        </w:rPr>
      </w:pPr>
    </w:p>
    <w:p w14:paraId="2B3BEA90" w14:textId="77777777" w:rsidR="005C0613" w:rsidRDefault="005C0613">
      <w:pPr>
        <w:pStyle w:val="a9"/>
        <w:spacing w:after="120" w:line="360" w:lineRule="exact"/>
        <w:jc w:val="center"/>
        <w:rPr>
          <w:sz w:val="28"/>
          <w:szCs w:val="28"/>
          <w:lang w:val="ru-RU"/>
        </w:rPr>
      </w:pPr>
    </w:p>
    <w:p w14:paraId="34A259F9" w14:textId="457B859E" w:rsidR="005C0613" w:rsidRDefault="008B2D63">
      <w:pPr>
        <w:pStyle w:val="a9"/>
        <w:spacing w:after="120" w:line="360" w:lineRule="exact"/>
        <w:jc w:val="center"/>
        <w:rPr>
          <w:sz w:val="28"/>
          <w:szCs w:val="28"/>
          <w:lang w:val="ru-RU"/>
        </w:rPr>
      </w:pPr>
      <w:r>
        <w:rPr>
          <w:sz w:val="28"/>
          <w:szCs w:val="28"/>
          <w:lang w:val="ru-RU"/>
        </w:rPr>
        <w:t>г. Москва, 202</w:t>
      </w:r>
      <w:r w:rsidR="00260ACC">
        <w:rPr>
          <w:sz w:val="28"/>
          <w:szCs w:val="28"/>
          <w:lang w:val="ru-RU"/>
        </w:rPr>
        <w:t>6</w:t>
      </w:r>
    </w:p>
    <w:p w14:paraId="5362801F" w14:textId="77777777" w:rsidR="005C0613" w:rsidRDefault="005C0613">
      <w:pPr>
        <w:pStyle w:val="a9"/>
        <w:spacing w:after="120" w:line="360" w:lineRule="exact"/>
        <w:jc w:val="left"/>
        <w:rPr>
          <w:sz w:val="28"/>
          <w:szCs w:val="28"/>
          <w:lang w:val="ru-RU"/>
        </w:rPr>
      </w:pPr>
    </w:p>
    <w:p w14:paraId="04D9F6DD" w14:textId="77777777" w:rsidR="005C0613" w:rsidRDefault="005C0613">
      <w:pPr>
        <w:pStyle w:val="a9"/>
        <w:spacing w:after="120"/>
        <w:jc w:val="center"/>
        <w:rPr>
          <w:b/>
          <w:sz w:val="28"/>
          <w:szCs w:val="28"/>
          <w:lang w:val="ru-RU"/>
        </w:rPr>
        <w:sectPr w:rsidR="005C0613">
          <w:footerReference w:type="default" r:id="rId8"/>
          <w:footerReference w:type="first" r:id="rId9"/>
          <w:pgSz w:w="11906" w:h="16838"/>
          <w:pgMar w:top="1134" w:right="851" w:bottom="1134" w:left="1701" w:header="720" w:footer="720" w:gutter="0"/>
          <w:cols w:space="708"/>
          <w:docGrid w:linePitch="360"/>
        </w:sectPr>
      </w:pPr>
    </w:p>
    <w:p w14:paraId="38E02858" w14:textId="77777777" w:rsidR="005C0613" w:rsidRDefault="008B2D63">
      <w:pPr>
        <w:pStyle w:val="a9"/>
        <w:tabs>
          <w:tab w:val="right" w:pos="9356"/>
        </w:tabs>
        <w:spacing w:after="0" w:line="276" w:lineRule="auto"/>
        <w:ind w:left="567" w:hanging="567"/>
        <w:jc w:val="center"/>
        <w:outlineLvl w:val="0"/>
        <w:rPr>
          <w:b/>
          <w:sz w:val="28"/>
          <w:szCs w:val="28"/>
          <w:lang w:val="ru-RU"/>
        </w:rPr>
      </w:pPr>
      <w:bookmarkStart w:id="2" w:name="_Toc1"/>
      <w:bookmarkStart w:id="3" w:name="_Toc146702078"/>
      <w:r>
        <w:rPr>
          <w:b/>
          <w:sz w:val="28"/>
          <w:szCs w:val="28"/>
          <w:lang w:val="ru-RU"/>
        </w:rPr>
        <w:lastRenderedPageBreak/>
        <w:t>СОДЕРЖАНИЕ</w:t>
      </w:r>
      <w:bookmarkEnd w:id="2"/>
      <w:bookmarkEnd w:id="3"/>
    </w:p>
    <w:p w14:paraId="0A788A52" w14:textId="77777777" w:rsidR="005C0613" w:rsidRPr="00260ACC" w:rsidRDefault="008B2D63">
      <w:pPr>
        <w:pStyle w:val="a9"/>
        <w:tabs>
          <w:tab w:val="left" w:pos="850"/>
          <w:tab w:val="right" w:pos="9356"/>
        </w:tabs>
        <w:spacing w:after="0" w:line="276" w:lineRule="auto"/>
        <w:jc w:val="left"/>
        <w:rPr>
          <w:caps/>
          <w:sz w:val="20"/>
          <w:szCs w:val="20"/>
          <w:lang w:val="ru-RU"/>
        </w:rPr>
      </w:pPr>
      <w:r>
        <w:rPr>
          <w:rFonts w:eastAsia="Times New Roman"/>
          <w:b/>
          <w:caps/>
          <w:sz w:val="20"/>
          <w:szCs w:val="20"/>
          <w:lang w:val="ru-RU"/>
        </w:rPr>
        <w:t>РАЗДЕЛ</w:t>
      </w:r>
      <w:r>
        <w:rPr>
          <w:rFonts w:eastAsia="Times New Roman"/>
          <w:b/>
          <w:caps/>
          <w:sz w:val="20"/>
          <w:szCs w:val="20"/>
          <w:lang w:val="ru-RU"/>
        </w:rPr>
        <w:tab/>
        <w:t>СТРАНИЦА</w:t>
      </w:r>
    </w:p>
    <w:p w14:paraId="3C16E368" w14:textId="71F36617" w:rsidR="004A1946" w:rsidRDefault="008B2D63">
      <w:pPr>
        <w:pStyle w:val="17"/>
        <w:rPr>
          <w:rFonts w:asciiTheme="minorHAnsi" w:eastAsiaTheme="minorEastAsia" w:hAnsiTheme="minorHAnsi" w:cstheme="minorBidi"/>
          <w:caps w:val="0"/>
          <w:noProof/>
          <w:kern w:val="2"/>
          <w:sz w:val="22"/>
          <w:szCs w:val="22"/>
          <w:lang w:val="ru-RU" w:eastAsia="ru-RU"/>
          <w14:ligatures w14:val="standardContextual"/>
        </w:rPr>
      </w:pPr>
      <w:r>
        <w:rPr>
          <w:rFonts w:eastAsia="Times New Roman"/>
          <w:sz w:val="20"/>
          <w:szCs w:val="20"/>
          <w:lang w:val="ru-RU"/>
        </w:rPr>
        <w:fldChar w:fldCharType="begin"/>
      </w:r>
      <w:r>
        <w:rPr>
          <w:rFonts w:eastAsia="Times New Roman"/>
          <w:sz w:val="20"/>
          <w:szCs w:val="20"/>
          <w:lang w:val="ru-RU"/>
        </w:rPr>
        <w:instrText xml:space="preserve"> TOC \o "1-3" \h \z \u </w:instrText>
      </w:r>
      <w:r>
        <w:rPr>
          <w:rFonts w:eastAsia="Times New Roman"/>
          <w:sz w:val="20"/>
          <w:szCs w:val="20"/>
          <w:lang w:val="ru-RU"/>
        </w:rPr>
        <w:fldChar w:fldCharType="separate"/>
      </w:r>
      <w:hyperlink w:anchor="_Toc146702078" w:history="1">
        <w:r w:rsidR="004A1946" w:rsidRPr="009216BA">
          <w:rPr>
            <w:rStyle w:val="afd"/>
            <w:b/>
            <w:noProof/>
            <w:lang w:val="ru-RU"/>
          </w:rPr>
          <w:t>СОДЕРЖАНИЕ</w:t>
        </w:r>
        <w:r w:rsidR="004A1946">
          <w:rPr>
            <w:noProof/>
            <w:webHidden/>
          </w:rPr>
          <w:tab/>
        </w:r>
        <w:r w:rsidR="004A1946">
          <w:rPr>
            <w:noProof/>
            <w:webHidden/>
          </w:rPr>
          <w:fldChar w:fldCharType="begin"/>
        </w:r>
        <w:r w:rsidR="004A1946">
          <w:rPr>
            <w:noProof/>
            <w:webHidden/>
          </w:rPr>
          <w:instrText xml:space="preserve"> PAGEREF _Toc146702078 \h </w:instrText>
        </w:r>
        <w:r w:rsidR="004A1946">
          <w:rPr>
            <w:noProof/>
            <w:webHidden/>
          </w:rPr>
        </w:r>
        <w:r w:rsidR="004A1946">
          <w:rPr>
            <w:noProof/>
            <w:webHidden/>
          </w:rPr>
          <w:fldChar w:fldCharType="separate"/>
        </w:r>
        <w:r w:rsidR="00FF5C00">
          <w:rPr>
            <w:noProof/>
            <w:webHidden/>
          </w:rPr>
          <w:t>2</w:t>
        </w:r>
        <w:r w:rsidR="004A1946">
          <w:rPr>
            <w:noProof/>
            <w:webHidden/>
          </w:rPr>
          <w:fldChar w:fldCharType="end"/>
        </w:r>
      </w:hyperlink>
    </w:p>
    <w:p w14:paraId="551ED2EA" w14:textId="06A40DE6"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079" w:history="1">
        <w:r w:rsidRPr="009216BA">
          <w:rPr>
            <w:rStyle w:val="afd"/>
            <w:b/>
            <w:noProof/>
            <w:lang w:val="ru-RU"/>
          </w:rPr>
          <w:t>1.</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ТЕРМИНЫ И ОПРЕДЕЛЕНИЯ</w:t>
        </w:r>
        <w:r>
          <w:rPr>
            <w:noProof/>
            <w:webHidden/>
          </w:rPr>
          <w:tab/>
        </w:r>
        <w:r>
          <w:rPr>
            <w:noProof/>
            <w:webHidden/>
          </w:rPr>
          <w:fldChar w:fldCharType="begin"/>
        </w:r>
        <w:r>
          <w:rPr>
            <w:noProof/>
            <w:webHidden/>
          </w:rPr>
          <w:instrText xml:space="preserve"> PAGEREF _Toc146702079 \h </w:instrText>
        </w:r>
        <w:r>
          <w:rPr>
            <w:noProof/>
            <w:webHidden/>
          </w:rPr>
        </w:r>
        <w:r>
          <w:rPr>
            <w:noProof/>
            <w:webHidden/>
          </w:rPr>
          <w:fldChar w:fldCharType="separate"/>
        </w:r>
        <w:r w:rsidR="00FF5C00">
          <w:rPr>
            <w:noProof/>
            <w:webHidden/>
          </w:rPr>
          <w:t>5</w:t>
        </w:r>
        <w:r>
          <w:rPr>
            <w:noProof/>
            <w:webHidden/>
          </w:rPr>
          <w:fldChar w:fldCharType="end"/>
        </w:r>
      </w:hyperlink>
    </w:p>
    <w:p w14:paraId="1A8E3573" w14:textId="2B8AD84B"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080" w:history="1">
        <w:r w:rsidRPr="009216BA">
          <w:rPr>
            <w:rStyle w:val="afd"/>
            <w:b/>
            <w:noProof/>
            <w:lang w:val="ru-RU"/>
          </w:rPr>
          <w:t>2.</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ОБЩИЕ ПОЛОЖЕНИЯ</w:t>
        </w:r>
        <w:r>
          <w:rPr>
            <w:noProof/>
            <w:webHidden/>
          </w:rPr>
          <w:tab/>
        </w:r>
        <w:r>
          <w:rPr>
            <w:noProof/>
            <w:webHidden/>
          </w:rPr>
          <w:fldChar w:fldCharType="begin"/>
        </w:r>
        <w:r>
          <w:rPr>
            <w:noProof/>
            <w:webHidden/>
          </w:rPr>
          <w:instrText xml:space="preserve"> PAGEREF _Toc146702080 \h </w:instrText>
        </w:r>
        <w:r>
          <w:rPr>
            <w:noProof/>
            <w:webHidden/>
          </w:rPr>
        </w:r>
        <w:r>
          <w:rPr>
            <w:noProof/>
            <w:webHidden/>
          </w:rPr>
          <w:fldChar w:fldCharType="separate"/>
        </w:r>
        <w:r w:rsidR="00FF5C00">
          <w:rPr>
            <w:noProof/>
            <w:webHidden/>
          </w:rPr>
          <w:t>10</w:t>
        </w:r>
        <w:r>
          <w:rPr>
            <w:noProof/>
            <w:webHidden/>
          </w:rPr>
          <w:fldChar w:fldCharType="end"/>
        </w:r>
      </w:hyperlink>
    </w:p>
    <w:p w14:paraId="5CA53978" w14:textId="06A315C3"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1" w:history="1">
        <w:r w:rsidRPr="009216BA">
          <w:rPr>
            <w:rStyle w:val="afd"/>
            <w:noProof/>
            <w:highlight w:val="white"/>
            <w:lang w:val="ru-RU"/>
          </w:rPr>
          <w:t>2.1.</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Предмет Аукциона</w:t>
        </w:r>
        <w:r>
          <w:rPr>
            <w:noProof/>
            <w:webHidden/>
          </w:rPr>
          <w:tab/>
        </w:r>
        <w:r>
          <w:rPr>
            <w:noProof/>
            <w:webHidden/>
          </w:rPr>
          <w:fldChar w:fldCharType="begin"/>
        </w:r>
        <w:r>
          <w:rPr>
            <w:noProof/>
            <w:webHidden/>
          </w:rPr>
          <w:instrText xml:space="preserve"> PAGEREF _Toc146702081 \h </w:instrText>
        </w:r>
        <w:r>
          <w:rPr>
            <w:noProof/>
            <w:webHidden/>
          </w:rPr>
        </w:r>
        <w:r>
          <w:rPr>
            <w:noProof/>
            <w:webHidden/>
          </w:rPr>
          <w:fldChar w:fldCharType="separate"/>
        </w:r>
        <w:r w:rsidR="00FF5C00">
          <w:rPr>
            <w:noProof/>
            <w:webHidden/>
          </w:rPr>
          <w:t>10</w:t>
        </w:r>
        <w:r>
          <w:rPr>
            <w:noProof/>
            <w:webHidden/>
          </w:rPr>
          <w:fldChar w:fldCharType="end"/>
        </w:r>
      </w:hyperlink>
    </w:p>
    <w:p w14:paraId="499A8F61" w14:textId="73BA900B"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2" w:history="1">
        <w:r w:rsidRPr="009216BA">
          <w:rPr>
            <w:rStyle w:val="afd"/>
            <w:noProof/>
            <w:highlight w:val="white"/>
            <w:lang w:val="ru-RU"/>
          </w:rPr>
          <w:t>2.2.</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Общие сведения</w:t>
        </w:r>
        <w:r>
          <w:rPr>
            <w:noProof/>
            <w:webHidden/>
          </w:rPr>
          <w:tab/>
        </w:r>
        <w:r>
          <w:rPr>
            <w:noProof/>
            <w:webHidden/>
          </w:rPr>
          <w:fldChar w:fldCharType="begin"/>
        </w:r>
        <w:r>
          <w:rPr>
            <w:noProof/>
            <w:webHidden/>
          </w:rPr>
          <w:instrText xml:space="preserve"> PAGEREF _Toc146702082 \h </w:instrText>
        </w:r>
        <w:r>
          <w:rPr>
            <w:noProof/>
            <w:webHidden/>
          </w:rPr>
        </w:r>
        <w:r>
          <w:rPr>
            <w:noProof/>
            <w:webHidden/>
          </w:rPr>
          <w:fldChar w:fldCharType="separate"/>
        </w:r>
        <w:r w:rsidR="00FF5C00">
          <w:rPr>
            <w:noProof/>
            <w:webHidden/>
          </w:rPr>
          <w:t>10</w:t>
        </w:r>
        <w:r>
          <w:rPr>
            <w:noProof/>
            <w:webHidden/>
          </w:rPr>
          <w:fldChar w:fldCharType="end"/>
        </w:r>
      </w:hyperlink>
    </w:p>
    <w:p w14:paraId="497B4D76" w14:textId="05CD3557"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3" w:history="1">
        <w:r w:rsidRPr="009216BA">
          <w:rPr>
            <w:rStyle w:val="afd"/>
            <w:noProof/>
            <w:highlight w:val="white"/>
            <w:lang w:val="ru-RU"/>
          </w:rPr>
          <w:t>2.3.</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Сведения о Продавце</w:t>
        </w:r>
        <w:r>
          <w:rPr>
            <w:noProof/>
            <w:webHidden/>
          </w:rPr>
          <w:tab/>
        </w:r>
        <w:r>
          <w:rPr>
            <w:noProof/>
            <w:webHidden/>
          </w:rPr>
          <w:fldChar w:fldCharType="begin"/>
        </w:r>
        <w:r>
          <w:rPr>
            <w:noProof/>
            <w:webHidden/>
          </w:rPr>
          <w:instrText xml:space="preserve"> PAGEREF _Toc146702083 \h </w:instrText>
        </w:r>
        <w:r>
          <w:rPr>
            <w:noProof/>
            <w:webHidden/>
          </w:rPr>
        </w:r>
        <w:r>
          <w:rPr>
            <w:noProof/>
            <w:webHidden/>
          </w:rPr>
          <w:fldChar w:fldCharType="separate"/>
        </w:r>
        <w:r w:rsidR="00FF5C00">
          <w:rPr>
            <w:noProof/>
            <w:webHidden/>
          </w:rPr>
          <w:t>11</w:t>
        </w:r>
        <w:r>
          <w:rPr>
            <w:noProof/>
            <w:webHidden/>
          </w:rPr>
          <w:fldChar w:fldCharType="end"/>
        </w:r>
      </w:hyperlink>
    </w:p>
    <w:p w14:paraId="1A577DD0" w14:textId="6847FD9A"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4" w:history="1">
        <w:r w:rsidRPr="009216BA">
          <w:rPr>
            <w:rStyle w:val="afd"/>
            <w:noProof/>
            <w:highlight w:val="white"/>
            <w:lang w:val="ru-RU"/>
          </w:rPr>
          <w:t>2.4.</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Сведения об Акциях</w:t>
        </w:r>
        <w:r>
          <w:rPr>
            <w:noProof/>
            <w:webHidden/>
          </w:rPr>
          <w:tab/>
        </w:r>
        <w:r>
          <w:rPr>
            <w:noProof/>
            <w:webHidden/>
          </w:rPr>
          <w:fldChar w:fldCharType="begin"/>
        </w:r>
        <w:r>
          <w:rPr>
            <w:noProof/>
            <w:webHidden/>
          </w:rPr>
          <w:instrText xml:space="preserve"> PAGEREF _Toc146702084 \h </w:instrText>
        </w:r>
        <w:r>
          <w:rPr>
            <w:noProof/>
            <w:webHidden/>
          </w:rPr>
        </w:r>
        <w:r>
          <w:rPr>
            <w:noProof/>
            <w:webHidden/>
          </w:rPr>
          <w:fldChar w:fldCharType="separate"/>
        </w:r>
        <w:r w:rsidR="00FF5C00">
          <w:rPr>
            <w:noProof/>
            <w:webHidden/>
          </w:rPr>
          <w:t>12</w:t>
        </w:r>
        <w:r>
          <w:rPr>
            <w:noProof/>
            <w:webHidden/>
          </w:rPr>
          <w:fldChar w:fldCharType="end"/>
        </w:r>
      </w:hyperlink>
    </w:p>
    <w:p w14:paraId="29825527" w14:textId="6D4391F7"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5" w:history="1">
        <w:r w:rsidRPr="009216BA">
          <w:rPr>
            <w:rStyle w:val="afd"/>
            <w:noProof/>
            <w:highlight w:val="white"/>
            <w:lang w:val="ru-RU"/>
          </w:rPr>
          <w:t>2.5.</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Сведения об Обществе</w:t>
        </w:r>
        <w:r>
          <w:rPr>
            <w:noProof/>
            <w:webHidden/>
          </w:rPr>
          <w:tab/>
        </w:r>
        <w:r>
          <w:rPr>
            <w:noProof/>
            <w:webHidden/>
          </w:rPr>
          <w:fldChar w:fldCharType="begin"/>
        </w:r>
        <w:r>
          <w:rPr>
            <w:noProof/>
            <w:webHidden/>
          </w:rPr>
          <w:instrText xml:space="preserve"> PAGEREF _Toc146702085 \h </w:instrText>
        </w:r>
        <w:r>
          <w:rPr>
            <w:noProof/>
            <w:webHidden/>
          </w:rPr>
        </w:r>
        <w:r>
          <w:rPr>
            <w:noProof/>
            <w:webHidden/>
          </w:rPr>
          <w:fldChar w:fldCharType="separate"/>
        </w:r>
        <w:r w:rsidR="00FF5C00">
          <w:rPr>
            <w:noProof/>
            <w:webHidden/>
          </w:rPr>
          <w:t>12</w:t>
        </w:r>
        <w:r>
          <w:rPr>
            <w:noProof/>
            <w:webHidden/>
          </w:rPr>
          <w:fldChar w:fldCharType="end"/>
        </w:r>
      </w:hyperlink>
    </w:p>
    <w:p w14:paraId="080982AD" w14:textId="11977AE8"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6" w:history="1">
        <w:r w:rsidRPr="009216BA">
          <w:rPr>
            <w:rStyle w:val="afd"/>
            <w:noProof/>
            <w:highlight w:val="white"/>
            <w:lang w:val="ru-RU"/>
          </w:rPr>
          <w:t>2.6.</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Сведения об Организаторе аукциона</w:t>
        </w:r>
        <w:r>
          <w:rPr>
            <w:noProof/>
            <w:webHidden/>
          </w:rPr>
          <w:tab/>
        </w:r>
        <w:r>
          <w:rPr>
            <w:noProof/>
            <w:webHidden/>
          </w:rPr>
          <w:fldChar w:fldCharType="begin"/>
        </w:r>
        <w:r>
          <w:rPr>
            <w:noProof/>
            <w:webHidden/>
          </w:rPr>
          <w:instrText xml:space="preserve"> PAGEREF _Toc146702086 \h </w:instrText>
        </w:r>
        <w:r>
          <w:rPr>
            <w:noProof/>
            <w:webHidden/>
          </w:rPr>
        </w:r>
        <w:r>
          <w:rPr>
            <w:noProof/>
            <w:webHidden/>
          </w:rPr>
          <w:fldChar w:fldCharType="separate"/>
        </w:r>
        <w:r w:rsidR="00FF5C00">
          <w:rPr>
            <w:noProof/>
            <w:webHidden/>
          </w:rPr>
          <w:t>13</w:t>
        </w:r>
        <w:r>
          <w:rPr>
            <w:noProof/>
            <w:webHidden/>
          </w:rPr>
          <w:fldChar w:fldCharType="end"/>
        </w:r>
      </w:hyperlink>
    </w:p>
    <w:p w14:paraId="6FE6E197" w14:textId="356619E2"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7" w:history="1">
        <w:r w:rsidRPr="009216BA">
          <w:rPr>
            <w:rStyle w:val="afd"/>
            <w:noProof/>
            <w:highlight w:val="white"/>
            <w:lang w:val="ru-RU"/>
          </w:rPr>
          <w:t>2.7.</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Дополнительная информация об Обществе</w:t>
        </w:r>
        <w:r>
          <w:rPr>
            <w:noProof/>
            <w:webHidden/>
          </w:rPr>
          <w:tab/>
        </w:r>
        <w:r>
          <w:rPr>
            <w:noProof/>
            <w:webHidden/>
          </w:rPr>
          <w:fldChar w:fldCharType="begin"/>
        </w:r>
        <w:r>
          <w:rPr>
            <w:noProof/>
            <w:webHidden/>
          </w:rPr>
          <w:instrText xml:space="preserve"> PAGEREF _Toc146702087 \h </w:instrText>
        </w:r>
        <w:r>
          <w:rPr>
            <w:noProof/>
            <w:webHidden/>
          </w:rPr>
        </w:r>
        <w:r>
          <w:rPr>
            <w:noProof/>
            <w:webHidden/>
          </w:rPr>
          <w:fldChar w:fldCharType="separate"/>
        </w:r>
        <w:r w:rsidR="00FF5C00">
          <w:rPr>
            <w:noProof/>
            <w:webHidden/>
          </w:rPr>
          <w:t>13</w:t>
        </w:r>
        <w:r>
          <w:rPr>
            <w:noProof/>
            <w:webHidden/>
          </w:rPr>
          <w:fldChar w:fldCharType="end"/>
        </w:r>
      </w:hyperlink>
    </w:p>
    <w:p w14:paraId="07694749" w14:textId="382AD6ED"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8" w:history="1">
        <w:r w:rsidRPr="009216BA">
          <w:rPr>
            <w:rStyle w:val="afd"/>
            <w:noProof/>
            <w:highlight w:val="white"/>
            <w:lang w:val="ru-RU"/>
          </w:rPr>
          <w:t>2.8.</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w:t>
        </w:r>
        <w:r w:rsidRPr="009216BA">
          <w:rPr>
            <w:rStyle w:val="afd"/>
            <w:rFonts w:eastAsia="Times New Roman"/>
            <w:noProof/>
            <w:lang w:val="ru-RU"/>
          </w:rPr>
          <w:t>та</w:t>
        </w:r>
        <w:r w:rsidRPr="009216BA">
          <w:rPr>
            <w:rStyle w:val="afd"/>
            <w:noProof/>
            <w:lang w:val="ru-RU"/>
          </w:rPr>
          <w:t>ртовая (минимальная) цена продажи Акций и Шаг аукциона</w:t>
        </w:r>
        <w:r>
          <w:rPr>
            <w:noProof/>
            <w:webHidden/>
          </w:rPr>
          <w:tab/>
        </w:r>
        <w:r>
          <w:rPr>
            <w:noProof/>
            <w:webHidden/>
          </w:rPr>
          <w:fldChar w:fldCharType="begin"/>
        </w:r>
        <w:r>
          <w:rPr>
            <w:noProof/>
            <w:webHidden/>
          </w:rPr>
          <w:instrText xml:space="preserve"> PAGEREF _Toc146702088 \h </w:instrText>
        </w:r>
        <w:r>
          <w:rPr>
            <w:noProof/>
            <w:webHidden/>
          </w:rPr>
        </w:r>
        <w:r>
          <w:rPr>
            <w:noProof/>
            <w:webHidden/>
          </w:rPr>
          <w:fldChar w:fldCharType="separate"/>
        </w:r>
        <w:r w:rsidR="00FF5C00">
          <w:rPr>
            <w:noProof/>
            <w:webHidden/>
          </w:rPr>
          <w:t>15</w:t>
        </w:r>
        <w:r>
          <w:rPr>
            <w:noProof/>
            <w:webHidden/>
          </w:rPr>
          <w:fldChar w:fldCharType="end"/>
        </w:r>
      </w:hyperlink>
    </w:p>
    <w:p w14:paraId="6CE05E82" w14:textId="224BC741"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89" w:history="1">
        <w:r w:rsidRPr="009216BA">
          <w:rPr>
            <w:rStyle w:val="afd"/>
            <w:noProof/>
            <w:highlight w:val="white"/>
            <w:lang w:val="ru-RU"/>
          </w:rPr>
          <w:t>2.9.</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Размер Задатка</w:t>
        </w:r>
        <w:r>
          <w:rPr>
            <w:noProof/>
            <w:webHidden/>
          </w:rPr>
          <w:tab/>
        </w:r>
        <w:r>
          <w:rPr>
            <w:noProof/>
            <w:webHidden/>
          </w:rPr>
          <w:fldChar w:fldCharType="begin"/>
        </w:r>
        <w:r>
          <w:rPr>
            <w:noProof/>
            <w:webHidden/>
          </w:rPr>
          <w:instrText xml:space="preserve"> PAGEREF _Toc146702089 \h </w:instrText>
        </w:r>
        <w:r>
          <w:rPr>
            <w:noProof/>
            <w:webHidden/>
          </w:rPr>
        </w:r>
        <w:r>
          <w:rPr>
            <w:noProof/>
            <w:webHidden/>
          </w:rPr>
          <w:fldChar w:fldCharType="separate"/>
        </w:r>
        <w:r w:rsidR="00FF5C00">
          <w:rPr>
            <w:noProof/>
            <w:webHidden/>
          </w:rPr>
          <w:t>15</w:t>
        </w:r>
        <w:r>
          <w:rPr>
            <w:noProof/>
            <w:webHidden/>
          </w:rPr>
          <w:fldChar w:fldCharType="end"/>
        </w:r>
      </w:hyperlink>
    </w:p>
    <w:p w14:paraId="76969AC2" w14:textId="73B8CE3D"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0" w:history="1">
        <w:r w:rsidRPr="009216BA">
          <w:rPr>
            <w:rStyle w:val="afd"/>
            <w:noProof/>
            <w:highlight w:val="white"/>
            <w:lang w:val="ru-RU"/>
          </w:rPr>
          <w:t>2.10.</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Вознаграждение Оператора ЭТП</w:t>
        </w:r>
        <w:r>
          <w:rPr>
            <w:noProof/>
            <w:webHidden/>
          </w:rPr>
          <w:tab/>
        </w:r>
        <w:r>
          <w:rPr>
            <w:noProof/>
            <w:webHidden/>
          </w:rPr>
          <w:fldChar w:fldCharType="begin"/>
        </w:r>
        <w:r>
          <w:rPr>
            <w:noProof/>
            <w:webHidden/>
          </w:rPr>
          <w:instrText xml:space="preserve"> PAGEREF _Toc146702090 \h </w:instrText>
        </w:r>
        <w:r>
          <w:rPr>
            <w:noProof/>
            <w:webHidden/>
          </w:rPr>
        </w:r>
        <w:r>
          <w:rPr>
            <w:noProof/>
            <w:webHidden/>
          </w:rPr>
          <w:fldChar w:fldCharType="separate"/>
        </w:r>
        <w:r w:rsidR="00FF5C00">
          <w:rPr>
            <w:noProof/>
            <w:webHidden/>
          </w:rPr>
          <w:t>15</w:t>
        </w:r>
        <w:r>
          <w:rPr>
            <w:noProof/>
            <w:webHidden/>
          </w:rPr>
          <w:fldChar w:fldCharType="end"/>
        </w:r>
      </w:hyperlink>
    </w:p>
    <w:p w14:paraId="0ABBF64C" w14:textId="5F4D66CD"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1" w:history="1">
        <w:r w:rsidRPr="009216BA">
          <w:rPr>
            <w:rStyle w:val="afd"/>
            <w:noProof/>
            <w:highlight w:val="white"/>
            <w:lang w:val="ru-RU"/>
          </w:rPr>
          <w:t>2.11.</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bCs/>
            <w:noProof/>
            <w:lang w:val="ru-RU"/>
          </w:rPr>
          <w:t>Сроки проведения Аукциона</w:t>
        </w:r>
        <w:r>
          <w:rPr>
            <w:noProof/>
            <w:webHidden/>
          </w:rPr>
          <w:tab/>
        </w:r>
        <w:r>
          <w:rPr>
            <w:noProof/>
            <w:webHidden/>
          </w:rPr>
          <w:fldChar w:fldCharType="begin"/>
        </w:r>
        <w:r>
          <w:rPr>
            <w:noProof/>
            <w:webHidden/>
          </w:rPr>
          <w:instrText xml:space="preserve"> PAGEREF _Toc146702091 \h </w:instrText>
        </w:r>
        <w:r>
          <w:rPr>
            <w:noProof/>
            <w:webHidden/>
          </w:rPr>
        </w:r>
        <w:r>
          <w:rPr>
            <w:noProof/>
            <w:webHidden/>
          </w:rPr>
          <w:fldChar w:fldCharType="separate"/>
        </w:r>
        <w:r w:rsidR="00FF5C00">
          <w:rPr>
            <w:noProof/>
            <w:webHidden/>
          </w:rPr>
          <w:t>15</w:t>
        </w:r>
        <w:r>
          <w:rPr>
            <w:noProof/>
            <w:webHidden/>
          </w:rPr>
          <w:fldChar w:fldCharType="end"/>
        </w:r>
      </w:hyperlink>
    </w:p>
    <w:p w14:paraId="67E471C9" w14:textId="6162143E"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2" w:history="1">
        <w:r w:rsidRPr="009216BA">
          <w:rPr>
            <w:rStyle w:val="afd"/>
            <w:noProof/>
            <w:highlight w:val="white"/>
            <w:lang w:val="ru-RU"/>
          </w:rPr>
          <w:t>2.12.</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Расходы</w:t>
        </w:r>
        <w:r>
          <w:rPr>
            <w:noProof/>
            <w:webHidden/>
          </w:rPr>
          <w:tab/>
        </w:r>
        <w:r>
          <w:rPr>
            <w:noProof/>
            <w:webHidden/>
          </w:rPr>
          <w:fldChar w:fldCharType="begin"/>
        </w:r>
        <w:r>
          <w:rPr>
            <w:noProof/>
            <w:webHidden/>
          </w:rPr>
          <w:instrText xml:space="preserve"> PAGEREF _Toc146702092 \h </w:instrText>
        </w:r>
        <w:r>
          <w:rPr>
            <w:noProof/>
            <w:webHidden/>
          </w:rPr>
        </w:r>
        <w:r>
          <w:rPr>
            <w:noProof/>
            <w:webHidden/>
          </w:rPr>
          <w:fldChar w:fldCharType="separate"/>
        </w:r>
        <w:r w:rsidR="00FF5C00">
          <w:rPr>
            <w:noProof/>
            <w:webHidden/>
          </w:rPr>
          <w:t>16</w:t>
        </w:r>
        <w:r>
          <w:rPr>
            <w:noProof/>
            <w:webHidden/>
          </w:rPr>
          <w:fldChar w:fldCharType="end"/>
        </w:r>
      </w:hyperlink>
    </w:p>
    <w:p w14:paraId="41EE245B" w14:textId="435780BC"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3" w:history="1">
        <w:r w:rsidRPr="009216BA">
          <w:rPr>
            <w:rStyle w:val="afd"/>
            <w:noProof/>
            <w:highlight w:val="white"/>
            <w:lang w:val="ru-RU"/>
          </w:rPr>
          <w:t>2.13.</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Освобождение от ответственности</w:t>
        </w:r>
        <w:r>
          <w:rPr>
            <w:noProof/>
            <w:webHidden/>
          </w:rPr>
          <w:tab/>
        </w:r>
        <w:r>
          <w:rPr>
            <w:noProof/>
            <w:webHidden/>
          </w:rPr>
          <w:fldChar w:fldCharType="begin"/>
        </w:r>
        <w:r>
          <w:rPr>
            <w:noProof/>
            <w:webHidden/>
          </w:rPr>
          <w:instrText xml:space="preserve"> PAGEREF _Toc146702093 \h </w:instrText>
        </w:r>
        <w:r>
          <w:rPr>
            <w:noProof/>
            <w:webHidden/>
          </w:rPr>
        </w:r>
        <w:r>
          <w:rPr>
            <w:noProof/>
            <w:webHidden/>
          </w:rPr>
          <w:fldChar w:fldCharType="separate"/>
        </w:r>
        <w:r w:rsidR="00FF5C00">
          <w:rPr>
            <w:noProof/>
            <w:webHidden/>
          </w:rPr>
          <w:t>16</w:t>
        </w:r>
        <w:r>
          <w:rPr>
            <w:noProof/>
            <w:webHidden/>
          </w:rPr>
          <w:fldChar w:fldCharType="end"/>
        </w:r>
      </w:hyperlink>
    </w:p>
    <w:p w14:paraId="67F585F5" w14:textId="7CC67582"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4" w:history="1">
        <w:r w:rsidRPr="009216BA">
          <w:rPr>
            <w:rStyle w:val="afd"/>
            <w:noProof/>
            <w:highlight w:val="white"/>
            <w:lang w:val="ru-RU"/>
          </w:rPr>
          <w:t>2.14.</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Отказ от проведения Аукциона</w:t>
        </w:r>
        <w:r>
          <w:rPr>
            <w:noProof/>
            <w:webHidden/>
          </w:rPr>
          <w:tab/>
        </w:r>
        <w:r>
          <w:rPr>
            <w:noProof/>
            <w:webHidden/>
          </w:rPr>
          <w:fldChar w:fldCharType="begin"/>
        </w:r>
        <w:r>
          <w:rPr>
            <w:noProof/>
            <w:webHidden/>
          </w:rPr>
          <w:instrText xml:space="preserve"> PAGEREF _Toc146702094 \h </w:instrText>
        </w:r>
        <w:r>
          <w:rPr>
            <w:noProof/>
            <w:webHidden/>
          </w:rPr>
        </w:r>
        <w:r>
          <w:rPr>
            <w:noProof/>
            <w:webHidden/>
          </w:rPr>
          <w:fldChar w:fldCharType="separate"/>
        </w:r>
        <w:r w:rsidR="00FF5C00">
          <w:rPr>
            <w:noProof/>
            <w:webHidden/>
          </w:rPr>
          <w:t>17</w:t>
        </w:r>
        <w:r>
          <w:rPr>
            <w:noProof/>
            <w:webHidden/>
          </w:rPr>
          <w:fldChar w:fldCharType="end"/>
        </w:r>
      </w:hyperlink>
    </w:p>
    <w:p w14:paraId="5120EC1B" w14:textId="1EDE6D20"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5" w:history="1">
        <w:r w:rsidRPr="009216BA">
          <w:rPr>
            <w:rStyle w:val="afd"/>
            <w:noProof/>
            <w:highlight w:val="white"/>
            <w:lang w:val="ru-RU"/>
          </w:rPr>
          <w:t>2.15.</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Иные вопросы</w:t>
        </w:r>
        <w:r>
          <w:rPr>
            <w:noProof/>
            <w:webHidden/>
          </w:rPr>
          <w:tab/>
        </w:r>
        <w:r>
          <w:rPr>
            <w:noProof/>
            <w:webHidden/>
          </w:rPr>
          <w:fldChar w:fldCharType="begin"/>
        </w:r>
        <w:r>
          <w:rPr>
            <w:noProof/>
            <w:webHidden/>
          </w:rPr>
          <w:instrText xml:space="preserve"> PAGEREF _Toc146702095 \h </w:instrText>
        </w:r>
        <w:r>
          <w:rPr>
            <w:noProof/>
            <w:webHidden/>
          </w:rPr>
        </w:r>
        <w:r>
          <w:rPr>
            <w:noProof/>
            <w:webHidden/>
          </w:rPr>
          <w:fldChar w:fldCharType="separate"/>
        </w:r>
        <w:r w:rsidR="00FF5C00">
          <w:rPr>
            <w:noProof/>
            <w:webHidden/>
          </w:rPr>
          <w:t>17</w:t>
        </w:r>
        <w:r>
          <w:rPr>
            <w:noProof/>
            <w:webHidden/>
          </w:rPr>
          <w:fldChar w:fldCharType="end"/>
        </w:r>
      </w:hyperlink>
    </w:p>
    <w:p w14:paraId="770EBB6B" w14:textId="5F362C9F"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6" w:history="1">
        <w:r w:rsidRPr="009216BA">
          <w:rPr>
            <w:rStyle w:val="afd"/>
            <w:noProof/>
            <w:highlight w:val="white"/>
            <w:lang w:val="ru-RU"/>
          </w:rPr>
          <w:t>2.16.</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Приложения к Документации</w:t>
        </w:r>
        <w:r>
          <w:rPr>
            <w:noProof/>
            <w:webHidden/>
          </w:rPr>
          <w:tab/>
        </w:r>
        <w:r>
          <w:rPr>
            <w:noProof/>
            <w:webHidden/>
          </w:rPr>
          <w:fldChar w:fldCharType="begin"/>
        </w:r>
        <w:r>
          <w:rPr>
            <w:noProof/>
            <w:webHidden/>
          </w:rPr>
          <w:instrText xml:space="preserve"> PAGEREF _Toc146702096 \h </w:instrText>
        </w:r>
        <w:r>
          <w:rPr>
            <w:noProof/>
            <w:webHidden/>
          </w:rPr>
        </w:r>
        <w:r>
          <w:rPr>
            <w:noProof/>
            <w:webHidden/>
          </w:rPr>
          <w:fldChar w:fldCharType="separate"/>
        </w:r>
        <w:r w:rsidR="00FF5C00">
          <w:rPr>
            <w:noProof/>
            <w:webHidden/>
          </w:rPr>
          <w:t>18</w:t>
        </w:r>
        <w:r>
          <w:rPr>
            <w:noProof/>
            <w:webHidden/>
          </w:rPr>
          <w:fldChar w:fldCharType="end"/>
        </w:r>
      </w:hyperlink>
    </w:p>
    <w:p w14:paraId="0B39027E" w14:textId="7B058C4F"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097" w:history="1">
        <w:r w:rsidRPr="009216BA">
          <w:rPr>
            <w:rStyle w:val="afd"/>
            <w:b/>
            <w:noProof/>
            <w:lang w:val="ru-RU"/>
          </w:rPr>
          <w:t>3.</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ПОРЯДОК ПОДАЧИ И РАССМОТРЕНИЯ ЗАЯВОК</w:t>
        </w:r>
        <w:r>
          <w:rPr>
            <w:noProof/>
            <w:webHidden/>
          </w:rPr>
          <w:tab/>
        </w:r>
        <w:r>
          <w:rPr>
            <w:noProof/>
            <w:webHidden/>
          </w:rPr>
          <w:fldChar w:fldCharType="begin"/>
        </w:r>
        <w:r>
          <w:rPr>
            <w:noProof/>
            <w:webHidden/>
          </w:rPr>
          <w:instrText xml:space="preserve"> PAGEREF _Toc146702097 \h </w:instrText>
        </w:r>
        <w:r>
          <w:rPr>
            <w:noProof/>
            <w:webHidden/>
          </w:rPr>
        </w:r>
        <w:r>
          <w:rPr>
            <w:noProof/>
            <w:webHidden/>
          </w:rPr>
          <w:fldChar w:fldCharType="separate"/>
        </w:r>
        <w:r w:rsidR="00FF5C00">
          <w:rPr>
            <w:noProof/>
            <w:webHidden/>
          </w:rPr>
          <w:t>19</w:t>
        </w:r>
        <w:r>
          <w:rPr>
            <w:noProof/>
            <w:webHidden/>
          </w:rPr>
          <w:fldChar w:fldCharType="end"/>
        </w:r>
      </w:hyperlink>
    </w:p>
    <w:p w14:paraId="252150C0" w14:textId="50C12A65"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8" w:history="1">
        <w:r w:rsidRPr="009216BA">
          <w:rPr>
            <w:rStyle w:val="afd"/>
            <w:noProof/>
            <w:highlight w:val="white"/>
            <w:lang w:val="ru-RU"/>
          </w:rPr>
          <w:t>3.1.</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Требования к Претендентам</w:t>
        </w:r>
        <w:r>
          <w:rPr>
            <w:noProof/>
            <w:webHidden/>
          </w:rPr>
          <w:tab/>
        </w:r>
        <w:r>
          <w:rPr>
            <w:noProof/>
            <w:webHidden/>
          </w:rPr>
          <w:fldChar w:fldCharType="begin"/>
        </w:r>
        <w:r>
          <w:rPr>
            <w:noProof/>
            <w:webHidden/>
          </w:rPr>
          <w:instrText xml:space="preserve"> PAGEREF _Toc146702098 \h </w:instrText>
        </w:r>
        <w:r>
          <w:rPr>
            <w:noProof/>
            <w:webHidden/>
          </w:rPr>
        </w:r>
        <w:r>
          <w:rPr>
            <w:noProof/>
            <w:webHidden/>
          </w:rPr>
          <w:fldChar w:fldCharType="separate"/>
        </w:r>
        <w:r w:rsidR="00FF5C00">
          <w:rPr>
            <w:noProof/>
            <w:webHidden/>
          </w:rPr>
          <w:t>19</w:t>
        </w:r>
        <w:r>
          <w:rPr>
            <w:noProof/>
            <w:webHidden/>
          </w:rPr>
          <w:fldChar w:fldCharType="end"/>
        </w:r>
      </w:hyperlink>
    </w:p>
    <w:p w14:paraId="0A239957" w14:textId="6CA360CF"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099" w:history="1">
        <w:r w:rsidRPr="009216BA">
          <w:rPr>
            <w:rStyle w:val="afd"/>
            <w:noProof/>
            <w:highlight w:val="white"/>
            <w:lang w:val="ru-RU"/>
          </w:rPr>
          <w:t>3.2.</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Требования к Заявке и прилагаемым к ней документам</w:t>
        </w:r>
        <w:r>
          <w:rPr>
            <w:noProof/>
            <w:webHidden/>
          </w:rPr>
          <w:tab/>
        </w:r>
        <w:r>
          <w:rPr>
            <w:noProof/>
            <w:webHidden/>
          </w:rPr>
          <w:fldChar w:fldCharType="begin"/>
        </w:r>
        <w:r>
          <w:rPr>
            <w:noProof/>
            <w:webHidden/>
          </w:rPr>
          <w:instrText xml:space="preserve"> PAGEREF _Toc146702099 \h </w:instrText>
        </w:r>
        <w:r>
          <w:rPr>
            <w:noProof/>
            <w:webHidden/>
          </w:rPr>
        </w:r>
        <w:r>
          <w:rPr>
            <w:noProof/>
            <w:webHidden/>
          </w:rPr>
          <w:fldChar w:fldCharType="separate"/>
        </w:r>
        <w:r w:rsidR="00FF5C00">
          <w:rPr>
            <w:noProof/>
            <w:webHidden/>
          </w:rPr>
          <w:t>21</w:t>
        </w:r>
        <w:r>
          <w:rPr>
            <w:noProof/>
            <w:webHidden/>
          </w:rPr>
          <w:fldChar w:fldCharType="end"/>
        </w:r>
      </w:hyperlink>
    </w:p>
    <w:p w14:paraId="12BE4BF1" w14:textId="01979EA8"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0" w:history="1">
        <w:r w:rsidRPr="009216BA">
          <w:rPr>
            <w:rStyle w:val="afd"/>
            <w:noProof/>
            <w:highlight w:val="white"/>
            <w:lang w:val="ru-RU"/>
          </w:rPr>
          <w:t>3.3.</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Порядок подачи и приема Заявок</w:t>
        </w:r>
        <w:r>
          <w:rPr>
            <w:noProof/>
            <w:webHidden/>
          </w:rPr>
          <w:tab/>
        </w:r>
        <w:r>
          <w:rPr>
            <w:noProof/>
            <w:webHidden/>
          </w:rPr>
          <w:fldChar w:fldCharType="begin"/>
        </w:r>
        <w:r>
          <w:rPr>
            <w:noProof/>
            <w:webHidden/>
          </w:rPr>
          <w:instrText xml:space="preserve"> PAGEREF _Toc146702100 \h </w:instrText>
        </w:r>
        <w:r>
          <w:rPr>
            <w:noProof/>
            <w:webHidden/>
          </w:rPr>
        </w:r>
        <w:r>
          <w:rPr>
            <w:noProof/>
            <w:webHidden/>
          </w:rPr>
          <w:fldChar w:fldCharType="separate"/>
        </w:r>
        <w:r w:rsidR="00FF5C00">
          <w:rPr>
            <w:noProof/>
            <w:webHidden/>
          </w:rPr>
          <w:t>23</w:t>
        </w:r>
        <w:r>
          <w:rPr>
            <w:noProof/>
            <w:webHidden/>
          </w:rPr>
          <w:fldChar w:fldCharType="end"/>
        </w:r>
      </w:hyperlink>
    </w:p>
    <w:p w14:paraId="29740BE8" w14:textId="480F8B12"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1" w:history="1">
        <w:r w:rsidRPr="009216BA">
          <w:rPr>
            <w:rStyle w:val="afd"/>
            <w:noProof/>
            <w:highlight w:val="white"/>
            <w:lang w:val="ru-RU"/>
          </w:rPr>
          <w:t>3.4.</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Изменение Заявок и их отзыв</w:t>
        </w:r>
        <w:r>
          <w:rPr>
            <w:noProof/>
            <w:webHidden/>
          </w:rPr>
          <w:tab/>
        </w:r>
        <w:r>
          <w:rPr>
            <w:noProof/>
            <w:webHidden/>
          </w:rPr>
          <w:fldChar w:fldCharType="begin"/>
        </w:r>
        <w:r>
          <w:rPr>
            <w:noProof/>
            <w:webHidden/>
          </w:rPr>
          <w:instrText xml:space="preserve"> PAGEREF _Toc146702101 \h </w:instrText>
        </w:r>
        <w:r>
          <w:rPr>
            <w:noProof/>
            <w:webHidden/>
          </w:rPr>
        </w:r>
        <w:r>
          <w:rPr>
            <w:noProof/>
            <w:webHidden/>
          </w:rPr>
          <w:fldChar w:fldCharType="separate"/>
        </w:r>
        <w:r w:rsidR="00FF5C00">
          <w:rPr>
            <w:noProof/>
            <w:webHidden/>
          </w:rPr>
          <w:t>24</w:t>
        </w:r>
        <w:r>
          <w:rPr>
            <w:noProof/>
            <w:webHidden/>
          </w:rPr>
          <w:fldChar w:fldCharType="end"/>
        </w:r>
      </w:hyperlink>
    </w:p>
    <w:p w14:paraId="63F99553" w14:textId="7B4DB875"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2" w:history="1">
        <w:r w:rsidRPr="009216BA">
          <w:rPr>
            <w:rStyle w:val="afd"/>
            <w:noProof/>
            <w:highlight w:val="white"/>
            <w:lang w:val="ru-RU"/>
          </w:rPr>
          <w:t>3.5.</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Порядок разъяснения положений Документации</w:t>
        </w:r>
        <w:r>
          <w:rPr>
            <w:noProof/>
            <w:webHidden/>
          </w:rPr>
          <w:tab/>
        </w:r>
        <w:r>
          <w:rPr>
            <w:noProof/>
            <w:webHidden/>
          </w:rPr>
          <w:fldChar w:fldCharType="begin"/>
        </w:r>
        <w:r>
          <w:rPr>
            <w:noProof/>
            <w:webHidden/>
          </w:rPr>
          <w:instrText xml:space="preserve"> PAGEREF _Toc146702102 \h </w:instrText>
        </w:r>
        <w:r>
          <w:rPr>
            <w:noProof/>
            <w:webHidden/>
          </w:rPr>
        </w:r>
        <w:r>
          <w:rPr>
            <w:noProof/>
            <w:webHidden/>
          </w:rPr>
          <w:fldChar w:fldCharType="separate"/>
        </w:r>
        <w:r w:rsidR="00FF5C00">
          <w:rPr>
            <w:noProof/>
            <w:webHidden/>
          </w:rPr>
          <w:t>25</w:t>
        </w:r>
        <w:r>
          <w:rPr>
            <w:noProof/>
            <w:webHidden/>
          </w:rPr>
          <w:fldChar w:fldCharType="end"/>
        </w:r>
      </w:hyperlink>
    </w:p>
    <w:p w14:paraId="78E28D61" w14:textId="09815DEA"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3" w:history="1">
        <w:r w:rsidRPr="009216BA">
          <w:rPr>
            <w:rStyle w:val="afd"/>
            <w:noProof/>
            <w:highlight w:val="white"/>
            <w:lang w:val="ru-RU"/>
          </w:rPr>
          <w:t>3.6.</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Внесение изменений в Документацию</w:t>
        </w:r>
        <w:r>
          <w:rPr>
            <w:noProof/>
            <w:webHidden/>
          </w:rPr>
          <w:tab/>
        </w:r>
        <w:r>
          <w:rPr>
            <w:noProof/>
            <w:webHidden/>
          </w:rPr>
          <w:fldChar w:fldCharType="begin"/>
        </w:r>
        <w:r>
          <w:rPr>
            <w:noProof/>
            <w:webHidden/>
          </w:rPr>
          <w:instrText xml:space="preserve"> PAGEREF _Toc146702103 \h </w:instrText>
        </w:r>
        <w:r>
          <w:rPr>
            <w:noProof/>
            <w:webHidden/>
          </w:rPr>
        </w:r>
        <w:r>
          <w:rPr>
            <w:noProof/>
            <w:webHidden/>
          </w:rPr>
          <w:fldChar w:fldCharType="separate"/>
        </w:r>
        <w:r w:rsidR="00FF5C00">
          <w:rPr>
            <w:noProof/>
            <w:webHidden/>
          </w:rPr>
          <w:t>25</w:t>
        </w:r>
        <w:r>
          <w:rPr>
            <w:noProof/>
            <w:webHidden/>
          </w:rPr>
          <w:fldChar w:fldCharType="end"/>
        </w:r>
      </w:hyperlink>
    </w:p>
    <w:p w14:paraId="2656C896" w14:textId="2BE8A331"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4" w:history="1">
        <w:r w:rsidRPr="009216BA">
          <w:rPr>
            <w:rStyle w:val="afd"/>
            <w:noProof/>
            <w:highlight w:val="white"/>
            <w:lang w:val="ru-RU"/>
          </w:rPr>
          <w:t>3.7.</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Задаток</w:t>
        </w:r>
        <w:r>
          <w:rPr>
            <w:noProof/>
            <w:webHidden/>
          </w:rPr>
          <w:tab/>
        </w:r>
        <w:r>
          <w:rPr>
            <w:noProof/>
            <w:webHidden/>
          </w:rPr>
          <w:fldChar w:fldCharType="begin"/>
        </w:r>
        <w:r>
          <w:rPr>
            <w:noProof/>
            <w:webHidden/>
          </w:rPr>
          <w:instrText xml:space="preserve"> PAGEREF _Toc146702104 \h </w:instrText>
        </w:r>
        <w:r>
          <w:rPr>
            <w:noProof/>
            <w:webHidden/>
          </w:rPr>
        </w:r>
        <w:r>
          <w:rPr>
            <w:noProof/>
            <w:webHidden/>
          </w:rPr>
          <w:fldChar w:fldCharType="separate"/>
        </w:r>
        <w:r w:rsidR="00FF5C00">
          <w:rPr>
            <w:noProof/>
            <w:webHidden/>
          </w:rPr>
          <w:t>26</w:t>
        </w:r>
        <w:r>
          <w:rPr>
            <w:noProof/>
            <w:webHidden/>
          </w:rPr>
          <w:fldChar w:fldCharType="end"/>
        </w:r>
      </w:hyperlink>
    </w:p>
    <w:p w14:paraId="6A59F031" w14:textId="19D82043"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5" w:history="1">
        <w:r w:rsidRPr="009216BA">
          <w:rPr>
            <w:rStyle w:val="afd"/>
            <w:noProof/>
            <w:highlight w:val="white"/>
            <w:lang w:val="ru-RU"/>
          </w:rPr>
          <w:t>3.8.</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Предоставление доступа к Заявкам</w:t>
        </w:r>
        <w:r>
          <w:rPr>
            <w:noProof/>
            <w:webHidden/>
          </w:rPr>
          <w:tab/>
        </w:r>
        <w:r>
          <w:rPr>
            <w:noProof/>
            <w:webHidden/>
          </w:rPr>
          <w:fldChar w:fldCharType="begin"/>
        </w:r>
        <w:r>
          <w:rPr>
            <w:noProof/>
            <w:webHidden/>
          </w:rPr>
          <w:instrText xml:space="preserve"> PAGEREF _Toc146702105 \h </w:instrText>
        </w:r>
        <w:r>
          <w:rPr>
            <w:noProof/>
            <w:webHidden/>
          </w:rPr>
        </w:r>
        <w:r>
          <w:rPr>
            <w:noProof/>
            <w:webHidden/>
          </w:rPr>
          <w:fldChar w:fldCharType="separate"/>
        </w:r>
        <w:r w:rsidR="00FF5C00">
          <w:rPr>
            <w:noProof/>
            <w:webHidden/>
          </w:rPr>
          <w:t>28</w:t>
        </w:r>
        <w:r>
          <w:rPr>
            <w:noProof/>
            <w:webHidden/>
          </w:rPr>
          <w:fldChar w:fldCharType="end"/>
        </w:r>
      </w:hyperlink>
    </w:p>
    <w:p w14:paraId="17606F81" w14:textId="1647AA8C"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6" w:history="1">
        <w:r w:rsidRPr="009216BA">
          <w:rPr>
            <w:rStyle w:val="afd"/>
            <w:noProof/>
            <w:highlight w:val="white"/>
            <w:lang w:val="ru-RU"/>
          </w:rPr>
          <w:t>3.9.</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Рассмотрение Заявок</w:t>
        </w:r>
        <w:r>
          <w:rPr>
            <w:noProof/>
            <w:webHidden/>
          </w:rPr>
          <w:tab/>
        </w:r>
        <w:r>
          <w:rPr>
            <w:noProof/>
            <w:webHidden/>
          </w:rPr>
          <w:fldChar w:fldCharType="begin"/>
        </w:r>
        <w:r>
          <w:rPr>
            <w:noProof/>
            <w:webHidden/>
          </w:rPr>
          <w:instrText xml:space="preserve"> PAGEREF _Toc146702106 \h </w:instrText>
        </w:r>
        <w:r>
          <w:rPr>
            <w:noProof/>
            <w:webHidden/>
          </w:rPr>
        </w:r>
        <w:r>
          <w:rPr>
            <w:noProof/>
            <w:webHidden/>
          </w:rPr>
          <w:fldChar w:fldCharType="separate"/>
        </w:r>
        <w:r w:rsidR="00FF5C00">
          <w:rPr>
            <w:noProof/>
            <w:webHidden/>
          </w:rPr>
          <w:t>28</w:t>
        </w:r>
        <w:r>
          <w:rPr>
            <w:noProof/>
            <w:webHidden/>
          </w:rPr>
          <w:fldChar w:fldCharType="end"/>
        </w:r>
      </w:hyperlink>
    </w:p>
    <w:p w14:paraId="69A26A53" w14:textId="2C072CB6"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7" w:history="1">
        <w:r w:rsidRPr="009216BA">
          <w:rPr>
            <w:rStyle w:val="afd"/>
            <w:noProof/>
            <w:highlight w:val="white"/>
            <w:lang w:val="ru-RU"/>
          </w:rPr>
          <w:t>3.10.</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Основания для отказа в допуске Претендента к участию в Аукционе</w:t>
        </w:r>
        <w:r>
          <w:rPr>
            <w:noProof/>
            <w:webHidden/>
          </w:rPr>
          <w:tab/>
        </w:r>
        <w:r>
          <w:rPr>
            <w:noProof/>
            <w:webHidden/>
          </w:rPr>
          <w:fldChar w:fldCharType="begin"/>
        </w:r>
        <w:r>
          <w:rPr>
            <w:noProof/>
            <w:webHidden/>
          </w:rPr>
          <w:instrText xml:space="preserve"> PAGEREF _Toc146702107 \h </w:instrText>
        </w:r>
        <w:r>
          <w:rPr>
            <w:noProof/>
            <w:webHidden/>
          </w:rPr>
        </w:r>
        <w:r>
          <w:rPr>
            <w:noProof/>
            <w:webHidden/>
          </w:rPr>
          <w:fldChar w:fldCharType="separate"/>
        </w:r>
        <w:r w:rsidR="00FF5C00">
          <w:rPr>
            <w:noProof/>
            <w:webHidden/>
          </w:rPr>
          <w:t>31</w:t>
        </w:r>
        <w:r>
          <w:rPr>
            <w:noProof/>
            <w:webHidden/>
          </w:rPr>
          <w:fldChar w:fldCharType="end"/>
        </w:r>
      </w:hyperlink>
    </w:p>
    <w:p w14:paraId="16D5D06A" w14:textId="707FA18A"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08" w:history="1">
        <w:r w:rsidRPr="009216BA">
          <w:rPr>
            <w:rStyle w:val="afd"/>
            <w:b/>
            <w:noProof/>
            <w:lang w:val="ru-RU"/>
          </w:rPr>
          <w:t>4.</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ПРОЦЕДУРА ПРОВЕДЕНИЯ АУКЦИОНА</w:t>
        </w:r>
        <w:r>
          <w:rPr>
            <w:noProof/>
            <w:webHidden/>
          </w:rPr>
          <w:tab/>
        </w:r>
        <w:r>
          <w:rPr>
            <w:noProof/>
            <w:webHidden/>
          </w:rPr>
          <w:fldChar w:fldCharType="begin"/>
        </w:r>
        <w:r>
          <w:rPr>
            <w:noProof/>
            <w:webHidden/>
          </w:rPr>
          <w:instrText xml:space="preserve"> PAGEREF _Toc146702108 \h </w:instrText>
        </w:r>
        <w:r>
          <w:rPr>
            <w:noProof/>
            <w:webHidden/>
          </w:rPr>
        </w:r>
        <w:r>
          <w:rPr>
            <w:noProof/>
            <w:webHidden/>
          </w:rPr>
          <w:fldChar w:fldCharType="separate"/>
        </w:r>
        <w:r w:rsidR="00FF5C00">
          <w:rPr>
            <w:noProof/>
            <w:webHidden/>
          </w:rPr>
          <w:t>32</w:t>
        </w:r>
        <w:r>
          <w:rPr>
            <w:noProof/>
            <w:webHidden/>
          </w:rPr>
          <w:fldChar w:fldCharType="end"/>
        </w:r>
      </w:hyperlink>
    </w:p>
    <w:p w14:paraId="23A93951" w14:textId="261CC19C"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09" w:history="1">
        <w:r w:rsidRPr="009216BA">
          <w:rPr>
            <w:rStyle w:val="afd"/>
            <w:noProof/>
            <w:highlight w:val="white"/>
            <w:lang w:val="ru-RU"/>
          </w:rPr>
          <w:t>4.1.</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Общие положения</w:t>
        </w:r>
        <w:r>
          <w:rPr>
            <w:noProof/>
            <w:webHidden/>
          </w:rPr>
          <w:tab/>
        </w:r>
        <w:r>
          <w:rPr>
            <w:noProof/>
            <w:webHidden/>
          </w:rPr>
          <w:fldChar w:fldCharType="begin"/>
        </w:r>
        <w:r>
          <w:rPr>
            <w:noProof/>
            <w:webHidden/>
          </w:rPr>
          <w:instrText xml:space="preserve"> PAGEREF _Toc146702109 \h </w:instrText>
        </w:r>
        <w:r>
          <w:rPr>
            <w:noProof/>
            <w:webHidden/>
          </w:rPr>
        </w:r>
        <w:r>
          <w:rPr>
            <w:noProof/>
            <w:webHidden/>
          </w:rPr>
          <w:fldChar w:fldCharType="separate"/>
        </w:r>
        <w:r w:rsidR="00FF5C00">
          <w:rPr>
            <w:noProof/>
            <w:webHidden/>
          </w:rPr>
          <w:t>32</w:t>
        </w:r>
        <w:r>
          <w:rPr>
            <w:noProof/>
            <w:webHidden/>
          </w:rPr>
          <w:fldChar w:fldCharType="end"/>
        </w:r>
      </w:hyperlink>
    </w:p>
    <w:p w14:paraId="2E08A4DB" w14:textId="2D31FEB1"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0" w:history="1">
        <w:r w:rsidRPr="009216BA">
          <w:rPr>
            <w:rStyle w:val="afd"/>
            <w:noProof/>
            <w:highlight w:val="white"/>
            <w:lang w:val="ru-RU"/>
          </w:rPr>
          <w:t>4.2.</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Победитель</w:t>
        </w:r>
        <w:r>
          <w:rPr>
            <w:noProof/>
            <w:webHidden/>
          </w:rPr>
          <w:tab/>
        </w:r>
        <w:r>
          <w:rPr>
            <w:noProof/>
            <w:webHidden/>
          </w:rPr>
          <w:fldChar w:fldCharType="begin"/>
        </w:r>
        <w:r>
          <w:rPr>
            <w:noProof/>
            <w:webHidden/>
          </w:rPr>
          <w:instrText xml:space="preserve"> PAGEREF _Toc146702110 \h </w:instrText>
        </w:r>
        <w:r>
          <w:rPr>
            <w:noProof/>
            <w:webHidden/>
          </w:rPr>
        </w:r>
        <w:r>
          <w:rPr>
            <w:noProof/>
            <w:webHidden/>
          </w:rPr>
          <w:fldChar w:fldCharType="separate"/>
        </w:r>
        <w:r w:rsidR="00FF5C00">
          <w:rPr>
            <w:noProof/>
            <w:webHidden/>
          </w:rPr>
          <w:t>32</w:t>
        </w:r>
        <w:r>
          <w:rPr>
            <w:noProof/>
            <w:webHidden/>
          </w:rPr>
          <w:fldChar w:fldCharType="end"/>
        </w:r>
      </w:hyperlink>
    </w:p>
    <w:p w14:paraId="1CA92387" w14:textId="1D22CFBA"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1" w:history="1">
        <w:r w:rsidRPr="009216BA">
          <w:rPr>
            <w:rStyle w:val="afd"/>
            <w:noProof/>
            <w:highlight w:val="white"/>
            <w:lang w:val="ru-RU"/>
          </w:rPr>
          <w:t>4.3.</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Итоги Аукциона</w:t>
        </w:r>
        <w:r>
          <w:rPr>
            <w:noProof/>
            <w:webHidden/>
          </w:rPr>
          <w:tab/>
        </w:r>
        <w:r>
          <w:rPr>
            <w:noProof/>
            <w:webHidden/>
          </w:rPr>
          <w:fldChar w:fldCharType="begin"/>
        </w:r>
        <w:r>
          <w:rPr>
            <w:noProof/>
            <w:webHidden/>
          </w:rPr>
          <w:instrText xml:space="preserve"> PAGEREF _Toc146702111 \h </w:instrText>
        </w:r>
        <w:r>
          <w:rPr>
            <w:noProof/>
            <w:webHidden/>
          </w:rPr>
        </w:r>
        <w:r>
          <w:rPr>
            <w:noProof/>
            <w:webHidden/>
          </w:rPr>
          <w:fldChar w:fldCharType="separate"/>
        </w:r>
        <w:r w:rsidR="00FF5C00">
          <w:rPr>
            <w:noProof/>
            <w:webHidden/>
          </w:rPr>
          <w:t>32</w:t>
        </w:r>
        <w:r>
          <w:rPr>
            <w:noProof/>
            <w:webHidden/>
          </w:rPr>
          <w:fldChar w:fldCharType="end"/>
        </w:r>
      </w:hyperlink>
    </w:p>
    <w:p w14:paraId="1FC4ADD7" w14:textId="6D53B0EA"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2" w:history="1">
        <w:r w:rsidRPr="009216BA">
          <w:rPr>
            <w:rStyle w:val="afd"/>
            <w:noProof/>
            <w:highlight w:val="white"/>
            <w:lang w:val="ru-RU"/>
          </w:rPr>
          <w:t>4.4.</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Признание Аукциона несостоявшимся</w:t>
        </w:r>
        <w:r>
          <w:rPr>
            <w:noProof/>
            <w:webHidden/>
          </w:rPr>
          <w:tab/>
        </w:r>
        <w:r>
          <w:rPr>
            <w:noProof/>
            <w:webHidden/>
          </w:rPr>
          <w:fldChar w:fldCharType="begin"/>
        </w:r>
        <w:r>
          <w:rPr>
            <w:noProof/>
            <w:webHidden/>
          </w:rPr>
          <w:instrText xml:space="preserve"> PAGEREF _Toc146702112 \h </w:instrText>
        </w:r>
        <w:r>
          <w:rPr>
            <w:noProof/>
            <w:webHidden/>
          </w:rPr>
        </w:r>
        <w:r>
          <w:rPr>
            <w:noProof/>
            <w:webHidden/>
          </w:rPr>
          <w:fldChar w:fldCharType="separate"/>
        </w:r>
        <w:r w:rsidR="00FF5C00">
          <w:rPr>
            <w:noProof/>
            <w:webHidden/>
          </w:rPr>
          <w:t>33</w:t>
        </w:r>
        <w:r>
          <w:rPr>
            <w:noProof/>
            <w:webHidden/>
          </w:rPr>
          <w:fldChar w:fldCharType="end"/>
        </w:r>
      </w:hyperlink>
    </w:p>
    <w:p w14:paraId="574DC2A2" w14:textId="3396501E"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13" w:history="1">
        <w:r w:rsidRPr="009216BA">
          <w:rPr>
            <w:rStyle w:val="afd"/>
            <w:b/>
            <w:noProof/>
            <w:lang w:val="ru-RU"/>
          </w:rPr>
          <w:t>5.</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ПОРЯДОК ЗАКЛЮЧЕНИЯ ДОГОВОРА КУПЛИ-ПРОДАЖИ АКЦИЙ</w:t>
        </w:r>
        <w:r>
          <w:rPr>
            <w:noProof/>
            <w:webHidden/>
          </w:rPr>
          <w:tab/>
        </w:r>
        <w:r>
          <w:rPr>
            <w:noProof/>
            <w:webHidden/>
          </w:rPr>
          <w:fldChar w:fldCharType="begin"/>
        </w:r>
        <w:r>
          <w:rPr>
            <w:noProof/>
            <w:webHidden/>
          </w:rPr>
          <w:instrText xml:space="preserve"> PAGEREF _Toc146702113 \h </w:instrText>
        </w:r>
        <w:r>
          <w:rPr>
            <w:noProof/>
            <w:webHidden/>
          </w:rPr>
        </w:r>
        <w:r>
          <w:rPr>
            <w:noProof/>
            <w:webHidden/>
          </w:rPr>
          <w:fldChar w:fldCharType="separate"/>
        </w:r>
        <w:r w:rsidR="00FF5C00">
          <w:rPr>
            <w:noProof/>
            <w:webHidden/>
          </w:rPr>
          <w:t>35</w:t>
        </w:r>
        <w:r>
          <w:rPr>
            <w:noProof/>
            <w:webHidden/>
          </w:rPr>
          <w:fldChar w:fldCharType="end"/>
        </w:r>
      </w:hyperlink>
    </w:p>
    <w:p w14:paraId="5D309D29" w14:textId="21A06999"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4" w:history="1">
        <w:r w:rsidRPr="009216BA">
          <w:rPr>
            <w:rStyle w:val="afd"/>
            <w:noProof/>
            <w:highlight w:val="white"/>
            <w:lang w:val="ru-RU"/>
          </w:rPr>
          <w:t>5.1.</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Подписание Договора купли-продажи акций</w:t>
        </w:r>
        <w:r>
          <w:rPr>
            <w:noProof/>
            <w:webHidden/>
          </w:rPr>
          <w:tab/>
        </w:r>
        <w:r>
          <w:rPr>
            <w:noProof/>
            <w:webHidden/>
          </w:rPr>
          <w:fldChar w:fldCharType="begin"/>
        </w:r>
        <w:r>
          <w:rPr>
            <w:noProof/>
            <w:webHidden/>
          </w:rPr>
          <w:instrText xml:space="preserve"> PAGEREF _Toc146702114 \h </w:instrText>
        </w:r>
        <w:r>
          <w:rPr>
            <w:noProof/>
            <w:webHidden/>
          </w:rPr>
        </w:r>
        <w:r>
          <w:rPr>
            <w:noProof/>
            <w:webHidden/>
          </w:rPr>
          <w:fldChar w:fldCharType="separate"/>
        </w:r>
        <w:r w:rsidR="00FF5C00">
          <w:rPr>
            <w:noProof/>
            <w:webHidden/>
          </w:rPr>
          <w:t>35</w:t>
        </w:r>
        <w:r>
          <w:rPr>
            <w:noProof/>
            <w:webHidden/>
          </w:rPr>
          <w:fldChar w:fldCharType="end"/>
        </w:r>
      </w:hyperlink>
    </w:p>
    <w:p w14:paraId="2D0A25B5" w14:textId="45B9D14A"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5" w:history="1">
        <w:r w:rsidRPr="009216BA">
          <w:rPr>
            <w:rStyle w:val="afd"/>
            <w:noProof/>
            <w:highlight w:val="white"/>
            <w:lang w:val="ru-RU"/>
          </w:rPr>
          <w:t>5.2.</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Признание Второго победителя Победителем и заключение Договора купли-продажи акций со Вторым победителем.</w:t>
        </w:r>
        <w:r>
          <w:rPr>
            <w:noProof/>
            <w:webHidden/>
          </w:rPr>
          <w:tab/>
        </w:r>
        <w:r>
          <w:rPr>
            <w:noProof/>
            <w:webHidden/>
          </w:rPr>
          <w:fldChar w:fldCharType="begin"/>
        </w:r>
        <w:r>
          <w:rPr>
            <w:noProof/>
            <w:webHidden/>
          </w:rPr>
          <w:instrText xml:space="preserve"> PAGEREF _Toc146702115 \h </w:instrText>
        </w:r>
        <w:r>
          <w:rPr>
            <w:noProof/>
            <w:webHidden/>
          </w:rPr>
        </w:r>
        <w:r>
          <w:rPr>
            <w:noProof/>
            <w:webHidden/>
          </w:rPr>
          <w:fldChar w:fldCharType="separate"/>
        </w:r>
        <w:r w:rsidR="00FF5C00">
          <w:rPr>
            <w:noProof/>
            <w:webHidden/>
          </w:rPr>
          <w:t>36</w:t>
        </w:r>
        <w:r>
          <w:rPr>
            <w:noProof/>
            <w:webHidden/>
          </w:rPr>
          <w:fldChar w:fldCharType="end"/>
        </w:r>
      </w:hyperlink>
    </w:p>
    <w:p w14:paraId="7955553C" w14:textId="5F101F75"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6" w:history="1">
        <w:r w:rsidRPr="009216BA">
          <w:rPr>
            <w:rStyle w:val="afd"/>
            <w:noProof/>
            <w:highlight w:val="white"/>
            <w:lang w:val="ru-RU"/>
          </w:rPr>
          <w:t>5.4.</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Уплата Цены покупки и переход права собственности на Акции</w:t>
        </w:r>
        <w:r>
          <w:rPr>
            <w:noProof/>
            <w:webHidden/>
          </w:rPr>
          <w:tab/>
        </w:r>
        <w:r>
          <w:rPr>
            <w:noProof/>
            <w:webHidden/>
          </w:rPr>
          <w:fldChar w:fldCharType="begin"/>
        </w:r>
        <w:r>
          <w:rPr>
            <w:noProof/>
            <w:webHidden/>
          </w:rPr>
          <w:instrText xml:space="preserve"> PAGEREF _Toc146702116 \h </w:instrText>
        </w:r>
        <w:r>
          <w:rPr>
            <w:noProof/>
            <w:webHidden/>
          </w:rPr>
        </w:r>
        <w:r>
          <w:rPr>
            <w:noProof/>
            <w:webHidden/>
          </w:rPr>
          <w:fldChar w:fldCharType="separate"/>
        </w:r>
        <w:r w:rsidR="00FF5C00">
          <w:rPr>
            <w:noProof/>
            <w:webHidden/>
          </w:rPr>
          <w:t>37</w:t>
        </w:r>
        <w:r>
          <w:rPr>
            <w:noProof/>
            <w:webHidden/>
          </w:rPr>
          <w:fldChar w:fldCharType="end"/>
        </w:r>
      </w:hyperlink>
    </w:p>
    <w:p w14:paraId="59B3DFBF" w14:textId="4F95AF0A"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7" w:history="1">
        <w:r w:rsidRPr="009216BA">
          <w:rPr>
            <w:rStyle w:val="afd"/>
            <w:noProof/>
            <w:highlight w:val="white"/>
            <w:lang w:val="ru-RU"/>
          </w:rPr>
          <w:t>5.5.</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Согласие ФАС на приобретение Акций, если такое согласие требуется в соответствии с действующим законодательством</w:t>
        </w:r>
        <w:r>
          <w:rPr>
            <w:noProof/>
            <w:webHidden/>
          </w:rPr>
          <w:tab/>
        </w:r>
        <w:r>
          <w:rPr>
            <w:noProof/>
            <w:webHidden/>
          </w:rPr>
          <w:fldChar w:fldCharType="begin"/>
        </w:r>
        <w:r>
          <w:rPr>
            <w:noProof/>
            <w:webHidden/>
          </w:rPr>
          <w:instrText xml:space="preserve"> PAGEREF _Toc146702117 \h </w:instrText>
        </w:r>
        <w:r>
          <w:rPr>
            <w:noProof/>
            <w:webHidden/>
          </w:rPr>
        </w:r>
        <w:r>
          <w:rPr>
            <w:noProof/>
            <w:webHidden/>
          </w:rPr>
          <w:fldChar w:fldCharType="separate"/>
        </w:r>
        <w:r w:rsidR="00FF5C00">
          <w:rPr>
            <w:noProof/>
            <w:webHidden/>
          </w:rPr>
          <w:t>38</w:t>
        </w:r>
        <w:r>
          <w:rPr>
            <w:noProof/>
            <w:webHidden/>
          </w:rPr>
          <w:fldChar w:fldCharType="end"/>
        </w:r>
      </w:hyperlink>
    </w:p>
    <w:p w14:paraId="649B9374" w14:textId="7DB4F151"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8" w:history="1">
        <w:r w:rsidRPr="009216BA">
          <w:rPr>
            <w:rStyle w:val="afd"/>
            <w:noProof/>
            <w:highlight w:val="white"/>
            <w:lang w:val="ru-RU"/>
          </w:rPr>
          <w:t>5.6.</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Согласие иных государственных органов, если такое согласие требуется в соответствии с применимым законодательством</w:t>
        </w:r>
        <w:r>
          <w:rPr>
            <w:noProof/>
            <w:webHidden/>
          </w:rPr>
          <w:tab/>
        </w:r>
        <w:r>
          <w:rPr>
            <w:noProof/>
            <w:webHidden/>
          </w:rPr>
          <w:fldChar w:fldCharType="begin"/>
        </w:r>
        <w:r>
          <w:rPr>
            <w:noProof/>
            <w:webHidden/>
          </w:rPr>
          <w:instrText xml:space="preserve"> PAGEREF _Toc146702118 \h </w:instrText>
        </w:r>
        <w:r>
          <w:rPr>
            <w:noProof/>
            <w:webHidden/>
          </w:rPr>
        </w:r>
        <w:r>
          <w:rPr>
            <w:noProof/>
            <w:webHidden/>
          </w:rPr>
          <w:fldChar w:fldCharType="separate"/>
        </w:r>
        <w:r w:rsidR="00FF5C00">
          <w:rPr>
            <w:noProof/>
            <w:webHidden/>
          </w:rPr>
          <w:t>39</w:t>
        </w:r>
        <w:r>
          <w:rPr>
            <w:noProof/>
            <w:webHidden/>
          </w:rPr>
          <w:fldChar w:fldCharType="end"/>
        </w:r>
      </w:hyperlink>
    </w:p>
    <w:p w14:paraId="3F74A6A7" w14:textId="74B5FD7E" w:rsidR="004A1946" w:rsidRDefault="004A1946">
      <w:pPr>
        <w:pStyle w:val="27"/>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46702119" w:history="1">
        <w:r w:rsidRPr="009216BA">
          <w:rPr>
            <w:rStyle w:val="afd"/>
            <w:noProof/>
            <w:highlight w:val="white"/>
            <w:lang w:val="ru-RU"/>
          </w:rPr>
          <w:t>5.7.</w:t>
        </w:r>
        <w:r>
          <w:rPr>
            <w:rFonts w:asciiTheme="minorHAnsi" w:eastAsiaTheme="minorEastAsia" w:hAnsiTheme="minorHAnsi" w:cstheme="minorBidi"/>
            <w:smallCaps w:val="0"/>
            <w:noProof/>
            <w:kern w:val="2"/>
            <w:sz w:val="22"/>
            <w:szCs w:val="22"/>
            <w:lang w:val="ru-RU" w:eastAsia="ru-RU"/>
            <w14:ligatures w14:val="standardContextual"/>
          </w:rPr>
          <w:tab/>
        </w:r>
        <w:r w:rsidRPr="009216BA">
          <w:rPr>
            <w:rStyle w:val="afd"/>
            <w:noProof/>
            <w:lang w:val="ru-RU"/>
          </w:rPr>
          <w:t>Информация для согласования сделки с государственными органами</w:t>
        </w:r>
        <w:r>
          <w:rPr>
            <w:noProof/>
            <w:webHidden/>
          </w:rPr>
          <w:tab/>
        </w:r>
        <w:r>
          <w:rPr>
            <w:noProof/>
            <w:webHidden/>
          </w:rPr>
          <w:fldChar w:fldCharType="begin"/>
        </w:r>
        <w:r>
          <w:rPr>
            <w:noProof/>
            <w:webHidden/>
          </w:rPr>
          <w:instrText xml:space="preserve"> PAGEREF _Toc146702119 \h </w:instrText>
        </w:r>
        <w:r>
          <w:rPr>
            <w:noProof/>
            <w:webHidden/>
          </w:rPr>
        </w:r>
        <w:r>
          <w:rPr>
            <w:noProof/>
            <w:webHidden/>
          </w:rPr>
          <w:fldChar w:fldCharType="separate"/>
        </w:r>
        <w:r w:rsidR="00FF5C00">
          <w:rPr>
            <w:noProof/>
            <w:webHidden/>
          </w:rPr>
          <w:t>40</w:t>
        </w:r>
        <w:r>
          <w:rPr>
            <w:noProof/>
            <w:webHidden/>
          </w:rPr>
          <w:fldChar w:fldCharType="end"/>
        </w:r>
      </w:hyperlink>
    </w:p>
    <w:p w14:paraId="792A2284" w14:textId="265D8838"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0" w:history="1">
        <w:r w:rsidRPr="009216BA">
          <w:rPr>
            <w:rStyle w:val="afd"/>
            <w:noProof/>
            <w:lang w:val="ru-RU"/>
          </w:rPr>
          <w:t>ПРИЛОЖЕНИЕ № 1</w:t>
        </w:r>
        <w:r>
          <w:rPr>
            <w:noProof/>
            <w:webHidden/>
          </w:rPr>
          <w:tab/>
        </w:r>
        <w:r>
          <w:rPr>
            <w:noProof/>
            <w:webHidden/>
          </w:rPr>
          <w:fldChar w:fldCharType="begin"/>
        </w:r>
        <w:r>
          <w:rPr>
            <w:noProof/>
            <w:webHidden/>
          </w:rPr>
          <w:instrText xml:space="preserve"> PAGEREF _Toc146702120 \h </w:instrText>
        </w:r>
        <w:r>
          <w:rPr>
            <w:noProof/>
            <w:webHidden/>
          </w:rPr>
        </w:r>
        <w:r>
          <w:rPr>
            <w:noProof/>
            <w:webHidden/>
          </w:rPr>
          <w:fldChar w:fldCharType="separate"/>
        </w:r>
        <w:r w:rsidR="00FF5C00">
          <w:rPr>
            <w:noProof/>
            <w:webHidden/>
          </w:rPr>
          <w:t>41</w:t>
        </w:r>
        <w:r>
          <w:rPr>
            <w:noProof/>
            <w:webHidden/>
          </w:rPr>
          <w:fldChar w:fldCharType="end"/>
        </w:r>
      </w:hyperlink>
    </w:p>
    <w:p w14:paraId="607B1797" w14:textId="4C01A1BE"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1" w:history="1">
        <w:r w:rsidRPr="009216BA">
          <w:rPr>
            <w:rStyle w:val="afd"/>
            <w:noProof/>
            <w:lang w:val="ru-RU"/>
          </w:rPr>
          <w:t>ЗАЯВКА</w:t>
        </w:r>
        <w:r>
          <w:rPr>
            <w:noProof/>
            <w:webHidden/>
          </w:rPr>
          <w:tab/>
        </w:r>
        <w:r>
          <w:rPr>
            <w:noProof/>
            <w:webHidden/>
          </w:rPr>
          <w:fldChar w:fldCharType="begin"/>
        </w:r>
        <w:r>
          <w:rPr>
            <w:noProof/>
            <w:webHidden/>
          </w:rPr>
          <w:instrText xml:space="preserve"> PAGEREF _Toc146702121 \h </w:instrText>
        </w:r>
        <w:r>
          <w:rPr>
            <w:noProof/>
            <w:webHidden/>
          </w:rPr>
        </w:r>
        <w:r>
          <w:rPr>
            <w:noProof/>
            <w:webHidden/>
          </w:rPr>
          <w:fldChar w:fldCharType="separate"/>
        </w:r>
        <w:r w:rsidR="00FF5C00">
          <w:rPr>
            <w:noProof/>
            <w:webHidden/>
          </w:rPr>
          <w:t>41</w:t>
        </w:r>
        <w:r>
          <w:rPr>
            <w:noProof/>
            <w:webHidden/>
          </w:rPr>
          <w:fldChar w:fldCharType="end"/>
        </w:r>
      </w:hyperlink>
    </w:p>
    <w:p w14:paraId="6D44DC96" w14:textId="2681924B"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2" w:history="1">
        <w:r w:rsidRPr="009216BA">
          <w:rPr>
            <w:rStyle w:val="afd"/>
            <w:noProof/>
            <w:lang w:val="ru-RU"/>
          </w:rPr>
          <w:t>ПРИЛОЖЕНИЕ № 2</w:t>
        </w:r>
        <w:r>
          <w:rPr>
            <w:noProof/>
            <w:webHidden/>
          </w:rPr>
          <w:tab/>
        </w:r>
        <w:r>
          <w:rPr>
            <w:noProof/>
            <w:webHidden/>
          </w:rPr>
          <w:fldChar w:fldCharType="begin"/>
        </w:r>
        <w:r>
          <w:rPr>
            <w:noProof/>
            <w:webHidden/>
          </w:rPr>
          <w:instrText xml:space="preserve"> PAGEREF _Toc146702122 \h </w:instrText>
        </w:r>
        <w:r>
          <w:rPr>
            <w:noProof/>
            <w:webHidden/>
          </w:rPr>
        </w:r>
        <w:r>
          <w:rPr>
            <w:noProof/>
            <w:webHidden/>
          </w:rPr>
          <w:fldChar w:fldCharType="separate"/>
        </w:r>
        <w:r w:rsidR="00FF5C00">
          <w:rPr>
            <w:noProof/>
            <w:webHidden/>
          </w:rPr>
          <w:t>46</w:t>
        </w:r>
        <w:r>
          <w:rPr>
            <w:noProof/>
            <w:webHidden/>
          </w:rPr>
          <w:fldChar w:fldCharType="end"/>
        </w:r>
      </w:hyperlink>
    </w:p>
    <w:p w14:paraId="05CF5371" w14:textId="2336F3C2"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3" w:history="1">
        <w:r w:rsidRPr="009216BA">
          <w:rPr>
            <w:rStyle w:val="afd"/>
            <w:noProof/>
            <w:lang w:val="ru-RU"/>
          </w:rPr>
          <w:t>ОПИСЬ</w:t>
        </w:r>
        <w:r>
          <w:rPr>
            <w:noProof/>
            <w:webHidden/>
          </w:rPr>
          <w:tab/>
        </w:r>
        <w:r>
          <w:rPr>
            <w:noProof/>
            <w:webHidden/>
          </w:rPr>
          <w:fldChar w:fldCharType="begin"/>
        </w:r>
        <w:r>
          <w:rPr>
            <w:noProof/>
            <w:webHidden/>
          </w:rPr>
          <w:instrText xml:space="preserve"> PAGEREF _Toc146702123 \h </w:instrText>
        </w:r>
        <w:r>
          <w:rPr>
            <w:noProof/>
            <w:webHidden/>
          </w:rPr>
        </w:r>
        <w:r>
          <w:rPr>
            <w:noProof/>
            <w:webHidden/>
          </w:rPr>
          <w:fldChar w:fldCharType="separate"/>
        </w:r>
        <w:r w:rsidR="00FF5C00">
          <w:rPr>
            <w:noProof/>
            <w:webHidden/>
          </w:rPr>
          <w:t>46</w:t>
        </w:r>
        <w:r>
          <w:rPr>
            <w:noProof/>
            <w:webHidden/>
          </w:rPr>
          <w:fldChar w:fldCharType="end"/>
        </w:r>
      </w:hyperlink>
    </w:p>
    <w:p w14:paraId="7DC0CDB8" w14:textId="7F8BF594"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4" w:history="1">
        <w:r w:rsidRPr="009216BA">
          <w:rPr>
            <w:rStyle w:val="afd"/>
            <w:noProof/>
            <w:lang w:val="ru-RU"/>
          </w:rPr>
          <w:t>ПРИЛОЖЕНИЕ № 3</w:t>
        </w:r>
        <w:r>
          <w:rPr>
            <w:noProof/>
            <w:webHidden/>
          </w:rPr>
          <w:tab/>
        </w:r>
        <w:r>
          <w:rPr>
            <w:noProof/>
            <w:webHidden/>
          </w:rPr>
          <w:fldChar w:fldCharType="begin"/>
        </w:r>
        <w:r>
          <w:rPr>
            <w:noProof/>
            <w:webHidden/>
          </w:rPr>
          <w:instrText xml:space="preserve"> PAGEREF _Toc146702124 \h </w:instrText>
        </w:r>
        <w:r>
          <w:rPr>
            <w:noProof/>
            <w:webHidden/>
          </w:rPr>
        </w:r>
        <w:r>
          <w:rPr>
            <w:noProof/>
            <w:webHidden/>
          </w:rPr>
          <w:fldChar w:fldCharType="separate"/>
        </w:r>
        <w:r w:rsidR="00FF5C00">
          <w:rPr>
            <w:noProof/>
            <w:webHidden/>
          </w:rPr>
          <w:t>54</w:t>
        </w:r>
        <w:r>
          <w:rPr>
            <w:noProof/>
            <w:webHidden/>
          </w:rPr>
          <w:fldChar w:fldCharType="end"/>
        </w:r>
      </w:hyperlink>
    </w:p>
    <w:p w14:paraId="68A10A78" w14:textId="754229A0"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5" w:history="1">
        <w:r w:rsidRPr="009216BA">
          <w:rPr>
            <w:rStyle w:val="afd"/>
            <w:noProof/>
            <w:lang w:val="ru-RU"/>
          </w:rPr>
          <w:t>СВЕДЕНИЯ</w:t>
        </w:r>
        <w:r w:rsidRPr="009216BA">
          <w:rPr>
            <w:rStyle w:val="afd"/>
            <w:b/>
            <w:noProof/>
            <w:lang w:val="ru-RU"/>
          </w:rPr>
          <w:t xml:space="preserve"> </w:t>
        </w:r>
        <w:r w:rsidRPr="009216BA">
          <w:rPr>
            <w:rStyle w:val="afd"/>
            <w:noProof/>
            <w:lang w:val="ru-RU"/>
          </w:rPr>
          <w:t>О ПРЕТЕНДЕНТЕ</w:t>
        </w:r>
        <w:r>
          <w:rPr>
            <w:noProof/>
            <w:webHidden/>
          </w:rPr>
          <w:tab/>
        </w:r>
        <w:r>
          <w:rPr>
            <w:noProof/>
            <w:webHidden/>
          </w:rPr>
          <w:fldChar w:fldCharType="begin"/>
        </w:r>
        <w:r>
          <w:rPr>
            <w:noProof/>
            <w:webHidden/>
          </w:rPr>
          <w:instrText xml:space="preserve"> PAGEREF _Toc146702125 \h </w:instrText>
        </w:r>
        <w:r>
          <w:rPr>
            <w:noProof/>
            <w:webHidden/>
          </w:rPr>
        </w:r>
        <w:r>
          <w:rPr>
            <w:noProof/>
            <w:webHidden/>
          </w:rPr>
          <w:fldChar w:fldCharType="separate"/>
        </w:r>
        <w:r w:rsidR="00FF5C00">
          <w:rPr>
            <w:noProof/>
            <w:webHidden/>
          </w:rPr>
          <w:t>54</w:t>
        </w:r>
        <w:r>
          <w:rPr>
            <w:noProof/>
            <w:webHidden/>
          </w:rPr>
          <w:fldChar w:fldCharType="end"/>
        </w:r>
      </w:hyperlink>
    </w:p>
    <w:p w14:paraId="051B9CE7" w14:textId="73407B59"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6" w:history="1">
        <w:r w:rsidRPr="009216BA">
          <w:rPr>
            <w:rStyle w:val="afd"/>
            <w:noProof/>
            <w:lang w:val="ru-RU"/>
          </w:rPr>
          <w:t>ПРИЛОЖЕНИЕ № 4</w:t>
        </w:r>
        <w:r>
          <w:rPr>
            <w:noProof/>
            <w:webHidden/>
          </w:rPr>
          <w:tab/>
        </w:r>
        <w:r>
          <w:rPr>
            <w:noProof/>
            <w:webHidden/>
          </w:rPr>
          <w:fldChar w:fldCharType="begin"/>
        </w:r>
        <w:r>
          <w:rPr>
            <w:noProof/>
            <w:webHidden/>
          </w:rPr>
          <w:instrText xml:space="preserve"> PAGEREF _Toc146702126 \h </w:instrText>
        </w:r>
        <w:r>
          <w:rPr>
            <w:noProof/>
            <w:webHidden/>
          </w:rPr>
        </w:r>
        <w:r>
          <w:rPr>
            <w:noProof/>
            <w:webHidden/>
          </w:rPr>
          <w:fldChar w:fldCharType="separate"/>
        </w:r>
        <w:r w:rsidR="00FF5C00">
          <w:rPr>
            <w:noProof/>
            <w:webHidden/>
          </w:rPr>
          <w:t>55</w:t>
        </w:r>
        <w:r>
          <w:rPr>
            <w:noProof/>
            <w:webHidden/>
          </w:rPr>
          <w:fldChar w:fldCharType="end"/>
        </w:r>
      </w:hyperlink>
    </w:p>
    <w:p w14:paraId="0F5EEE56" w14:textId="1B93E30D"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7" w:history="1">
        <w:r w:rsidRPr="009216BA">
          <w:rPr>
            <w:rStyle w:val="afd"/>
            <w:noProof/>
            <w:lang w:val="ru-RU"/>
          </w:rPr>
          <w:t>СОГЛАШЕНИЕ</w:t>
        </w:r>
        <w:r w:rsidRPr="009216BA">
          <w:rPr>
            <w:rStyle w:val="afd"/>
            <w:b/>
            <w:noProof/>
            <w:lang w:val="ru-RU"/>
          </w:rPr>
          <w:t xml:space="preserve"> № ______ </w:t>
        </w:r>
        <w:r w:rsidRPr="009216BA">
          <w:rPr>
            <w:rStyle w:val="afd"/>
            <w:noProof/>
            <w:lang w:val="ru-RU"/>
          </w:rPr>
          <w:t>ОБ ОХРАНЕ ИНФОРМАЦИИ КОНФИДЕНЦИАЛЬНОГО ХАРАКТЕРА</w:t>
        </w:r>
        <w:r>
          <w:rPr>
            <w:noProof/>
            <w:webHidden/>
          </w:rPr>
          <w:tab/>
        </w:r>
        <w:r>
          <w:rPr>
            <w:noProof/>
            <w:webHidden/>
          </w:rPr>
          <w:fldChar w:fldCharType="begin"/>
        </w:r>
        <w:r>
          <w:rPr>
            <w:noProof/>
            <w:webHidden/>
          </w:rPr>
          <w:instrText xml:space="preserve"> PAGEREF _Toc146702127 \h </w:instrText>
        </w:r>
        <w:r>
          <w:rPr>
            <w:noProof/>
            <w:webHidden/>
          </w:rPr>
        </w:r>
        <w:r>
          <w:rPr>
            <w:noProof/>
            <w:webHidden/>
          </w:rPr>
          <w:fldChar w:fldCharType="separate"/>
        </w:r>
        <w:r w:rsidR="00FF5C00">
          <w:rPr>
            <w:noProof/>
            <w:webHidden/>
          </w:rPr>
          <w:t>55</w:t>
        </w:r>
        <w:r>
          <w:rPr>
            <w:noProof/>
            <w:webHidden/>
          </w:rPr>
          <w:fldChar w:fldCharType="end"/>
        </w:r>
      </w:hyperlink>
    </w:p>
    <w:p w14:paraId="47EA175C" w14:textId="6B34AB41"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8" w:history="1">
        <w:r w:rsidRPr="009216BA">
          <w:rPr>
            <w:rStyle w:val="afd"/>
            <w:b/>
            <w:noProof/>
          </w:rPr>
          <w:t>1.</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rPr>
          <w:t xml:space="preserve">Общие </w:t>
        </w:r>
        <w:r w:rsidRPr="009216BA">
          <w:rPr>
            <w:rStyle w:val="afd"/>
            <w:b/>
            <w:noProof/>
            <w:lang w:val="ru-RU"/>
          </w:rPr>
          <w:t>положения</w:t>
        </w:r>
        <w:r>
          <w:rPr>
            <w:noProof/>
            <w:webHidden/>
          </w:rPr>
          <w:tab/>
        </w:r>
        <w:r>
          <w:rPr>
            <w:noProof/>
            <w:webHidden/>
          </w:rPr>
          <w:fldChar w:fldCharType="begin"/>
        </w:r>
        <w:r>
          <w:rPr>
            <w:noProof/>
            <w:webHidden/>
          </w:rPr>
          <w:instrText xml:space="preserve"> PAGEREF _Toc146702128 \h </w:instrText>
        </w:r>
        <w:r>
          <w:rPr>
            <w:noProof/>
            <w:webHidden/>
          </w:rPr>
        </w:r>
        <w:r>
          <w:rPr>
            <w:noProof/>
            <w:webHidden/>
          </w:rPr>
          <w:fldChar w:fldCharType="separate"/>
        </w:r>
        <w:r w:rsidR="00FF5C00">
          <w:rPr>
            <w:noProof/>
            <w:webHidden/>
          </w:rPr>
          <w:t>55</w:t>
        </w:r>
        <w:r>
          <w:rPr>
            <w:noProof/>
            <w:webHidden/>
          </w:rPr>
          <w:fldChar w:fldCharType="end"/>
        </w:r>
      </w:hyperlink>
    </w:p>
    <w:p w14:paraId="7A8EEE26" w14:textId="7257DCA9"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29" w:history="1">
        <w:r w:rsidRPr="009216BA">
          <w:rPr>
            <w:rStyle w:val="afd"/>
            <w:b/>
            <w:noProof/>
            <w:lang w:val="ru-RU"/>
          </w:rPr>
          <w:t>2.</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Передача и прием Информации конфиденциального характера</w:t>
        </w:r>
        <w:r>
          <w:rPr>
            <w:noProof/>
            <w:webHidden/>
          </w:rPr>
          <w:tab/>
        </w:r>
        <w:r>
          <w:rPr>
            <w:noProof/>
            <w:webHidden/>
          </w:rPr>
          <w:fldChar w:fldCharType="begin"/>
        </w:r>
        <w:r>
          <w:rPr>
            <w:noProof/>
            <w:webHidden/>
          </w:rPr>
          <w:instrText xml:space="preserve"> PAGEREF _Toc146702129 \h </w:instrText>
        </w:r>
        <w:r>
          <w:rPr>
            <w:noProof/>
            <w:webHidden/>
          </w:rPr>
        </w:r>
        <w:r>
          <w:rPr>
            <w:noProof/>
            <w:webHidden/>
          </w:rPr>
          <w:fldChar w:fldCharType="separate"/>
        </w:r>
        <w:r w:rsidR="00FF5C00">
          <w:rPr>
            <w:noProof/>
            <w:webHidden/>
          </w:rPr>
          <w:t>56</w:t>
        </w:r>
        <w:r>
          <w:rPr>
            <w:noProof/>
            <w:webHidden/>
          </w:rPr>
          <w:fldChar w:fldCharType="end"/>
        </w:r>
      </w:hyperlink>
    </w:p>
    <w:p w14:paraId="58531DD1" w14:textId="47993436"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0" w:history="1">
        <w:r w:rsidRPr="009216BA">
          <w:rPr>
            <w:rStyle w:val="afd"/>
            <w:b/>
            <w:noProof/>
          </w:rPr>
          <w:t>3.</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rPr>
          <w:t>Защита Информации конфиденциального характера</w:t>
        </w:r>
        <w:r>
          <w:rPr>
            <w:noProof/>
            <w:webHidden/>
          </w:rPr>
          <w:tab/>
        </w:r>
        <w:r>
          <w:rPr>
            <w:noProof/>
            <w:webHidden/>
          </w:rPr>
          <w:fldChar w:fldCharType="begin"/>
        </w:r>
        <w:r>
          <w:rPr>
            <w:noProof/>
            <w:webHidden/>
          </w:rPr>
          <w:instrText xml:space="preserve"> PAGEREF _Toc146702130 \h </w:instrText>
        </w:r>
        <w:r>
          <w:rPr>
            <w:noProof/>
            <w:webHidden/>
          </w:rPr>
        </w:r>
        <w:r>
          <w:rPr>
            <w:noProof/>
            <w:webHidden/>
          </w:rPr>
          <w:fldChar w:fldCharType="separate"/>
        </w:r>
        <w:r w:rsidR="00FF5C00">
          <w:rPr>
            <w:noProof/>
            <w:webHidden/>
          </w:rPr>
          <w:t>56</w:t>
        </w:r>
        <w:r>
          <w:rPr>
            <w:noProof/>
            <w:webHidden/>
          </w:rPr>
          <w:fldChar w:fldCharType="end"/>
        </w:r>
      </w:hyperlink>
    </w:p>
    <w:p w14:paraId="07ABB811" w14:textId="2C1FECD7"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1" w:history="1">
        <w:r w:rsidRPr="009216BA">
          <w:rPr>
            <w:rStyle w:val="afd"/>
            <w:b/>
            <w:noProof/>
          </w:rPr>
          <w:t>4.</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rPr>
          <w:t>Ответственность Сторон</w:t>
        </w:r>
        <w:r>
          <w:rPr>
            <w:noProof/>
            <w:webHidden/>
          </w:rPr>
          <w:tab/>
        </w:r>
        <w:r>
          <w:rPr>
            <w:noProof/>
            <w:webHidden/>
          </w:rPr>
          <w:fldChar w:fldCharType="begin"/>
        </w:r>
        <w:r>
          <w:rPr>
            <w:noProof/>
            <w:webHidden/>
          </w:rPr>
          <w:instrText xml:space="preserve"> PAGEREF _Toc146702131 \h </w:instrText>
        </w:r>
        <w:r>
          <w:rPr>
            <w:noProof/>
            <w:webHidden/>
          </w:rPr>
        </w:r>
        <w:r>
          <w:rPr>
            <w:noProof/>
            <w:webHidden/>
          </w:rPr>
          <w:fldChar w:fldCharType="separate"/>
        </w:r>
        <w:r w:rsidR="00FF5C00">
          <w:rPr>
            <w:noProof/>
            <w:webHidden/>
          </w:rPr>
          <w:t>57</w:t>
        </w:r>
        <w:r>
          <w:rPr>
            <w:noProof/>
            <w:webHidden/>
          </w:rPr>
          <w:fldChar w:fldCharType="end"/>
        </w:r>
      </w:hyperlink>
    </w:p>
    <w:p w14:paraId="61C10F2F" w14:textId="4771ACD9"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2" w:history="1">
        <w:r w:rsidRPr="009216BA">
          <w:rPr>
            <w:rStyle w:val="afd"/>
            <w:b/>
            <w:noProof/>
          </w:rPr>
          <w:t>5.</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rPr>
          <w:t>Разрешение споров</w:t>
        </w:r>
        <w:r>
          <w:rPr>
            <w:noProof/>
            <w:webHidden/>
          </w:rPr>
          <w:tab/>
        </w:r>
        <w:r>
          <w:rPr>
            <w:noProof/>
            <w:webHidden/>
          </w:rPr>
          <w:fldChar w:fldCharType="begin"/>
        </w:r>
        <w:r>
          <w:rPr>
            <w:noProof/>
            <w:webHidden/>
          </w:rPr>
          <w:instrText xml:space="preserve"> PAGEREF _Toc146702132 \h </w:instrText>
        </w:r>
        <w:r>
          <w:rPr>
            <w:noProof/>
            <w:webHidden/>
          </w:rPr>
        </w:r>
        <w:r>
          <w:rPr>
            <w:noProof/>
            <w:webHidden/>
          </w:rPr>
          <w:fldChar w:fldCharType="separate"/>
        </w:r>
        <w:r w:rsidR="00FF5C00">
          <w:rPr>
            <w:noProof/>
            <w:webHidden/>
          </w:rPr>
          <w:t>57</w:t>
        </w:r>
        <w:r>
          <w:rPr>
            <w:noProof/>
            <w:webHidden/>
          </w:rPr>
          <w:fldChar w:fldCharType="end"/>
        </w:r>
      </w:hyperlink>
    </w:p>
    <w:p w14:paraId="467061F4" w14:textId="563366E5"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3" w:history="1">
        <w:r w:rsidRPr="009216BA">
          <w:rPr>
            <w:rStyle w:val="afd"/>
            <w:b/>
            <w:noProof/>
          </w:rPr>
          <w:t>6.</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rPr>
          <w:t>Антикоррупционная оговорка</w:t>
        </w:r>
        <w:r>
          <w:rPr>
            <w:noProof/>
            <w:webHidden/>
          </w:rPr>
          <w:tab/>
        </w:r>
        <w:r>
          <w:rPr>
            <w:noProof/>
            <w:webHidden/>
          </w:rPr>
          <w:fldChar w:fldCharType="begin"/>
        </w:r>
        <w:r>
          <w:rPr>
            <w:noProof/>
            <w:webHidden/>
          </w:rPr>
          <w:instrText xml:space="preserve"> PAGEREF _Toc146702133 \h </w:instrText>
        </w:r>
        <w:r>
          <w:rPr>
            <w:noProof/>
            <w:webHidden/>
          </w:rPr>
        </w:r>
        <w:r>
          <w:rPr>
            <w:noProof/>
            <w:webHidden/>
          </w:rPr>
          <w:fldChar w:fldCharType="separate"/>
        </w:r>
        <w:r w:rsidR="00FF5C00">
          <w:rPr>
            <w:noProof/>
            <w:webHidden/>
          </w:rPr>
          <w:t>57</w:t>
        </w:r>
        <w:r>
          <w:rPr>
            <w:noProof/>
            <w:webHidden/>
          </w:rPr>
          <w:fldChar w:fldCharType="end"/>
        </w:r>
      </w:hyperlink>
    </w:p>
    <w:p w14:paraId="606AAC59" w14:textId="04E35B32"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4" w:history="1">
        <w:r w:rsidRPr="009216BA">
          <w:rPr>
            <w:rStyle w:val="afd"/>
            <w:b/>
            <w:noProof/>
          </w:rPr>
          <w:t>7.</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rPr>
          <w:t>Заключительные положения</w:t>
        </w:r>
        <w:r>
          <w:rPr>
            <w:noProof/>
            <w:webHidden/>
          </w:rPr>
          <w:tab/>
        </w:r>
        <w:r>
          <w:rPr>
            <w:noProof/>
            <w:webHidden/>
          </w:rPr>
          <w:fldChar w:fldCharType="begin"/>
        </w:r>
        <w:r>
          <w:rPr>
            <w:noProof/>
            <w:webHidden/>
          </w:rPr>
          <w:instrText xml:space="preserve"> PAGEREF _Toc146702134 \h </w:instrText>
        </w:r>
        <w:r>
          <w:rPr>
            <w:noProof/>
            <w:webHidden/>
          </w:rPr>
        </w:r>
        <w:r>
          <w:rPr>
            <w:noProof/>
            <w:webHidden/>
          </w:rPr>
          <w:fldChar w:fldCharType="separate"/>
        </w:r>
        <w:r w:rsidR="00FF5C00">
          <w:rPr>
            <w:noProof/>
            <w:webHidden/>
          </w:rPr>
          <w:t>58</w:t>
        </w:r>
        <w:r>
          <w:rPr>
            <w:noProof/>
            <w:webHidden/>
          </w:rPr>
          <w:fldChar w:fldCharType="end"/>
        </w:r>
      </w:hyperlink>
    </w:p>
    <w:p w14:paraId="7762C2F2" w14:textId="7E356E23"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5" w:history="1">
        <w:r w:rsidRPr="009216BA">
          <w:rPr>
            <w:rStyle w:val="afd"/>
            <w:b/>
            <w:noProof/>
            <w:lang w:val="ru-RU"/>
          </w:rPr>
          <w:t>8.</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lang w:val="ru-RU"/>
          </w:rPr>
          <w:t>Адреса и реквизиты и подписи Сторон</w:t>
        </w:r>
        <w:r>
          <w:rPr>
            <w:noProof/>
            <w:webHidden/>
          </w:rPr>
          <w:tab/>
        </w:r>
        <w:r>
          <w:rPr>
            <w:noProof/>
            <w:webHidden/>
          </w:rPr>
          <w:fldChar w:fldCharType="begin"/>
        </w:r>
        <w:r>
          <w:rPr>
            <w:noProof/>
            <w:webHidden/>
          </w:rPr>
          <w:instrText xml:space="preserve"> PAGEREF _Toc146702135 \h </w:instrText>
        </w:r>
        <w:r>
          <w:rPr>
            <w:noProof/>
            <w:webHidden/>
          </w:rPr>
        </w:r>
        <w:r>
          <w:rPr>
            <w:noProof/>
            <w:webHidden/>
          </w:rPr>
          <w:fldChar w:fldCharType="separate"/>
        </w:r>
        <w:r w:rsidR="00FF5C00">
          <w:rPr>
            <w:noProof/>
            <w:webHidden/>
          </w:rPr>
          <w:t>59</w:t>
        </w:r>
        <w:r>
          <w:rPr>
            <w:noProof/>
            <w:webHidden/>
          </w:rPr>
          <w:fldChar w:fldCharType="end"/>
        </w:r>
      </w:hyperlink>
    </w:p>
    <w:p w14:paraId="22DDBE58" w14:textId="7E426334"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6" w:history="1">
        <w:r w:rsidRPr="009216BA">
          <w:rPr>
            <w:rStyle w:val="afd"/>
            <w:noProof/>
            <w:lang w:val="ru-RU"/>
          </w:rPr>
          <w:t>ПРИЛОЖЕНИЕ № 5</w:t>
        </w:r>
        <w:r>
          <w:rPr>
            <w:noProof/>
            <w:webHidden/>
          </w:rPr>
          <w:tab/>
        </w:r>
        <w:r>
          <w:rPr>
            <w:noProof/>
            <w:webHidden/>
          </w:rPr>
          <w:fldChar w:fldCharType="begin"/>
        </w:r>
        <w:r>
          <w:rPr>
            <w:noProof/>
            <w:webHidden/>
          </w:rPr>
          <w:instrText xml:space="preserve"> PAGEREF _Toc146702136 \h </w:instrText>
        </w:r>
        <w:r>
          <w:rPr>
            <w:noProof/>
            <w:webHidden/>
          </w:rPr>
        </w:r>
        <w:r>
          <w:rPr>
            <w:noProof/>
            <w:webHidden/>
          </w:rPr>
          <w:fldChar w:fldCharType="separate"/>
        </w:r>
        <w:r w:rsidR="00FF5C00">
          <w:rPr>
            <w:noProof/>
            <w:webHidden/>
          </w:rPr>
          <w:t>60</w:t>
        </w:r>
        <w:r>
          <w:rPr>
            <w:noProof/>
            <w:webHidden/>
          </w:rPr>
          <w:fldChar w:fldCharType="end"/>
        </w:r>
      </w:hyperlink>
    </w:p>
    <w:p w14:paraId="2FDBF655" w14:textId="0B509B11"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7" w:history="1">
        <w:r w:rsidRPr="009216BA">
          <w:rPr>
            <w:rStyle w:val="afd"/>
            <w:noProof/>
            <w:lang w:val="ru-RU"/>
          </w:rPr>
          <w:t>ДОВЕРЕННОСТЬ</w:t>
        </w:r>
        <w:r w:rsidRPr="009216BA">
          <w:rPr>
            <w:rStyle w:val="afd"/>
            <w:b/>
            <w:noProof/>
            <w:lang w:val="ru-RU"/>
          </w:rPr>
          <w:t xml:space="preserve"> </w:t>
        </w:r>
        <w:r w:rsidRPr="009216BA">
          <w:rPr>
            <w:rStyle w:val="afd"/>
            <w:noProof/>
            <w:lang w:val="ru-RU"/>
          </w:rPr>
          <w:t>№ ______</w:t>
        </w:r>
        <w:r>
          <w:rPr>
            <w:noProof/>
            <w:webHidden/>
          </w:rPr>
          <w:tab/>
        </w:r>
        <w:r>
          <w:rPr>
            <w:noProof/>
            <w:webHidden/>
          </w:rPr>
          <w:fldChar w:fldCharType="begin"/>
        </w:r>
        <w:r>
          <w:rPr>
            <w:noProof/>
            <w:webHidden/>
          </w:rPr>
          <w:instrText xml:space="preserve"> PAGEREF _Toc146702137 \h </w:instrText>
        </w:r>
        <w:r>
          <w:rPr>
            <w:noProof/>
            <w:webHidden/>
          </w:rPr>
        </w:r>
        <w:r>
          <w:rPr>
            <w:noProof/>
            <w:webHidden/>
          </w:rPr>
          <w:fldChar w:fldCharType="separate"/>
        </w:r>
        <w:r w:rsidR="00FF5C00">
          <w:rPr>
            <w:noProof/>
            <w:webHidden/>
          </w:rPr>
          <w:t>60</w:t>
        </w:r>
        <w:r>
          <w:rPr>
            <w:noProof/>
            <w:webHidden/>
          </w:rPr>
          <w:fldChar w:fldCharType="end"/>
        </w:r>
      </w:hyperlink>
    </w:p>
    <w:p w14:paraId="2485F5D8" w14:textId="64C7F0C0"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8" w:history="1">
        <w:r w:rsidRPr="009216BA">
          <w:rPr>
            <w:rStyle w:val="afd"/>
            <w:noProof/>
            <w:lang w:val="ru-RU"/>
          </w:rPr>
          <w:t>ДОВЕРЕННОСТЬ</w:t>
        </w:r>
        <w:r w:rsidRPr="009216BA">
          <w:rPr>
            <w:rStyle w:val="afd"/>
            <w:b/>
            <w:noProof/>
            <w:lang w:val="ru-RU"/>
          </w:rPr>
          <w:t xml:space="preserve"> </w:t>
        </w:r>
        <w:r w:rsidRPr="009216BA">
          <w:rPr>
            <w:rStyle w:val="afd"/>
            <w:noProof/>
            <w:lang w:val="ru-RU"/>
          </w:rPr>
          <w:t>№ ______</w:t>
        </w:r>
        <w:r>
          <w:rPr>
            <w:noProof/>
            <w:webHidden/>
          </w:rPr>
          <w:tab/>
        </w:r>
        <w:r>
          <w:rPr>
            <w:noProof/>
            <w:webHidden/>
          </w:rPr>
          <w:fldChar w:fldCharType="begin"/>
        </w:r>
        <w:r>
          <w:rPr>
            <w:noProof/>
            <w:webHidden/>
          </w:rPr>
          <w:instrText xml:space="preserve"> PAGEREF _Toc146702138 \h </w:instrText>
        </w:r>
        <w:r>
          <w:rPr>
            <w:noProof/>
            <w:webHidden/>
          </w:rPr>
        </w:r>
        <w:r>
          <w:rPr>
            <w:noProof/>
            <w:webHidden/>
          </w:rPr>
          <w:fldChar w:fldCharType="separate"/>
        </w:r>
        <w:r w:rsidR="00FF5C00">
          <w:rPr>
            <w:noProof/>
            <w:webHidden/>
          </w:rPr>
          <w:t>62</w:t>
        </w:r>
        <w:r>
          <w:rPr>
            <w:noProof/>
            <w:webHidden/>
          </w:rPr>
          <w:fldChar w:fldCharType="end"/>
        </w:r>
      </w:hyperlink>
    </w:p>
    <w:p w14:paraId="42352693" w14:textId="42A4F9A5"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39" w:history="1">
        <w:r w:rsidRPr="009216BA">
          <w:rPr>
            <w:rStyle w:val="afd"/>
            <w:noProof/>
            <w:lang w:val="ru-RU"/>
          </w:rPr>
          <w:t>ДОВЕРЕННОСТЬ</w:t>
        </w:r>
        <w:r w:rsidRPr="009216BA">
          <w:rPr>
            <w:rStyle w:val="afd"/>
            <w:b/>
            <w:noProof/>
            <w:lang w:val="ru-RU"/>
          </w:rPr>
          <w:t xml:space="preserve"> </w:t>
        </w:r>
        <w:r w:rsidRPr="009216BA">
          <w:rPr>
            <w:rStyle w:val="afd"/>
            <w:noProof/>
            <w:lang w:val="ru-RU"/>
          </w:rPr>
          <w:t>№ ______</w:t>
        </w:r>
        <w:r>
          <w:rPr>
            <w:noProof/>
            <w:webHidden/>
          </w:rPr>
          <w:tab/>
        </w:r>
        <w:r>
          <w:rPr>
            <w:noProof/>
            <w:webHidden/>
          </w:rPr>
          <w:fldChar w:fldCharType="begin"/>
        </w:r>
        <w:r>
          <w:rPr>
            <w:noProof/>
            <w:webHidden/>
          </w:rPr>
          <w:instrText xml:space="preserve"> PAGEREF _Toc146702139 \h </w:instrText>
        </w:r>
        <w:r>
          <w:rPr>
            <w:noProof/>
            <w:webHidden/>
          </w:rPr>
        </w:r>
        <w:r>
          <w:rPr>
            <w:noProof/>
            <w:webHidden/>
          </w:rPr>
          <w:fldChar w:fldCharType="separate"/>
        </w:r>
        <w:r w:rsidR="00FF5C00">
          <w:rPr>
            <w:noProof/>
            <w:webHidden/>
          </w:rPr>
          <w:t>63</w:t>
        </w:r>
        <w:r>
          <w:rPr>
            <w:noProof/>
            <w:webHidden/>
          </w:rPr>
          <w:fldChar w:fldCharType="end"/>
        </w:r>
      </w:hyperlink>
    </w:p>
    <w:p w14:paraId="0C15BDB5" w14:textId="3BA98E62"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0" w:history="1">
        <w:r w:rsidRPr="009216BA">
          <w:rPr>
            <w:rStyle w:val="afd"/>
            <w:noProof/>
            <w:lang w:val="ru-RU"/>
          </w:rPr>
          <w:t>ПРИЛОЖЕНИЕ № 6</w:t>
        </w:r>
        <w:r>
          <w:rPr>
            <w:noProof/>
            <w:webHidden/>
          </w:rPr>
          <w:tab/>
        </w:r>
        <w:r>
          <w:rPr>
            <w:noProof/>
            <w:webHidden/>
          </w:rPr>
          <w:fldChar w:fldCharType="begin"/>
        </w:r>
        <w:r>
          <w:rPr>
            <w:noProof/>
            <w:webHidden/>
          </w:rPr>
          <w:instrText xml:space="preserve"> PAGEREF _Toc146702140 \h </w:instrText>
        </w:r>
        <w:r>
          <w:rPr>
            <w:noProof/>
            <w:webHidden/>
          </w:rPr>
        </w:r>
        <w:r>
          <w:rPr>
            <w:noProof/>
            <w:webHidden/>
          </w:rPr>
          <w:fldChar w:fldCharType="separate"/>
        </w:r>
        <w:r w:rsidR="00FF5C00">
          <w:rPr>
            <w:noProof/>
            <w:webHidden/>
          </w:rPr>
          <w:t>65</w:t>
        </w:r>
        <w:r>
          <w:rPr>
            <w:noProof/>
            <w:webHidden/>
          </w:rPr>
          <w:fldChar w:fldCharType="end"/>
        </w:r>
      </w:hyperlink>
    </w:p>
    <w:p w14:paraId="391B763C" w14:textId="13BA1826"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1" w:history="1">
        <w:r w:rsidRPr="009216BA">
          <w:rPr>
            <w:rStyle w:val="afd"/>
            <w:noProof/>
            <w:lang w:val="ru-RU"/>
          </w:rPr>
          <w:t>СОГЛАСИЕ НА ОБРАБОТКУ ПЕРСОНАЛЬНЫХ ДАННЫХ</w:t>
        </w:r>
        <w:r>
          <w:rPr>
            <w:noProof/>
            <w:webHidden/>
          </w:rPr>
          <w:tab/>
        </w:r>
        <w:r>
          <w:rPr>
            <w:noProof/>
            <w:webHidden/>
          </w:rPr>
          <w:fldChar w:fldCharType="begin"/>
        </w:r>
        <w:r>
          <w:rPr>
            <w:noProof/>
            <w:webHidden/>
          </w:rPr>
          <w:instrText xml:space="preserve"> PAGEREF _Toc146702141 \h </w:instrText>
        </w:r>
        <w:r>
          <w:rPr>
            <w:noProof/>
            <w:webHidden/>
          </w:rPr>
        </w:r>
        <w:r>
          <w:rPr>
            <w:noProof/>
            <w:webHidden/>
          </w:rPr>
          <w:fldChar w:fldCharType="separate"/>
        </w:r>
        <w:r w:rsidR="00FF5C00">
          <w:rPr>
            <w:noProof/>
            <w:webHidden/>
          </w:rPr>
          <w:t>65</w:t>
        </w:r>
        <w:r>
          <w:rPr>
            <w:noProof/>
            <w:webHidden/>
          </w:rPr>
          <w:fldChar w:fldCharType="end"/>
        </w:r>
      </w:hyperlink>
    </w:p>
    <w:p w14:paraId="6D93BF73" w14:textId="1E281710"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2" w:history="1">
        <w:r w:rsidRPr="009216BA">
          <w:rPr>
            <w:rStyle w:val="afd"/>
            <w:noProof/>
            <w:lang w:val="ru-RU"/>
          </w:rPr>
          <w:t>ПРИЛОЖЕНИЕ № 7</w:t>
        </w:r>
        <w:r>
          <w:rPr>
            <w:noProof/>
            <w:webHidden/>
          </w:rPr>
          <w:tab/>
        </w:r>
        <w:r>
          <w:rPr>
            <w:noProof/>
            <w:webHidden/>
          </w:rPr>
          <w:fldChar w:fldCharType="begin"/>
        </w:r>
        <w:r>
          <w:rPr>
            <w:noProof/>
            <w:webHidden/>
          </w:rPr>
          <w:instrText xml:space="preserve"> PAGEREF _Toc146702142 \h </w:instrText>
        </w:r>
        <w:r>
          <w:rPr>
            <w:noProof/>
            <w:webHidden/>
          </w:rPr>
        </w:r>
        <w:r>
          <w:rPr>
            <w:noProof/>
            <w:webHidden/>
          </w:rPr>
          <w:fldChar w:fldCharType="separate"/>
        </w:r>
        <w:r w:rsidR="00FF5C00">
          <w:rPr>
            <w:noProof/>
            <w:webHidden/>
          </w:rPr>
          <w:t>67</w:t>
        </w:r>
        <w:r>
          <w:rPr>
            <w:noProof/>
            <w:webHidden/>
          </w:rPr>
          <w:fldChar w:fldCharType="end"/>
        </w:r>
      </w:hyperlink>
    </w:p>
    <w:p w14:paraId="58248EF2" w14:textId="7A19EDBE"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3" w:history="1">
        <w:r w:rsidRPr="009216BA">
          <w:rPr>
            <w:rStyle w:val="afd"/>
            <w:b/>
            <w:noProof/>
            <w:highlight w:val="white"/>
          </w:rPr>
          <w:t>1.</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rPr>
          <w:t>Определения и толкование</w:t>
        </w:r>
        <w:r>
          <w:rPr>
            <w:noProof/>
            <w:webHidden/>
          </w:rPr>
          <w:tab/>
        </w:r>
        <w:r>
          <w:rPr>
            <w:noProof/>
            <w:webHidden/>
          </w:rPr>
          <w:fldChar w:fldCharType="begin"/>
        </w:r>
        <w:r>
          <w:rPr>
            <w:noProof/>
            <w:webHidden/>
          </w:rPr>
          <w:instrText xml:space="preserve"> PAGEREF _Toc146702143 \h </w:instrText>
        </w:r>
        <w:r>
          <w:rPr>
            <w:noProof/>
            <w:webHidden/>
          </w:rPr>
        </w:r>
        <w:r>
          <w:rPr>
            <w:noProof/>
            <w:webHidden/>
          </w:rPr>
          <w:fldChar w:fldCharType="separate"/>
        </w:r>
        <w:r w:rsidR="00FF5C00">
          <w:rPr>
            <w:noProof/>
            <w:webHidden/>
          </w:rPr>
          <w:t>68</w:t>
        </w:r>
        <w:r>
          <w:rPr>
            <w:noProof/>
            <w:webHidden/>
          </w:rPr>
          <w:fldChar w:fldCharType="end"/>
        </w:r>
      </w:hyperlink>
    </w:p>
    <w:p w14:paraId="0D8CB09C" w14:textId="4AE824FA"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4" w:history="1">
        <w:r w:rsidRPr="009216BA">
          <w:rPr>
            <w:rStyle w:val="afd"/>
            <w:b/>
            <w:noProof/>
            <w:highlight w:val="white"/>
          </w:rPr>
          <w:t>2.</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rPr>
          <w:t>Предмет Договора</w:t>
        </w:r>
        <w:r>
          <w:rPr>
            <w:noProof/>
            <w:webHidden/>
          </w:rPr>
          <w:tab/>
        </w:r>
        <w:r>
          <w:rPr>
            <w:noProof/>
            <w:webHidden/>
          </w:rPr>
          <w:fldChar w:fldCharType="begin"/>
        </w:r>
        <w:r>
          <w:rPr>
            <w:noProof/>
            <w:webHidden/>
          </w:rPr>
          <w:instrText xml:space="preserve"> PAGEREF _Toc146702144 \h </w:instrText>
        </w:r>
        <w:r>
          <w:rPr>
            <w:noProof/>
            <w:webHidden/>
          </w:rPr>
        </w:r>
        <w:r>
          <w:rPr>
            <w:noProof/>
            <w:webHidden/>
          </w:rPr>
          <w:fldChar w:fldCharType="separate"/>
        </w:r>
        <w:r w:rsidR="00FF5C00">
          <w:rPr>
            <w:noProof/>
            <w:webHidden/>
          </w:rPr>
          <w:t>70</w:t>
        </w:r>
        <w:r>
          <w:rPr>
            <w:noProof/>
            <w:webHidden/>
          </w:rPr>
          <w:fldChar w:fldCharType="end"/>
        </w:r>
      </w:hyperlink>
    </w:p>
    <w:p w14:paraId="69600A37" w14:textId="0A2299AC"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5" w:history="1">
        <w:r w:rsidRPr="009216BA">
          <w:rPr>
            <w:rStyle w:val="afd"/>
            <w:b/>
            <w:noProof/>
            <w:highlight w:val="white"/>
            <w:lang w:val="ru-RU"/>
          </w:rPr>
          <w:t>3.</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Цена Продаваемых акций и ее выплата</w:t>
        </w:r>
        <w:r>
          <w:rPr>
            <w:noProof/>
            <w:webHidden/>
          </w:rPr>
          <w:tab/>
        </w:r>
        <w:r>
          <w:rPr>
            <w:noProof/>
            <w:webHidden/>
          </w:rPr>
          <w:fldChar w:fldCharType="begin"/>
        </w:r>
        <w:r>
          <w:rPr>
            <w:noProof/>
            <w:webHidden/>
          </w:rPr>
          <w:instrText xml:space="preserve"> PAGEREF _Toc146702145 \h </w:instrText>
        </w:r>
        <w:r>
          <w:rPr>
            <w:noProof/>
            <w:webHidden/>
          </w:rPr>
        </w:r>
        <w:r>
          <w:rPr>
            <w:noProof/>
            <w:webHidden/>
          </w:rPr>
          <w:fldChar w:fldCharType="separate"/>
        </w:r>
        <w:r w:rsidR="00FF5C00">
          <w:rPr>
            <w:noProof/>
            <w:webHidden/>
          </w:rPr>
          <w:t>71</w:t>
        </w:r>
        <w:r>
          <w:rPr>
            <w:noProof/>
            <w:webHidden/>
          </w:rPr>
          <w:fldChar w:fldCharType="end"/>
        </w:r>
      </w:hyperlink>
    </w:p>
    <w:p w14:paraId="2474CD01" w14:textId="08235A0F"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6" w:history="1">
        <w:r w:rsidRPr="009216BA">
          <w:rPr>
            <w:rStyle w:val="afd"/>
            <w:b/>
            <w:noProof/>
            <w:highlight w:val="white"/>
            <w:lang w:val="ru-RU"/>
          </w:rPr>
          <w:t>4.</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Переход права собственности на Продаваемые акции</w:t>
        </w:r>
        <w:r>
          <w:rPr>
            <w:noProof/>
            <w:webHidden/>
          </w:rPr>
          <w:tab/>
        </w:r>
        <w:r>
          <w:rPr>
            <w:noProof/>
            <w:webHidden/>
          </w:rPr>
          <w:fldChar w:fldCharType="begin"/>
        </w:r>
        <w:r>
          <w:rPr>
            <w:noProof/>
            <w:webHidden/>
          </w:rPr>
          <w:instrText xml:space="preserve"> PAGEREF _Toc146702146 \h </w:instrText>
        </w:r>
        <w:r>
          <w:rPr>
            <w:noProof/>
            <w:webHidden/>
          </w:rPr>
        </w:r>
        <w:r>
          <w:rPr>
            <w:noProof/>
            <w:webHidden/>
          </w:rPr>
          <w:fldChar w:fldCharType="separate"/>
        </w:r>
        <w:r w:rsidR="00FF5C00">
          <w:rPr>
            <w:noProof/>
            <w:webHidden/>
          </w:rPr>
          <w:t>72</w:t>
        </w:r>
        <w:r>
          <w:rPr>
            <w:noProof/>
            <w:webHidden/>
          </w:rPr>
          <w:fldChar w:fldCharType="end"/>
        </w:r>
      </w:hyperlink>
    </w:p>
    <w:p w14:paraId="2FE95DDB" w14:textId="64481A9B"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7" w:history="1">
        <w:r w:rsidRPr="009216BA">
          <w:rPr>
            <w:rStyle w:val="afd"/>
            <w:b/>
            <w:noProof/>
            <w:highlight w:val="white"/>
          </w:rPr>
          <w:t>5.</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Согласование сделки по приобретению Акций</w:t>
        </w:r>
        <w:r>
          <w:rPr>
            <w:noProof/>
            <w:webHidden/>
          </w:rPr>
          <w:tab/>
        </w:r>
        <w:r>
          <w:rPr>
            <w:noProof/>
            <w:webHidden/>
          </w:rPr>
          <w:fldChar w:fldCharType="begin"/>
        </w:r>
        <w:r>
          <w:rPr>
            <w:noProof/>
            <w:webHidden/>
          </w:rPr>
          <w:instrText xml:space="preserve"> PAGEREF _Toc146702147 \h </w:instrText>
        </w:r>
        <w:r>
          <w:rPr>
            <w:noProof/>
            <w:webHidden/>
          </w:rPr>
        </w:r>
        <w:r>
          <w:rPr>
            <w:noProof/>
            <w:webHidden/>
          </w:rPr>
          <w:fldChar w:fldCharType="separate"/>
        </w:r>
        <w:r w:rsidR="00FF5C00">
          <w:rPr>
            <w:noProof/>
            <w:webHidden/>
          </w:rPr>
          <w:t>73</w:t>
        </w:r>
        <w:r>
          <w:rPr>
            <w:noProof/>
            <w:webHidden/>
          </w:rPr>
          <w:fldChar w:fldCharType="end"/>
        </w:r>
      </w:hyperlink>
    </w:p>
    <w:p w14:paraId="26C260C5" w14:textId="6664B9BB"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8" w:history="1">
        <w:r w:rsidRPr="009216BA">
          <w:rPr>
            <w:rStyle w:val="afd"/>
            <w:b/>
            <w:noProof/>
            <w:highlight w:val="white"/>
            <w:lang w:val="ru-RU"/>
          </w:rPr>
          <w:t>6.</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Право на отказ от исполнения Договора</w:t>
        </w:r>
        <w:r>
          <w:rPr>
            <w:noProof/>
            <w:webHidden/>
          </w:rPr>
          <w:tab/>
        </w:r>
        <w:r>
          <w:rPr>
            <w:noProof/>
            <w:webHidden/>
          </w:rPr>
          <w:fldChar w:fldCharType="begin"/>
        </w:r>
        <w:r>
          <w:rPr>
            <w:noProof/>
            <w:webHidden/>
          </w:rPr>
          <w:instrText xml:space="preserve"> PAGEREF _Toc146702148 \h </w:instrText>
        </w:r>
        <w:r>
          <w:rPr>
            <w:noProof/>
            <w:webHidden/>
          </w:rPr>
        </w:r>
        <w:r>
          <w:rPr>
            <w:noProof/>
            <w:webHidden/>
          </w:rPr>
          <w:fldChar w:fldCharType="separate"/>
        </w:r>
        <w:r w:rsidR="00FF5C00">
          <w:rPr>
            <w:noProof/>
            <w:webHidden/>
          </w:rPr>
          <w:t>75</w:t>
        </w:r>
        <w:r>
          <w:rPr>
            <w:noProof/>
            <w:webHidden/>
          </w:rPr>
          <w:fldChar w:fldCharType="end"/>
        </w:r>
      </w:hyperlink>
    </w:p>
    <w:p w14:paraId="0A07209D" w14:textId="7F4FBDB2"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49" w:history="1">
        <w:r w:rsidRPr="009216BA">
          <w:rPr>
            <w:rStyle w:val="afd"/>
            <w:b/>
            <w:noProof/>
            <w:highlight w:val="white"/>
          </w:rPr>
          <w:t>7.</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Дополнительные обязательства сторон</w:t>
        </w:r>
        <w:r>
          <w:rPr>
            <w:noProof/>
            <w:webHidden/>
          </w:rPr>
          <w:tab/>
        </w:r>
        <w:r>
          <w:rPr>
            <w:noProof/>
            <w:webHidden/>
          </w:rPr>
          <w:fldChar w:fldCharType="begin"/>
        </w:r>
        <w:r>
          <w:rPr>
            <w:noProof/>
            <w:webHidden/>
          </w:rPr>
          <w:instrText xml:space="preserve"> PAGEREF _Toc146702149 \h </w:instrText>
        </w:r>
        <w:r>
          <w:rPr>
            <w:noProof/>
            <w:webHidden/>
          </w:rPr>
        </w:r>
        <w:r>
          <w:rPr>
            <w:noProof/>
            <w:webHidden/>
          </w:rPr>
          <w:fldChar w:fldCharType="separate"/>
        </w:r>
        <w:r w:rsidR="00FF5C00">
          <w:rPr>
            <w:noProof/>
            <w:webHidden/>
          </w:rPr>
          <w:t>77</w:t>
        </w:r>
        <w:r>
          <w:rPr>
            <w:noProof/>
            <w:webHidden/>
          </w:rPr>
          <w:fldChar w:fldCharType="end"/>
        </w:r>
      </w:hyperlink>
    </w:p>
    <w:p w14:paraId="4E7ADF9B" w14:textId="7708926D"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0" w:history="1">
        <w:r w:rsidRPr="009216BA">
          <w:rPr>
            <w:rStyle w:val="afd"/>
            <w:b/>
            <w:noProof/>
            <w:highlight w:val="white"/>
          </w:rPr>
          <w:t>8.</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Уведомления</w:t>
        </w:r>
        <w:r>
          <w:rPr>
            <w:noProof/>
            <w:webHidden/>
          </w:rPr>
          <w:tab/>
        </w:r>
        <w:r>
          <w:rPr>
            <w:noProof/>
            <w:webHidden/>
          </w:rPr>
          <w:fldChar w:fldCharType="begin"/>
        </w:r>
        <w:r>
          <w:rPr>
            <w:noProof/>
            <w:webHidden/>
          </w:rPr>
          <w:instrText xml:space="preserve"> PAGEREF _Toc146702150 \h </w:instrText>
        </w:r>
        <w:r>
          <w:rPr>
            <w:noProof/>
            <w:webHidden/>
          </w:rPr>
        </w:r>
        <w:r>
          <w:rPr>
            <w:noProof/>
            <w:webHidden/>
          </w:rPr>
          <w:fldChar w:fldCharType="separate"/>
        </w:r>
        <w:r w:rsidR="00FF5C00">
          <w:rPr>
            <w:noProof/>
            <w:webHidden/>
          </w:rPr>
          <w:t>79</w:t>
        </w:r>
        <w:r>
          <w:rPr>
            <w:noProof/>
            <w:webHidden/>
          </w:rPr>
          <w:fldChar w:fldCharType="end"/>
        </w:r>
      </w:hyperlink>
    </w:p>
    <w:p w14:paraId="5AE11C77" w14:textId="27B77351"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1" w:history="1">
        <w:r w:rsidRPr="009216BA">
          <w:rPr>
            <w:rStyle w:val="afd"/>
            <w:b/>
            <w:noProof/>
            <w:highlight w:val="white"/>
          </w:rPr>
          <w:t>9.</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Особые условия</w:t>
        </w:r>
        <w:r>
          <w:rPr>
            <w:noProof/>
            <w:webHidden/>
          </w:rPr>
          <w:tab/>
        </w:r>
        <w:r>
          <w:rPr>
            <w:noProof/>
            <w:webHidden/>
          </w:rPr>
          <w:fldChar w:fldCharType="begin"/>
        </w:r>
        <w:r>
          <w:rPr>
            <w:noProof/>
            <w:webHidden/>
          </w:rPr>
          <w:instrText xml:space="preserve"> PAGEREF _Toc146702151 \h </w:instrText>
        </w:r>
        <w:r>
          <w:rPr>
            <w:noProof/>
            <w:webHidden/>
          </w:rPr>
        </w:r>
        <w:r>
          <w:rPr>
            <w:noProof/>
            <w:webHidden/>
          </w:rPr>
          <w:fldChar w:fldCharType="separate"/>
        </w:r>
        <w:r w:rsidR="00FF5C00">
          <w:rPr>
            <w:noProof/>
            <w:webHidden/>
          </w:rPr>
          <w:t>80</w:t>
        </w:r>
        <w:r>
          <w:rPr>
            <w:noProof/>
            <w:webHidden/>
          </w:rPr>
          <w:fldChar w:fldCharType="end"/>
        </w:r>
      </w:hyperlink>
    </w:p>
    <w:p w14:paraId="090DF54C" w14:textId="151BBC36"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2" w:history="1">
        <w:r w:rsidRPr="009216BA">
          <w:rPr>
            <w:rStyle w:val="afd"/>
            <w:b/>
            <w:noProof/>
            <w:highlight w:val="white"/>
          </w:rPr>
          <w:t>10.</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Заверения об обстоятельствах сторон</w:t>
        </w:r>
        <w:r>
          <w:rPr>
            <w:noProof/>
            <w:webHidden/>
          </w:rPr>
          <w:tab/>
        </w:r>
        <w:r>
          <w:rPr>
            <w:noProof/>
            <w:webHidden/>
          </w:rPr>
          <w:fldChar w:fldCharType="begin"/>
        </w:r>
        <w:r>
          <w:rPr>
            <w:noProof/>
            <w:webHidden/>
          </w:rPr>
          <w:instrText xml:space="preserve"> PAGEREF _Toc146702152 \h </w:instrText>
        </w:r>
        <w:r>
          <w:rPr>
            <w:noProof/>
            <w:webHidden/>
          </w:rPr>
        </w:r>
        <w:r>
          <w:rPr>
            <w:noProof/>
            <w:webHidden/>
          </w:rPr>
          <w:fldChar w:fldCharType="separate"/>
        </w:r>
        <w:r w:rsidR="00FF5C00">
          <w:rPr>
            <w:noProof/>
            <w:webHidden/>
          </w:rPr>
          <w:t>81</w:t>
        </w:r>
        <w:r>
          <w:rPr>
            <w:noProof/>
            <w:webHidden/>
          </w:rPr>
          <w:fldChar w:fldCharType="end"/>
        </w:r>
      </w:hyperlink>
    </w:p>
    <w:p w14:paraId="778825F2" w14:textId="51A0A2FA"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3" w:history="1">
        <w:r w:rsidRPr="009216BA">
          <w:rPr>
            <w:rStyle w:val="afd"/>
            <w:b/>
            <w:noProof/>
            <w:highlight w:val="white"/>
            <w:lang w:val="ru-RU"/>
          </w:rPr>
          <w:t>11.</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Запрет уступки прав и перевода долга</w:t>
        </w:r>
        <w:r>
          <w:rPr>
            <w:noProof/>
            <w:webHidden/>
          </w:rPr>
          <w:tab/>
        </w:r>
        <w:r>
          <w:rPr>
            <w:noProof/>
            <w:webHidden/>
          </w:rPr>
          <w:fldChar w:fldCharType="begin"/>
        </w:r>
        <w:r>
          <w:rPr>
            <w:noProof/>
            <w:webHidden/>
          </w:rPr>
          <w:instrText xml:space="preserve"> PAGEREF _Toc146702153 \h </w:instrText>
        </w:r>
        <w:r>
          <w:rPr>
            <w:noProof/>
            <w:webHidden/>
          </w:rPr>
        </w:r>
        <w:r>
          <w:rPr>
            <w:noProof/>
            <w:webHidden/>
          </w:rPr>
          <w:fldChar w:fldCharType="separate"/>
        </w:r>
        <w:r w:rsidR="00FF5C00">
          <w:rPr>
            <w:noProof/>
            <w:webHidden/>
          </w:rPr>
          <w:t>85</w:t>
        </w:r>
        <w:r>
          <w:rPr>
            <w:noProof/>
            <w:webHidden/>
          </w:rPr>
          <w:fldChar w:fldCharType="end"/>
        </w:r>
      </w:hyperlink>
    </w:p>
    <w:p w14:paraId="3D249DBD" w14:textId="7A0F66B0"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4" w:history="1">
        <w:r w:rsidRPr="009216BA">
          <w:rPr>
            <w:rStyle w:val="afd"/>
            <w:b/>
            <w:noProof/>
            <w:highlight w:val="white"/>
          </w:rPr>
          <w:t>12.</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Конфиденциальность</w:t>
        </w:r>
        <w:r>
          <w:rPr>
            <w:noProof/>
            <w:webHidden/>
          </w:rPr>
          <w:tab/>
        </w:r>
        <w:r>
          <w:rPr>
            <w:noProof/>
            <w:webHidden/>
          </w:rPr>
          <w:fldChar w:fldCharType="begin"/>
        </w:r>
        <w:r>
          <w:rPr>
            <w:noProof/>
            <w:webHidden/>
          </w:rPr>
          <w:instrText xml:space="preserve"> PAGEREF _Toc146702154 \h </w:instrText>
        </w:r>
        <w:r>
          <w:rPr>
            <w:noProof/>
            <w:webHidden/>
          </w:rPr>
        </w:r>
        <w:r>
          <w:rPr>
            <w:noProof/>
            <w:webHidden/>
          </w:rPr>
          <w:fldChar w:fldCharType="separate"/>
        </w:r>
        <w:r w:rsidR="00FF5C00">
          <w:rPr>
            <w:noProof/>
            <w:webHidden/>
          </w:rPr>
          <w:t>85</w:t>
        </w:r>
        <w:r>
          <w:rPr>
            <w:noProof/>
            <w:webHidden/>
          </w:rPr>
          <w:fldChar w:fldCharType="end"/>
        </w:r>
      </w:hyperlink>
    </w:p>
    <w:p w14:paraId="40C439FF" w14:textId="7365C511"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5" w:history="1">
        <w:r w:rsidRPr="009216BA">
          <w:rPr>
            <w:rStyle w:val="afd"/>
            <w:b/>
            <w:noProof/>
            <w:highlight w:val="white"/>
          </w:rPr>
          <w:t>13.</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Антикоррупционная оговорка</w:t>
        </w:r>
        <w:r>
          <w:rPr>
            <w:noProof/>
            <w:webHidden/>
          </w:rPr>
          <w:tab/>
        </w:r>
        <w:r>
          <w:rPr>
            <w:noProof/>
            <w:webHidden/>
          </w:rPr>
          <w:fldChar w:fldCharType="begin"/>
        </w:r>
        <w:r>
          <w:rPr>
            <w:noProof/>
            <w:webHidden/>
          </w:rPr>
          <w:instrText xml:space="preserve"> PAGEREF _Toc146702155 \h </w:instrText>
        </w:r>
        <w:r>
          <w:rPr>
            <w:noProof/>
            <w:webHidden/>
          </w:rPr>
        </w:r>
        <w:r>
          <w:rPr>
            <w:noProof/>
            <w:webHidden/>
          </w:rPr>
          <w:fldChar w:fldCharType="separate"/>
        </w:r>
        <w:r w:rsidR="00FF5C00">
          <w:rPr>
            <w:noProof/>
            <w:webHidden/>
          </w:rPr>
          <w:t>87</w:t>
        </w:r>
        <w:r>
          <w:rPr>
            <w:noProof/>
            <w:webHidden/>
          </w:rPr>
          <w:fldChar w:fldCharType="end"/>
        </w:r>
      </w:hyperlink>
    </w:p>
    <w:p w14:paraId="42F1B96A" w14:textId="39032C26"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6" w:history="1">
        <w:r w:rsidRPr="009216BA">
          <w:rPr>
            <w:rStyle w:val="afd"/>
            <w:b/>
            <w:noProof/>
            <w:highlight w:val="white"/>
          </w:rPr>
          <w:t>14.</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Платежные реквизиты сторон</w:t>
        </w:r>
        <w:r>
          <w:rPr>
            <w:noProof/>
            <w:webHidden/>
          </w:rPr>
          <w:tab/>
        </w:r>
        <w:r>
          <w:rPr>
            <w:noProof/>
            <w:webHidden/>
          </w:rPr>
          <w:fldChar w:fldCharType="begin"/>
        </w:r>
        <w:r>
          <w:rPr>
            <w:noProof/>
            <w:webHidden/>
          </w:rPr>
          <w:instrText xml:space="preserve"> PAGEREF _Toc146702156 \h </w:instrText>
        </w:r>
        <w:r>
          <w:rPr>
            <w:noProof/>
            <w:webHidden/>
          </w:rPr>
        </w:r>
        <w:r>
          <w:rPr>
            <w:noProof/>
            <w:webHidden/>
          </w:rPr>
          <w:fldChar w:fldCharType="separate"/>
        </w:r>
        <w:r w:rsidR="00FF5C00">
          <w:rPr>
            <w:noProof/>
            <w:webHidden/>
          </w:rPr>
          <w:t>88</w:t>
        </w:r>
        <w:r>
          <w:rPr>
            <w:noProof/>
            <w:webHidden/>
          </w:rPr>
          <w:fldChar w:fldCharType="end"/>
        </w:r>
      </w:hyperlink>
    </w:p>
    <w:p w14:paraId="4E62DFD0" w14:textId="02E37310"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7" w:history="1">
        <w:r w:rsidRPr="009216BA">
          <w:rPr>
            <w:rStyle w:val="afd"/>
            <w:b/>
            <w:noProof/>
            <w:highlight w:val="white"/>
          </w:rPr>
          <w:t>15.</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Полнота Договора</w:t>
        </w:r>
        <w:r>
          <w:rPr>
            <w:noProof/>
            <w:webHidden/>
          </w:rPr>
          <w:tab/>
        </w:r>
        <w:r>
          <w:rPr>
            <w:noProof/>
            <w:webHidden/>
          </w:rPr>
          <w:fldChar w:fldCharType="begin"/>
        </w:r>
        <w:r>
          <w:rPr>
            <w:noProof/>
            <w:webHidden/>
          </w:rPr>
          <w:instrText xml:space="preserve"> PAGEREF _Toc146702157 \h </w:instrText>
        </w:r>
        <w:r>
          <w:rPr>
            <w:noProof/>
            <w:webHidden/>
          </w:rPr>
        </w:r>
        <w:r>
          <w:rPr>
            <w:noProof/>
            <w:webHidden/>
          </w:rPr>
          <w:fldChar w:fldCharType="separate"/>
        </w:r>
        <w:r w:rsidR="00FF5C00">
          <w:rPr>
            <w:noProof/>
            <w:webHidden/>
          </w:rPr>
          <w:t>88</w:t>
        </w:r>
        <w:r>
          <w:rPr>
            <w:noProof/>
            <w:webHidden/>
          </w:rPr>
          <w:fldChar w:fldCharType="end"/>
        </w:r>
      </w:hyperlink>
    </w:p>
    <w:p w14:paraId="42311344" w14:textId="0E3FF314"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8" w:history="1">
        <w:r w:rsidRPr="009216BA">
          <w:rPr>
            <w:rStyle w:val="afd"/>
            <w:b/>
            <w:noProof/>
            <w:highlight w:val="white"/>
          </w:rPr>
          <w:t>16.</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Изменения и дополнения</w:t>
        </w:r>
        <w:r>
          <w:rPr>
            <w:noProof/>
            <w:webHidden/>
          </w:rPr>
          <w:tab/>
        </w:r>
        <w:r>
          <w:rPr>
            <w:noProof/>
            <w:webHidden/>
          </w:rPr>
          <w:fldChar w:fldCharType="begin"/>
        </w:r>
        <w:r>
          <w:rPr>
            <w:noProof/>
            <w:webHidden/>
          </w:rPr>
          <w:instrText xml:space="preserve"> PAGEREF _Toc146702158 \h </w:instrText>
        </w:r>
        <w:r>
          <w:rPr>
            <w:noProof/>
            <w:webHidden/>
          </w:rPr>
        </w:r>
        <w:r>
          <w:rPr>
            <w:noProof/>
            <w:webHidden/>
          </w:rPr>
          <w:fldChar w:fldCharType="separate"/>
        </w:r>
        <w:r w:rsidR="00FF5C00">
          <w:rPr>
            <w:noProof/>
            <w:webHidden/>
          </w:rPr>
          <w:t>88</w:t>
        </w:r>
        <w:r>
          <w:rPr>
            <w:noProof/>
            <w:webHidden/>
          </w:rPr>
          <w:fldChar w:fldCharType="end"/>
        </w:r>
      </w:hyperlink>
    </w:p>
    <w:p w14:paraId="6FBCF656" w14:textId="34577DD3"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59" w:history="1">
        <w:r w:rsidRPr="009216BA">
          <w:rPr>
            <w:rStyle w:val="afd"/>
            <w:b/>
            <w:noProof/>
            <w:highlight w:val="white"/>
          </w:rPr>
          <w:t>17.</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Расходы</w:t>
        </w:r>
        <w:r>
          <w:rPr>
            <w:noProof/>
            <w:webHidden/>
          </w:rPr>
          <w:tab/>
        </w:r>
        <w:r>
          <w:rPr>
            <w:noProof/>
            <w:webHidden/>
          </w:rPr>
          <w:fldChar w:fldCharType="begin"/>
        </w:r>
        <w:r>
          <w:rPr>
            <w:noProof/>
            <w:webHidden/>
          </w:rPr>
          <w:instrText xml:space="preserve"> PAGEREF _Toc146702159 \h </w:instrText>
        </w:r>
        <w:r>
          <w:rPr>
            <w:noProof/>
            <w:webHidden/>
          </w:rPr>
        </w:r>
        <w:r>
          <w:rPr>
            <w:noProof/>
            <w:webHidden/>
          </w:rPr>
          <w:fldChar w:fldCharType="separate"/>
        </w:r>
        <w:r w:rsidR="00FF5C00">
          <w:rPr>
            <w:noProof/>
            <w:webHidden/>
          </w:rPr>
          <w:t>88</w:t>
        </w:r>
        <w:r>
          <w:rPr>
            <w:noProof/>
            <w:webHidden/>
          </w:rPr>
          <w:fldChar w:fldCharType="end"/>
        </w:r>
      </w:hyperlink>
    </w:p>
    <w:p w14:paraId="3F432AE4" w14:textId="5B873ABF"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0" w:history="1">
        <w:r w:rsidRPr="009216BA">
          <w:rPr>
            <w:rStyle w:val="afd"/>
            <w:b/>
            <w:noProof/>
            <w:highlight w:val="white"/>
          </w:rPr>
          <w:t>18.</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Язык Договора</w:t>
        </w:r>
        <w:r>
          <w:rPr>
            <w:noProof/>
            <w:webHidden/>
          </w:rPr>
          <w:tab/>
        </w:r>
        <w:r>
          <w:rPr>
            <w:noProof/>
            <w:webHidden/>
          </w:rPr>
          <w:fldChar w:fldCharType="begin"/>
        </w:r>
        <w:r>
          <w:rPr>
            <w:noProof/>
            <w:webHidden/>
          </w:rPr>
          <w:instrText xml:space="preserve"> PAGEREF _Toc146702160 \h </w:instrText>
        </w:r>
        <w:r>
          <w:rPr>
            <w:noProof/>
            <w:webHidden/>
          </w:rPr>
        </w:r>
        <w:r>
          <w:rPr>
            <w:noProof/>
            <w:webHidden/>
          </w:rPr>
          <w:fldChar w:fldCharType="separate"/>
        </w:r>
        <w:r w:rsidR="00FF5C00">
          <w:rPr>
            <w:noProof/>
            <w:webHidden/>
          </w:rPr>
          <w:t>89</w:t>
        </w:r>
        <w:r>
          <w:rPr>
            <w:noProof/>
            <w:webHidden/>
          </w:rPr>
          <w:fldChar w:fldCharType="end"/>
        </w:r>
      </w:hyperlink>
    </w:p>
    <w:p w14:paraId="0ED14B2B" w14:textId="66C2BCC3"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1" w:history="1">
        <w:r w:rsidRPr="009216BA">
          <w:rPr>
            <w:rStyle w:val="afd"/>
            <w:b/>
            <w:noProof/>
            <w:highlight w:val="white"/>
          </w:rPr>
          <w:t>19.</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Экземпляры Договора</w:t>
        </w:r>
        <w:r>
          <w:rPr>
            <w:noProof/>
            <w:webHidden/>
          </w:rPr>
          <w:tab/>
        </w:r>
        <w:r>
          <w:rPr>
            <w:noProof/>
            <w:webHidden/>
          </w:rPr>
          <w:fldChar w:fldCharType="begin"/>
        </w:r>
        <w:r>
          <w:rPr>
            <w:noProof/>
            <w:webHidden/>
          </w:rPr>
          <w:instrText xml:space="preserve"> PAGEREF _Toc146702161 \h </w:instrText>
        </w:r>
        <w:r>
          <w:rPr>
            <w:noProof/>
            <w:webHidden/>
          </w:rPr>
        </w:r>
        <w:r>
          <w:rPr>
            <w:noProof/>
            <w:webHidden/>
          </w:rPr>
          <w:fldChar w:fldCharType="separate"/>
        </w:r>
        <w:r w:rsidR="00FF5C00">
          <w:rPr>
            <w:noProof/>
            <w:webHidden/>
          </w:rPr>
          <w:t>89</w:t>
        </w:r>
        <w:r>
          <w:rPr>
            <w:noProof/>
            <w:webHidden/>
          </w:rPr>
          <w:fldChar w:fldCharType="end"/>
        </w:r>
      </w:hyperlink>
    </w:p>
    <w:p w14:paraId="0E3D5809" w14:textId="688FE188"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2" w:history="1">
        <w:r w:rsidRPr="009216BA">
          <w:rPr>
            <w:rStyle w:val="afd"/>
            <w:b/>
            <w:noProof/>
            <w:highlight w:val="white"/>
          </w:rPr>
          <w:t>20.</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Применимое законодательство</w:t>
        </w:r>
        <w:r>
          <w:rPr>
            <w:noProof/>
            <w:webHidden/>
          </w:rPr>
          <w:tab/>
        </w:r>
        <w:r>
          <w:rPr>
            <w:noProof/>
            <w:webHidden/>
          </w:rPr>
          <w:fldChar w:fldCharType="begin"/>
        </w:r>
        <w:r>
          <w:rPr>
            <w:noProof/>
            <w:webHidden/>
          </w:rPr>
          <w:instrText xml:space="preserve"> PAGEREF _Toc146702162 \h </w:instrText>
        </w:r>
        <w:r>
          <w:rPr>
            <w:noProof/>
            <w:webHidden/>
          </w:rPr>
        </w:r>
        <w:r>
          <w:rPr>
            <w:noProof/>
            <w:webHidden/>
          </w:rPr>
          <w:fldChar w:fldCharType="separate"/>
        </w:r>
        <w:r w:rsidR="00FF5C00">
          <w:rPr>
            <w:noProof/>
            <w:webHidden/>
          </w:rPr>
          <w:t>89</w:t>
        </w:r>
        <w:r>
          <w:rPr>
            <w:noProof/>
            <w:webHidden/>
          </w:rPr>
          <w:fldChar w:fldCharType="end"/>
        </w:r>
      </w:hyperlink>
    </w:p>
    <w:p w14:paraId="62671993" w14:textId="4ACF5FDB"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3" w:history="1">
        <w:r w:rsidRPr="009216BA">
          <w:rPr>
            <w:rStyle w:val="afd"/>
            <w:b/>
            <w:noProof/>
            <w:highlight w:val="white"/>
          </w:rPr>
          <w:t>21.</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Урегулирование споров</w:t>
        </w:r>
        <w:r>
          <w:rPr>
            <w:noProof/>
            <w:webHidden/>
          </w:rPr>
          <w:tab/>
        </w:r>
        <w:r>
          <w:rPr>
            <w:noProof/>
            <w:webHidden/>
          </w:rPr>
          <w:fldChar w:fldCharType="begin"/>
        </w:r>
        <w:r>
          <w:rPr>
            <w:noProof/>
            <w:webHidden/>
          </w:rPr>
          <w:instrText xml:space="preserve"> PAGEREF _Toc146702163 \h </w:instrText>
        </w:r>
        <w:r>
          <w:rPr>
            <w:noProof/>
            <w:webHidden/>
          </w:rPr>
        </w:r>
        <w:r>
          <w:rPr>
            <w:noProof/>
            <w:webHidden/>
          </w:rPr>
          <w:fldChar w:fldCharType="separate"/>
        </w:r>
        <w:r w:rsidR="00FF5C00">
          <w:rPr>
            <w:noProof/>
            <w:webHidden/>
          </w:rPr>
          <w:t>89</w:t>
        </w:r>
        <w:r>
          <w:rPr>
            <w:noProof/>
            <w:webHidden/>
          </w:rPr>
          <w:fldChar w:fldCharType="end"/>
        </w:r>
      </w:hyperlink>
    </w:p>
    <w:p w14:paraId="284D011C" w14:textId="161E8DF5"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4" w:history="1">
        <w:r w:rsidRPr="009216BA">
          <w:rPr>
            <w:rStyle w:val="afd"/>
            <w:b/>
            <w:noProof/>
            <w:highlight w:val="white"/>
          </w:rPr>
          <w:t>22.</w:t>
        </w:r>
        <w:r>
          <w:rPr>
            <w:rFonts w:asciiTheme="minorHAnsi" w:eastAsiaTheme="minorEastAsia" w:hAnsiTheme="minorHAnsi" w:cstheme="minorBidi"/>
            <w:caps w:val="0"/>
            <w:noProof/>
            <w:kern w:val="2"/>
            <w:sz w:val="22"/>
            <w:szCs w:val="22"/>
            <w:lang w:val="ru-RU" w:eastAsia="ru-RU"/>
            <w14:ligatures w14:val="standardContextual"/>
          </w:rPr>
          <w:tab/>
        </w:r>
        <w:r w:rsidRPr="009216BA">
          <w:rPr>
            <w:rStyle w:val="afd"/>
            <w:b/>
            <w:noProof/>
            <w:highlight w:val="white"/>
            <w:lang w:val="ru-RU"/>
          </w:rPr>
          <w:t>Срок действия Договора</w:t>
        </w:r>
        <w:r>
          <w:rPr>
            <w:noProof/>
            <w:webHidden/>
          </w:rPr>
          <w:tab/>
        </w:r>
        <w:r>
          <w:rPr>
            <w:noProof/>
            <w:webHidden/>
          </w:rPr>
          <w:fldChar w:fldCharType="begin"/>
        </w:r>
        <w:r>
          <w:rPr>
            <w:noProof/>
            <w:webHidden/>
          </w:rPr>
          <w:instrText xml:space="preserve"> PAGEREF _Toc146702164 \h </w:instrText>
        </w:r>
        <w:r>
          <w:rPr>
            <w:noProof/>
            <w:webHidden/>
          </w:rPr>
        </w:r>
        <w:r>
          <w:rPr>
            <w:noProof/>
            <w:webHidden/>
          </w:rPr>
          <w:fldChar w:fldCharType="separate"/>
        </w:r>
        <w:r w:rsidR="00FF5C00">
          <w:rPr>
            <w:noProof/>
            <w:webHidden/>
          </w:rPr>
          <w:t>89</w:t>
        </w:r>
        <w:r>
          <w:rPr>
            <w:noProof/>
            <w:webHidden/>
          </w:rPr>
          <w:fldChar w:fldCharType="end"/>
        </w:r>
      </w:hyperlink>
    </w:p>
    <w:p w14:paraId="2D304772" w14:textId="3E63A972"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5" w:history="1">
        <w:r w:rsidRPr="009216BA">
          <w:rPr>
            <w:rStyle w:val="afd"/>
            <w:noProof/>
            <w:lang w:val="ru-RU"/>
          </w:rPr>
          <w:t>ПРИЛОЖЕНИЕ № 8</w:t>
        </w:r>
        <w:r>
          <w:rPr>
            <w:noProof/>
            <w:webHidden/>
          </w:rPr>
          <w:tab/>
        </w:r>
        <w:r>
          <w:rPr>
            <w:noProof/>
            <w:webHidden/>
          </w:rPr>
          <w:fldChar w:fldCharType="begin"/>
        </w:r>
        <w:r>
          <w:rPr>
            <w:noProof/>
            <w:webHidden/>
          </w:rPr>
          <w:instrText xml:space="preserve"> PAGEREF _Toc146702165 \h </w:instrText>
        </w:r>
        <w:r>
          <w:rPr>
            <w:noProof/>
            <w:webHidden/>
          </w:rPr>
        </w:r>
        <w:r>
          <w:rPr>
            <w:noProof/>
            <w:webHidden/>
          </w:rPr>
          <w:fldChar w:fldCharType="separate"/>
        </w:r>
        <w:r w:rsidR="00FF5C00">
          <w:rPr>
            <w:noProof/>
            <w:webHidden/>
          </w:rPr>
          <w:t>91</w:t>
        </w:r>
        <w:r>
          <w:rPr>
            <w:noProof/>
            <w:webHidden/>
          </w:rPr>
          <w:fldChar w:fldCharType="end"/>
        </w:r>
      </w:hyperlink>
    </w:p>
    <w:p w14:paraId="3031A3B3" w14:textId="47575B15"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6" w:history="1">
        <w:r w:rsidRPr="009216BA">
          <w:rPr>
            <w:rStyle w:val="afd"/>
            <w:b/>
            <w:noProof/>
            <w:lang w:val="ru-RU"/>
          </w:rPr>
          <w:t>Сведения о владельцах Претендента, включая конечных бенефициаров</w:t>
        </w:r>
        <w:r w:rsidRPr="009216BA">
          <w:rPr>
            <w:rStyle w:val="afd"/>
            <w:noProof/>
            <w:lang w:val="ru-RU"/>
          </w:rPr>
          <w:t>,</w:t>
        </w:r>
        <w:r>
          <w:rPr>
            <w:noProof/>
            <w:webHidden/>
          </w:rPr>
          <w:tab/>
        </w:r>
        <w:r>
          <w:rPr>
            <w:noProof/>
            <w:webHidden/>
          </w:rPr>
          <w:fldChar w:fldCharType="begin"/>
        </w:r>
        <w:r>
          <w:rPr>
            <w:noProof/>
            <w:webHidden/>
          </w:rPr>
          <w:instrText xml:space="preserve"> PAGEREF _Toc146702166 \h </w:instrText>
        </w:r>
        <w:r>
          <w:rPr>
            <w:noProof/>
            <w:webHidden/>
          </w:rPr>
        </w:r>
        <w:r>
          <w:rPr>
            <w:noProof/>
            <w:webHidden/>
          </w:rPr>
          <w:fldChar w:fldCharType="separate"/>
        </w:r>
        <w:r w:rsidR="00FF5C00">
          <w:rPr>
            <w:noProof/>
            <w:webHidden/>
          </w:rPr>
          <w:t>91</w:t>
        </w:r>
        <w:r>
          <w:rPr>
            <w:noProof/>
            <w:webHidden/>
          </w:rPr>
          <w:fldChar w:fldCharType="end"/>
        </w:r>
      </w:hyperlink>
    </w:p>
    <w:p w14:paraId="7B61E835" w14:textId="7DDAF6B4"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7" w:history="1">
        <w:r w:rsidRPr="009216BA">
          <w:rPr>
            <w:rStyle w:val="afd"/>
            <w:noProof/>
            <w:lang w:val="ru-RU"/>
          </w:rPr>
          <w:t>ПРИЛОЖЕНИЕ № 9</w:t>
        </w:r>
        <w:r>
          <w:rPr>
            <w:noProof/>
            <w:webHidden/>
          </w:rPr>
          <w:tab/>
        </w:r>
        <w:r>
          <w:rPr>
            <w:noProof/>
            <w:webHidden/>
          </w:rPr>
          <w:fldChar w:fldCharType="begin"/>
        </w:r>
        <w:r>
          <w:rPr>
            <w:noProof/>
            <w:webHidden/>
          </w:rPr>
          <w:instrText xml:space="preserve"> PAGEREF _Toc146702167 \h </w:instrText>
        </w:r>
        <w:r>
          <w:rPr>
            <w:noProof/>
            <w:webHidden/>
          </w:rPr>
        </w:r>
        <w:r>
          <w:rPr>
            <w:noProof/>
            <w:webHidden/>
          </w:rPr>
          <w:fldChar w:fldCharType="separate"/>
        </w:r>
        <w:r w:rsidR="00FF5C00">
          <w:rPr>
            <w:noProof/>
            <w:webHidden/>
          </w:rPr>
          <w:t>92</w:t>
        </w:r>
        <w:r>
          <w:rPr>
            <w:noProof/>
            <w:webHidden/>
          </w:rPr>
          <w:fldChar w:fldCharType="end"/>
        </w:r>
      </w:hyperlink>
    </w:p>
    <w:p w14:paraId="761645D1" w14:textId="66F619DF" w:rsidR="004A1946" w:rsidRDefault="004A1946">
      <w:pPr>
        <w:pStyle w:val="17"/>
        <w:rPr>
          <w:rFonts w:asciiTheme="minorHAnsi" w:eastAsiaTheme="minorEastAsia" w:hAnsiTheme="minorHAnsi" w:cstheme="minorBidi"/>
          <w:caps w:val="0"/>
          <w:noProof/>
          <w:kern w:val="2"/>
          <w:sz w:val="22"/>
          <w:szCs w:val="22"/>
          <w:lang w:val="ru-RU" w:eastAsia="ru-RU"/>
          <w14:ligatures w14:val="standardContextual"/>
        </w:rPr>
      </w:pPr>
      <w:hyperlink w:anchor="_Toc146702168" w:history="1">
        <w:r w:rsidRPr="009216BA">
          <w:rPr>
            <w:rStyle w:val="afd"/>
            <w:b/>
            <w:noProof/>
            <w:lang w:val="ru-RU"/>
          </w:rPr>
          <w:t>ИЗВЕЩЕНИЕ</w:t>
        </w:r>
        <w:r>
          <w:rPr>
            <w:noProof/>
            <w:webHidden/>
          </w:rPr>
          <w:tab/>
        </w:r>
        <w:r>
          <w:rPr>
            <w:noProof/>
            <w:webHidden/>
          </w:rPr>
          <w:fldChar w:fldCharType="begin"/>
        </w:r>
        <w:r>
          <w:rPr>
            <w:noProof/>
            <w:webHidden/>
          </w:rPr>
          <w:instrText xml:space="preserve"> PAGEREF _Toc146702168 \h </w:instrText>
        </w:r>
        <w:r>
          <w:rPr>
            <w:noProof/>
            <w:webHidden/>
          </w:rPr>
        </w:r>
        <w:r>
          <w:rPr>
            <w:noProof/>
            <w:webHidden/>
          </w:rPr>
          <w:fldChar w:fldCharType="separate"/>
        </w:r>
        <w:r w:rsidR="00FF5C00">
          <w:rPr>
            <w:noProof/>
            <w:webHidden/>
          </w:rPr>
          <w:t>92</w:t>
        </w:r>
        <w:r>
          <w:rPr>
            <w:noProof/>
            <w:webHidden/>
          </w:rPr>
          <w:fldChar w:fldCharType="end"/>
        </w:r>
      </w:hyperlink>
    </w:p>
    <w:p w14:paraId="173B19EF" w14:textId="4F8159D6" w:rsidR="005C0613" w:rsidRDefault="008B2D63">
      <w:pPr>
        <w:pStyle w:val="a9"/>
        <w:tabs>
          <w:tab w:val="left" w:pos="850"/>
          <w:tab w:val="right" w:pos="9356"/>
        </w:tabs>
        <w:spacing w:after="0" w:line="276" w:lineRule="auto"/>
        <w:jc w:val="left"/>
        <w:rPr>
          <w:rFonts w:eastAsiaTheme="minorEastAsia"/>
          <w:b/>
          <w:bCs/>
          <w:caps/>
        </w:rPr>
      </w:pPr>
      <w:r>
        <w:rPr>
          <w:rFonts w:eastAsia="Times New Roman"/>
          <w:caps/>
          <w:sz w:val="20"/>
          <w:szCs w:val="20"/>
          <w:lang w:val="ru-RU"/>
        </w:rPr>
        <w:fldChar w:fldCharType="end"/>
      </w:r>
    </w:p>
    <w:p w14:paraId="515E9EEB" w14:textId="77777777" w:rsidR="005C0613" w:rsidRDefault="005C0613">
      <w:pPr>
        <w:pStyle w:val="a9"/>
        <w:spacing w:after="120" w:line="360" w:lineRule="exact"/>
        <w:rPr>
          <w:sz w:val="28"/>
          <w:szCs w:val="28"/>
          <w:lang w:val="ru-RU"/>
        </w:rPr>
        <w:sectPr w:rsidR="005C0613">
          <w:headerReference w:type="default" r:id="rId10"/>
          <w:footerReference w:type="default" r:id="rId11"/>
          <w:headerReference w:type="first" r:id="rId12"/>
          <w:footerReference w:type="first" r:id="rId13"/>
          <w:pgSz w:w="11906" w:h="16838"/>
          <w:pgMar w:top="1134" w:right="851" w:bottom="1134" w:left="1701" w:header="567" w:footer="567" w:gutter="0"/>
          <w:cols w:space="708"/>
          <w:titlePg/>
          <w:docGrid w:linePitch="360"/>
        </w:sectPr>
      </w:pPr>
    </w:p>
    <w:p w14:paraId="360386F2" w14:textId="77777777" w:rsidR="005C0613" w:rsidRDefault="008B2D63">
      <w:pPr>
        <w:pStyle w:val="114"/>
        <w:numPr>
          <w:ilvl w:val="0"/>
          <w:numId w:val="28"/>
        </w:numPr>
        <w:tabs>
          <w:tab w:val="left" w:pos="1134"/>
        </w:tabs>
        <w:spacing w:line="360" w:lineRule="exact"/>
        <w:ind w:left="0" w:firstLine="709"/>
        <w:rPr>
          <w:rFonts w:ascii="Times New Roman" w:hAnsi="Times New Roman"/>
          <w:b/>
          <w:caps w:val="0"/>
          <w:sz w:val="28"/>
          <w:szCs w:val="28"/>
          <w:lang w:val="ru-RU"/>
        </w:rPr>
      </w:pPr>
      <w:bookmarkStart w:id="4" w:name="_Ref119925192"/>
      <w:bookmarkStart w:id="5" w:name="_Toc2"/>
      <w:bookmarkStart w:id="6" w:name="_Toc146702079"/>
      <w:r>
        <w:rPr>
          <w:rFonts w:ascii="Times New Roman" w:hAnsi="Times New Roman"/>
          <w:b/>
          <w:caps w:val="0"/>
          <w:sz w:val="28"/>
          <w:szCs w:val="28"/>
          <w:lang w:val="ru-RU"/>
        </w:rPr>
        <w:t>ТЕРМИНЫ И ОПРЕДЕЛЕНИЯ</w:t>
      </w:r>
      <w:bookmarkEnd w:id="4"/>
      <w:bookmarkEnd w:id="5"/>
      <w:bookmarkEnd w:id="6"/>
    </w:p>
    <w:tbl>
      <w:tblPr>
        <w:tblW w:w="9936" w:type="dxa"/>
        <w:jc w:val="center"/>
        <w:tblLayout w:type="fixed"/>
        <w:tblCellMar>
          <w:top w:w="57" w:type="dxa"/>
          <w:bottom w:w="57" w:type="dxa"/>
        </w:tblCellMar>
        <w:tblLook w:val="04A0" w:firstRow="1" w:lastRow="0" w:firstColumn="1" w:lastColumn="0" w:noHBand="0" w:noVBand="1"/>
      </w:tblPr>
      <w:tblGrid>
        <w:gridCol w:w="2992"/>
        <w:gridCol w:w="283"/>
        <w:gridCol w:w="6661"/>
      </w:tblGrid>
      <w:tr w:rsidR="005C0613" w14:paraId="1FD00746" w14:textId="77777777">
        <w:trPr>
          <w:trHeight w:val="20"/>
          <w:jc w:val="center"/>
        </w:trPr>
        <w:tc>
          <w:tcPr>
            <w:tcW w:w="2992" w:type="dxa"/>
            <w:tcMar>
              <w:top w:w="0" w:type="dxa"/>
              <w:left w:w="57" w:type="dxa"/>
              <w:bottom w:w="170" w:type="dxa"/>
              <w:right w:w="57" w:type="dxa"/>
            </w:tcMar>
          </w:tcPr>
          <w:p w14:paraId="405CC922" w14:textId="77777777" w:rsidR="005C0613" w:rsidRDefault="008B2D63">
            <w:pPr>
              <w:widowControl w:val="0"/>
              <w:spacing w:before="0" w:after="0" w:line="360" w:lineRule="exact"/>
              <w:rPr>
                <w:b/>
                <w:sz w:val="28"/>
                <w:szCs w:val="28"/>
              </w:rPr>
            </w:pPr>
            <w:r>
              <w:rPr>
                <w:b/>
                <w:sz w:val="28"/>
                <w:szCs w:val="28"/>
              </w:rPr>
              <w:t>Акции</w:t>
            </w:r>
          </w:p>
        </w:tc>
        <w:tc>
          <w:tcPr>
            <w:tcW w:w="283" w:type="dxa"/>
            <w:tcMar>
              <w:top w:w="0" w:type="dxa"/>
              <w:left w:w="57" w:type="dxa"/>
              <w:bottom w:w="170" w:type="dxa"/>
              <w:right w:w="57" w:type="dxa"/>
            </w:tcMar>
          </w:tcPr>
          <w:p w14:paraId="429CE150"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177C8A3D" w14:textId="4CA7C230" w:rsidR="005C0613" w:rsidRDefault="008B2D63">
            <w:pPr>
              <w:widowControl w:val="0"/>
              <w:spacing w:before="0" w:after="0" w:line="360" w:lineRule="exact"/>
              <w:jc w:val="both"/>
              <w:rPr>
                <w:sz w:val="28"/>
                <w:szCs w:val="28"/>
              </w:rPr>
            </w:pPr>
            <w:bookmarkStart w:id="7" w:name="_Hlk176429689"/>
            <w:r>
              <w:rPr>
                <w:sz w:val="28"/>
                <w:szCs w:val="28"/>
              </w:rPr>
              <w:t>обыкновенные акции Общества в количестве</w:t>
            </w:r>
            <w:r>
              <w:rPr>
                <w:sz w:val="28"/>
                <w:szCs w:val="28"/>
              </w:rPr>
              <w:br/>
            </w:r>
            <w:r w:rsidR="00197EF5">
              <w:rPr>
                <w:sz w:val="28"/>
                <w:szCs w:val="28"/>
              </w:rPr>
              <w:t>5</w:t>
            </w:r>
            <w:r w:rsidR="00265844">
              <w:rPr>
                <w:sz w:val="28"/>
                <w:szCs w:val="28"/>
              </w:rPr>
              <w:t>00 000</w:t>
            </w:r>
            <w:r>
              <w:rPr>
                <w:sz w:val="28"/>
                <w:szCs w:val="28"/>
              </w:rPr>
              <w:t xml:space="preserve"> (</w:t>
            </w:r>
            <w:r w:rsidR="00197EF5">
              <w:rPr>
                <w:sz w:val="28"/>
                <w:szCs w:val="28"/>
              </w:rPr>
              <w:t xml:space="preserve">Пятьсот </w:t>
            </w:r>
            <w:r w:rsidR="00265844">
              <w:rPr>
                <w:sz w:val="28"/>
                <w:szCs w:val="28"/>
              </w:rPr>
              <w:t>тысяч</w:t>
            </w:r>
            <w:r>
              <w:rPr>
                <w:sz w:val="28"/>
                <w:szCs w:val="28"/>
              </w:rPr>
              <w:t xml:space="preserve">) штук, государственный регистрационный номер и дата выпуска Акций </w:t>
            </w:r>
            <w:r w:rsidR="00265844" w:rsidRPr="00265844">
              <w:rPr>
                <w:sz w:val="28"/>
                <w:szCs w:val="28"/>
              </w:rPr>
              <w:t>1-03-30120-F</w:t>
            </w:r>
            <w:r w:rsidR="00CD76FE">
              <w:rPr>
                <w:sz w:val="28"/>
                <w:szCs w:val="28"/>
              </w:rPr>
              <w:t xml:space="preserve"> </w:t>
            </w:r>
            <w:r>
              <w:rPr>
                <w:sz w:val="28"/>
                <w:szCs w:val="28"/>
              </w:rPr>
              <w:t xml:space="preserve">от </w:t>
            </w:r>
            <w:r w:rsidR="00265844">
              <w:rPr>
                <w:sz w:val="28"/>
                <w:szCs w:val="28"/>
              </w:rPr>
              <w:t>24</w:t>
            </w:r>
            <w:r>
              <w:rPr>
                <w:sz w:val="28"/>
                <w:szCs w:val="28"/>
              </w:rPr>
              <w:t xml:space="preserve"> </w:t>
            </w:r>
            <w:r w:rsidR="00265844">
              <w:rPr>
                <w:sz w:val="28"/>
                <w:szCs w:val="28"/>
              </w:rPr>
              <w:t>ноября</w:t>
            </w:r>
            <w:r>
              <w:rPr>
                <w:sz w:val="28"/>
                <w:szCs w:val="28"/>
              </w:rPr>
              <w:t xml:space="preserve"> 20</w:t>
            </w:r>
            <w:r w:rsidR="0044154F">
              <w:rPr>
                <w:sz w:val="28"/>
                <w:szCs w:val="28"/>
              </w:rPr>
              <w:t>0</w:t>
            </w:r>
            <w:r w:rsidR="00265844">
              <w:rPr>
                <w:sz w:val="28"/>
                <w:szCs w:val="28"/>
              </w:rPr>
              <w:t>4</w:t>
            </w:r>
            <w:r>
              <w:rPr>
                <w:sz w:val="28"/>
                <w:szCs w:val="28"/>
              </w:rPr>
              <w:t xml:space="preserve"> г.</w:t>
            </w:r>
            <w:bookmarkEnd w:id="7"/>
            <w:r>
              <w:rPr>
                <w:sz w:val="28"/>
                <w:szCs w:val="28"/>
              </w:rPr>
              <w:t>, принадлежащие Продавцу и составляющие 1</w:t>
            </w:r>
            <w:r w:rsidR="00265844">
              <w:rPr>
                <w:sz w:val="28"/>
                <w:szCs w:val="28"/>
              </w:rPr>
              <w:t>,67</w:t>
            </w:r>
            <w:r>
              <w:rPr>
                <w:sz w:val="28"/>
                <w:szCs w:val="28"/>
              </w:rPr>
              <w:t> % уставного капитала Общества</w:t>
            </w:r>
          </w:p>
        </w:tc>
      </w:tr>
      <w:tr w:rsidR="005C0613" w14:paraId="4AC8CEEE" w14:textId="77777777">
        <w:trPr>
          <w:trHeight w:val="20"/>
          <w:jc w:val="center"/>
        </w:trPr>
        <w:tc>
          <w:tcPr>
            <w:tcW w:w="2992" w:type="dxa"/>
            <w:tcMar>
              <w:top w:w="0" w:type="dxa"/>
              <w:left w:w="57" w:type="dxa"/>
              <w:bottom w:w="170" w:type="dxa"/>
              <w:right w:w="57" w:type="dxa"/>
            </w:tcMar>
          </w:tcPr>
          <w:p w14:paraId="0AB3DC5A" w14:textId="77777777" w:rsidR="005C0613" w:rsidRDefault="008B2D63">
            <w:pPr>
              <w:widowControl w:val="0"/>
              <w:spacing w:before="0" w:after="0" w:line="360" w:lineRule="exact"/>
              <w:rPr>
                <w:b/>
                <w:sz w:val="28"/>
                <w:szCs w:val="28"/>
              </w:rPr>
            </w:pPr>
            <w:r>
              <w:rPr>
                <w:b/>
                <w:sz w:val="28"/>
                <w:szCs w:val="28"/>
              </w:rPr>
              <w:t>Аукцион</w:t>
            </w:r>
          </w:p>
        </w:tc>
        <w:tc>
          <w:tcPr>
            <w:tcW w:w="283" w:type="dxa"/>
            <w:tcMar>
              <w:top w:w="0" w:type="dxa"/>
              <w:left w:w="57" w:type="dxa"/>
              <w:bottom w:w="170" w:type="dxa"/>
              <w:right w:w="57" w:type="dxa"/>
            </w:tcMar>
          </w:tcPr>
          <w:p w14:paraId="31192CF5"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2DDE78B0" w14:textId="77777777" w:rsidR="005C0613" w:rsidRPr="004A1946" w:rsidRDefault="008B2D63">
            <w:pPr>
              <w:pStyle w:val="a9"/>
              <w:widowControl w:val="0"/>
              <w:spacing w:after="0" w:line="360" w:lineRule="exact"/>
              <w:rPr>
                <w:rFonts w:eastAsiaTheme="minorHAnsi"/>
                <w:sz w:val="28"/>
                <w:szCs w:val="28"/>
                <w:lang w:val="ru-RU"/>
              </w:rPr>
            </w:pPr>
            <w:r>
              <w:rPr>
                <w:sz w:val="28"/>
                <w:szCs w:val="28"/>
                <w:lang w:val="ru-RU"/>
              </w:rPr>
              <w:t xml:space="preserve">открытый одноэтапный аукцион </w:t>
            </w:r>
            <w:r>
              <w:rPr>
                <w:color w:val="000000" w:themeColor="text1"/>
                <w:sz w:val="28"/>
                <w:szCs w:val="28"/>
                <w:lang w:val="ru-RU"/>
              </w:rPr>
              <w:t>в электронной форме</w:t>
            </w:r>
            <w:r>
              <w:rPr>
                <w:rFonts w:eastAsiaTheme="minorHAnsi"/>
                <w:sz w:val="28"/>
                <w:szCs w:val="28"/>
                <w:lang w:val="ru-RU"/>
              </w:rPr>
              <w:t xml:space="preserve"> с использованием ЭТП </w:t>
            </w:r>
            <w:r>
              <w:rPr>
                <w:sz w:val="28"/>
                <w:szCs w:val="28"/>
                <w:lang w:val="ru-RU"/>
              </w:rPr>
              <w:t>на право заключения договора купли-продажи Акций</w:t>
            </w:r>
            <w:r>
              <w:rPr>
                <w:rFonts w:eastAsiaTheme="minorHAnsi"/>
                <w:sz w:val="28"/>
                <w:szCs w:val="28"/>
                <w:lang w:val="ru-RU"/>
              </w:rPr>
              <w:t xml:space="preserve"> путем повышения Стартовой (минимальной) цены продажи Акций на величину Шага аукциона, путем подачи Ценовых предложений (аукцион на повышение)</w:t>
            </w:r>
            <w:r w:rsidRPr="004A1946">
              <w:rPr>
                <w:rFonts w:eastAsiaTheme="minorHAnsi"/>
                <w:sz w:val="28"/>
                <w:szCs w:val="28"/>
                <w:lang w:val="ru-RU"/>
              </w:rPr>
              <w:t xml:space="preserve"> </w:t>
            </w:r>
            <w:r>
              <w:rPr>
                <w:rFonts w:eastAsiaTheme="minorHAnsi"/>
                <w:sz w:val="28"/>
                <w:szCs w:val="28"/>
                <w:lang w:val="ru-RU"/>
              </w:rPr>
              <w:t>в порядке, предусмотренном Документацией</w:t>
            </w:r>
            <w:r w:rsidRPr="004A1946">
              <w:rPr>
                <w:rFonts w:eastAsiaTheme="minorHAnsi"/>
                <w:sz w:val="28"/>
                <w:szCs w:val="28"/>
                <w:lang w:val="ru-RU"/>
              </w:rPr>
              <w:t xml:space="preserve"> </w:t>
            </w:r>
            <w:r>
              <w:rPr>
                <w:rFonts w:eastAsiaTheme="minorHAnsi"/>
                <w:sz w:val="28"/>
                <w:szCs w:val="28"/>
                <w:lang w:val="ru-RU"/>
              </w:rPr>
              <w:t>и Регламентом ЭТП</w:t>
            </w:r>
          </w:p>
        </w:tc>
      </w:tr>
      <w:tr w:rsidR="005C0613" w14:paraId="432EAB24" w14:textId="77777777">
        <w:trPr>
          <w:trHeight w:val="20"/>
          <w:jc w:val="center"/>
        </w:trPr>
        <w:tc>
          <w:tcPr>
            <w:tcW w:w="2992" w:type="dxa"/>
            <w:tcMar>
              <w:top w:w="0" w:type="dxa"/>
              <w:left w:w="57" w:type="dxa"/>
              <w:bottom w:w="170" w:type="dxa"/>
              <w:right w:w="57" w:type="dxa"/>
            </w:tcMar>
          </w:tcPr>
          <w:p w14:paraId="14B755E2" w14:textId="77777777" w:rsidR="005C0613" w:rsidRDefault="008B2D63">
            <w:pPr>
              <w:widowControl w:val="0"/>
              <w:spacing w:before="0" w:after="0" w:line="360" w:lineRule="exact"/>
              <w:rPr>
                <w:b/>
                <w:bCs/>
                <w:sz w:val="28"/>
                <w:szCs w:val="28"/>
              </w:rPr>
            </w:pPr>
            <w:r>
              <w:rPr>
                <w:b/>
                <w:sz w:val="28"/>
                <w:szCs w:val="28"/>
              </w:rPr>
              <w:t>Аукционная комиссия</w:t>
            </w:r>
          </w:p>
        </w:tc>
        <w:tc>
          <w:tcPr>
            <w:tcW w:w="283" w:type="dxa"/>
            <w:tcMar>
              <w:top w:w="0" w:type="dxa"/>
              <w:left w:w="57" w:type="dxa"/>
              <w:bottom w:w="170" w:type="dxa"/>
              <w:right w:w="57" w:type="dxa"/>
            </w:tcMar>
          </w:tcPr>
          <w:p w14:paraId="58667546"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6DADE4C7" w14:textId="77777777" w:rsidR="005C0613" w:rsidRDefault="008B2D63">
            <w:pPr>
              <w:widowControl w:val="0"/>
              <w:spacing w:before="0" w:after="0" w:line="360" w:lineRule="exact"/>
              <w:jc w:val="both"/>
              <w:rPr>
                <w:rFonts w:eastAsia="MS Mincho"/>
                <w:sz w:val="28"/>
                <w:szCs w:val="28"/>
              </w:rPr>
            </w:pPr>
            <w:r>
              <w:rPr>
                <w:rFonts w:eastAsia="MS Mincho"/>
                <w:sz w:val="28"/>
                <w:szCs w:val="28"/>
              </w:rPr>
              <w:t>коллегиальный рабочий орган,</w:t>
            </w:r>
            <w:r>
              <w:rPr>
                <w:rFonts w:ascii="Arial" w:hAnsi="Arial" w:cs="Arial"/>
                <w:color w:val="333333"/>
                <w:shd w:val="clear" w:color="auto" w:fill="FFFFFF"/>
              </w:rPr>
              <w:t xml:space="preserve"> </w:t>
            </w:r>
            <w:r>
              <w:rPr>
                <w:rFonts w:eastAsia="MS Mincho"/>
                <w:sz w:val="28"/>
                <w:szCs w:val="28"/>
              </w:rPr>
              <w:t>сформированный организатором аукциона, обеспечивающий организацию и проведение Аукциона.</w:t>
            </w:r>
          </w:p>
        </w:tc>
      </w:tr>
      <w:tr w:rsidR="005C0613" w14:paraId="5407CE89" w14:textId="77777777">
        <w:trPr>
          <w:trHeight w:val="20"/>
          <w:jc w:val="center"/>
        </w:trPr>
        <w:tc>
          <w:tcPr>
            <w:tcW w:w="2992" w:type="dxa"/>
            <w:tcMar>
              <w:top w:w="0" w:type="dxa"/>
              <w:left w:w="57" w:type="dxa"/>
              <w:bottom w:w="170" w:type="dxa"/>
              <w:right w:w="57" w:type="dxa"/>
            </w:tcMar>
          </w:tcPr>
          <w:p w14:paraId="70685FDD" w14:textId="77777777" w:rsidR="005C0613" w:rsidRDefault="008B2D63">
            <w:pPr>
              <w:widowControl w:val="0"/>
              <w:spacing w:before="0" w:after="0" w:line="360" w:lineRule="exact"/>
              <w:rPr>
                <w:b/>
                <w:bCs/>
                <w:sz w:val="28"/>
                <w:szCs w:val="28"/>
              </w:rPr>
            </w:pPr>
            <w:r>
              <w:rPr>
                <w:b/>
                <w:sz w:val="28"/>
                <w:szCs w:val="28"/>
              </w:rPr>
              <w:t>Безусловное согласие ФАС</w:t>
            </w:r>
          </w:p>
        </w:tc>
        <w:tc>
          <w:tcPr>
            <w:tcW w:w="283" w:type="dxa"/>
            <w:tcMar>
              <w:top w:w="0" w:type="dxa"/>
              <w:left w:w="57" w:type="dxa"/>
              <w:bottom w:w="170" w:type="dxa"/>
              <w:right w:w="57" w:type="dxa"/>
            </w:tcMar>
          </w:tcPr>
          <w:p w14:paraId="6F328EAE"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01988A8C" w14:textId="77777777" w:rsidR="005C0613" w:rsidRDefault="008B2D63">
            <w:pPr>
              <w:widowControl w:val="0"/>
              <w:spacing w:before="0" w:after="0" w:line="360" w:lineRule="exact"/>
              <w:jc w:val="both"/>
              <w:rPr>
                <w:bCs/>
                <w:sz w:val="28"/>
                <w:szCs w:val="28"/>
              </w:rPr>
            </w:pPr>
            <w:r>
              <w:rPr>
                <w:sz w:val="28"/>
                <w:szCs w:val="28"/>
              </w:rPr>
              <w:t>согласие ФАС на приобретение Акций Претендентом, не содержащее, не сопровождающееся</w:t>
            </w:r>
            <w:r>
              <w:rPr>
                <w:sz w:val="28"/>
                <w:szCs w:val="28"/>
              </w:rPr>
              <w:br/>
              <w:t>и не предусматривающее выдачу предписания</w:t>
            </w:r>
            <w:r>
              <w:rPr>
                <w:sz w:val="28"/>
                <w:szCs w:val="28"/>
              </w:rPr>
              <w:br/>
              <w:t>об осуществлении определенных действий</w:t>
            </w:r>
            <w:r>
              <w:rPr>
                <w:sz w:val="28"/>
                <w:szCs w:val="28"/>
              </w:rPr>
              <w:br/>
              <w:t>и (или) выполнении условий, в том числе направленных на обеспечение конкуренции</w:t>
            </w:r>
          </w:p>
        </w:tc>
      </w:tr>
      <w:tr w:rsidR="005C0613" w14:paraId="6E491752" w14:textId="77777777">
        <w:trPr>
          <w:trHeight w:val="20"/>
          <w:jc w:val="center"/>
        </w:trPr>
        <w:tc>
          <w:tcPr>
            <w:tcW w:w="2992" w:type="dxa"/>
            <w:tcMar>
              <w:top w:w="0" w:type="dxa"/>
              <w:left w:w="57" w:type="dxa"/>
              <w:bottom w:w="170" w:type="dxa"/>
              <w:right w:w="57" w:type="dxa"/>
            </w:tcMar>
          </w:tcPr>
          <w:p w14:paraId="4A8B4805" w14:textId="77777777" w:rsidR="005C0613" w:rsidRDefault="008B2D63">
            <w:pPr>
              <w:widowControl w:val="0"/>
              <w:spacing w:before="0" w:after="0" w:line="360" w:lineRule="exact"/>
              <w:rPr>
                <w:b/>
                <w:bCs/>
                <w:sz w:val="28"/>
                <w:szCs w:val="28"/>
              </w:rPr>
            </w:pPr>
            <w:r>
              <w:rPr>
                <w:b/>
                <w:sz w:val="28"/>
                <w:szCs w:val="28"/>
              </w:rPr>
              <w:t>Второй победитель</w:t>
            </w:r>
          </w:p>
        </w:tc>
        <w:tc>
          <w:tcPr>
            <w:tcW w:w="283" w:type="dxa"/>
            <w:tcMar>
              <w:top w:w="0" w:type="dxa"/>
              <w:left w:w="57" w:type="dxa"/>
              <w:bottom w:w="170" w:type="dxa"/>
              <w:right w:w="57" w:type="dxa"/>
            </w:tcMar>
          </w:tcPr>
          <w:p w14:paraId="5C56BC7C"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0689C4A1" w14:textId="77777777" w:rsidR="005C0613" w:rsidRDefault="008B2D63">
            <w:pPr>
              <w:widowControl w:val="0"/>
              <w:spacing w:before="0" w:after="0" w:line="360" w:lineRule="exact"/>
              <w:jc w:val="both"/>
              <w:rPr>
                <w:sz w:val="28"/>
                <w:szCs w:val="28"/>
              </w:rPr>
            </w:pPr>
            <w:r>
              <w:rPr>
                <w:sz w:val="28"/>
                <w:szCs w:val="28"/>
              </w:rPr>
              <w:t>Участник, подавший Ценовое предложение, равное Ценовому предложению Победителя, или Участник, Ценовое предложение которого было заявлено предпоследним</w:t>
            </w:r>
          </w:p>
        </w:tc>
      </w:tr>
      <w:tr w:rsidR="005C0613" w14:paraId="6B9B10E2" w14:textId="77777777">
        <w:trPr>
          <w:trHeight w:val="20"/>
          <w:jc w:val="center"/>
        </w:trPr>
        <w:tc>
          <w:tcPr>
            <w:tcW w:w="2992" w:type="dxa"/>
            <w:tcMar>
              <w:top w:w="0" w:type="dxa"/>
              <w:left w:w="57" w:type="dxa"/>
              <w:bottom w:w="170" w:type="dxa"/>
              <w:right w:w="57" w:type="dxa"/>
            </w:tcMar>
          </w:tcPr>
          <w:p w14:paraId="0510A5E5" w14:textId="77777777" w:rsidR="005C0613" w:rsidRDefault="008B2D63">
            <w:pPr>
              <w:keepNext/>
              <w:widowControl w:val="0"/>
              <w:spacing w:before="0" w:after="0" w:line="360" w:lineRule="exact"/>
              <w:rPr>
                <w:b/>
                <w:sz w:val="28"/>
                <w:szCs w:val="28"/>
              </w:rPr>
            </w:pPr>
            <w:r>
              <w:rPr>
                <w:b/>
                <w:sz w:val="28"/>
                <w:szCs w:val="28"/>
              </w:rPr>
              <w:t>Дата начала приема заявок</w:t>
            </w:r>
          </w:p>
        </w:tc>
        <w:tc>
          <w:tcPr>
            <w:tcW w:w="283" w:type="dxa"/>
            <w:tcMar>
              <w:top w:w="0" w:type="dxa"/>
              <w:left w:w="57" w:type="dxa"/>
              <w:bottom w:w="170" w:type="dxa"/>
              <w:right w:w="57" w:type="dxa"/>
            </w:tcMar>
          </w:tcPr>
          <w:p w14:paraId="6AB8F477" w14:textId="77777777" w:rsidR="005C0613" w:rsidRDefault="008B2D63">
            <w:pPr>
              <w:keepNext/>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548774DC" w14:textId="77777777" w:rsidR="005C0613" w:rsidRDefault="008B2D63">
            <w:pPr>
              <w:pStyle w:val="a9"/>
              <w:keepNext/>
              <w:widowControl w:val="0"/>
              <w:spacing w:after="0" w:line="360" w:lineRule="exact"/>
              <w:rPr>
                <w:sz w:val="28"/>
                <w:szCs w:val="28"/>
                <w:lang w:val="ru-RU"/>
              </w:rPr>
            </w:pPr>
            <w:r>
              <w:rPr>
                <w:sz w:val="28"/>
                <w:szCs w:val="28"/>
                <w:lang w:val="ru-RU"/>
              </w:rPr>
              <w:t>календарная дата, указанная в Извещении, определяющая начало срока приема Заявок</w:t>
            </w:r>
          </w:p>
        </w:tc>
      </w:tr>
      <w:tr w:rsidR="005C0613" w14:paraId="1408F37A" w14:textId="77777777">
        <w:trPr>
          <w:trHeight w:val="20"/>
          <w:jc w:val="center"/>
        </w:trPr>
        <w:tc>
          <w:tcPr>
            <w:tcW w:w="2992" w:type="dxa"/>
            <w:tcMar>
              <w:top w:w="0" w:type="dxa"/>
              <w:left w:w="57" w:type="dxa"/>
              <w:bottom w:w="170" w:type="dxa"/>
              <w:right w:w="57" w:type="dxa"/>
            </w:tcMar>
          </w:tcPr>
          <w:p w14:paraId="36E39CB2" w14:textId="77777777" w:rsidR="005C0613" w:rsidRDefault="008B2D63">
            <w:pPr>
              <w:widowControl w:val="0"/>
              <w:spacing w:before="0" w:after="0" w:line="360" w:lineRule="exact"/>
              <w:rPr>
                <w:b/>
                <w:sz w:val="28"/>
                <w:szCs w:val="28"/>
              </w:rPr>
            </w:pPr>
            <w:r>
              <w:rPr>
                <w:b/>
                <w:sz w:val="28"/>
                <w:szCs w:val="28"/>
              </w:rPr>
              <w:t>Дата окончания приема заявок</w:t>
            </w:r>
          </w:p>
        </w:tc>
        <w:tc>
          <w:tcPr>
            <w:tcW w:w="283" w:type="dxa"/>
            <w:tcMar>
              <w:top w:w="0" w:type="dxa"/>
              <w:left w:w="57" w:type="dxa"/>
              <w:bottom w:w="170" w:type="dxa"/>
              <w:right w:w="57" w:type="dxa"/>
            </w:tcMar>
          </w:tcPr>
          <w:p w14:paraId="54FF3666"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5DD6C9CF" w14:textId="77777777" w:rsidR="005C0613" w:rsidRDefault="008B2D63">
            <w:pPr>
              <w:pStyle w:val="a9"/>
              <w:widowControl w:val="0"/>
              <w:spacing w:after="0" w:line="360" w:lineRule="exact"/>
              <w:rPr>
                <w:sz w:val="28"/>
                <w:szCs w:val="28"/>
                <w:lang w:val="ru-RU"/>
              </w:rPr>
            </w:pPr>
            <w:r>
              <w:rPr>
                <w:sz w:val="28"/>
                <w:szCs w:val="28"/>
                <w:lang w:val="ru-RU"/>
              </w:rPr>
              <w:t>календарная дата, указанная в Извещении, определяющая окончание срока приема Заявок</w:t>
            </w:r>
          </w:p>
        </w:tc>
      </w:tr>
      <w:tr w:rsidR="005C0613" w14:paraId="5B03CEE0" w14:textId="77777777">
        <w:trPr>
          <w:trHeight w:val="20"/>
          <w:jc w:val="center"/>
        </w:trPr>
        <w:tc>
          <w:tcPr>
            <w:tcW w:w="2992" w:type="dxa"/>
            <w:tcMar>
              <w:top w:w="0" w:type="dxa"/>
              <w:left w:w="57" w:type="dxa"/>
              <w:bottom w:w="170" w:type="dxa"/>
              <w:right w:w="57" w:type="dxa"/>
            </w:tcMar>
          </w:tcPr>
          <w:p w14:paraId="36714AAA" w14:textId="77777777" w:rsidR="005C0613" w:rsidRDefault="008B2D63">
            <w:pPr>
              <w:widowControl w:val="0"/>
              <w:spacing w:before="0" w:after="0" w:line="360" w:lineRule="exact"/>
              <w:rPr>
                <w:b/>
                <w:sz w:val="28"/>
                <w:szCs w:val="28"/>
              </w:rPr>
            </w:pPr>
            <w:r>
              <w:rPr>
                <w:b/>
                <w:sz w:val="28"/>
                <w:szCs w:val="28"/>
              </w:rPr>
              <w:t>Дата проведения аукциона</w:t>
            </w:r>
          </w:p>
        </w:tc>
        <w:tc>
          <w:tcPr>
            <w:tcW w:w="283" w:type="dxa"/>
            <w:tcMar>
              <w:top w:w="0" w:type="dxa"/>
              <w:left w:w="57" w:type="dxa"/>
              <w:bottom w:w="170" w:type="dxa"/>
              <w:right w:w="57" w:type="dxa"/>
            </w:tcMar>
          </w:tcPr>
          <w:p w14:paraId="334A3034"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40280991" w14:textId="77777777" w:rsidR="005C0613" w:rsidRDefault="008B2D63">
            <w:pPr>
              <w:pStyle w:val="a9"/>
              <w:widowControl w:val="0"/>
              <w:spacing w:after="0" w:line="360" w:lineRule="exact"/>
              <w:rPr>
                <w:sz w:val="28"/>
                <w:szCs w:val="28"/>
                <w:lang w:val="ru-RU"/>
              </w:rPr>
            </w:pPr>
            <w:r>
              <w:rPr>
                <w:sz w:val="28"/>
                <w:szCs w:val="28"/>
                <w:lang w:val="ru-RU"/>
              </w:rPr>
              <w:t>календарная дата, указанная в Извещении, определяющая день проведения Аукциона</w:t>
            </w:r>
          </w:p>
        </w:tc>
      </w:tr>
      <w:tr w:rsidR="005C0613" w14:paraId="20458911" w14:textId="77777777">
        <w:trPr>
          <w:trHeight w:val="20"/>
          <w:jc w:val="center"/>
        </w:trPr>
        <w:tc>
          <w:tcPr>
            <w:tcW w:w="2992" w:type="dxa"/>
            <w:tcMar>
              <w:top w:w="0" w:type="dxa"/>
              <w:left w:w="57" w:type="dxa"/>
              <w:bottom w:w="170" w:type="dxa"/>
              <w:right w:w="57" w:type="dxa"/>
            </w:tcMar>
          </w:tcPr>
          <w:p w14:paraId="3C2440FD" w14:textId="77777777" w:rsidR="005C0613" w:rsidRDefault="008B2D63">
            <w:pPr>
              <w:widowControl w:val="0"/>
              <w:spacing w:before="0" w:after="0" w:line="360" w:lineRule="exact"/>
              <w:rPr>
                <w:b/>
                <w:bCs/>
                <w:sz w:val="28"/>
                <w:szCs w:val="28"/>
              </w:rPr>
            </w:pPr>
            <w:r>
              <w:rPr>
                <w:b/>
                <w:sz w:val="28"/>
                <w:szCs w:val="28"/>
              </w:rPr>
              <w:t>Договор</w:t>
            </w:r>
            <w:r>
              <w:rPr>
                <w:b/>
                <w:sz w:val="28"/>
                <w:szCs w:val="28"/>
              </w:rPr>
              <w:br/>
              <w:t>купли-продажи</w:t>
            </w:r>
            <w:r>
              <w:rPr>
                <w:sz w:val="28"/>
                <w:szCs w:val="28"/>
              </w:rPr>
              <w:t xml:space="preserve"> </w:t>
            </w:r>
            <w:r>
              <w:rPr>
                <w:b/>
                <w:sz w:val="28"/>
                <w:szCs w:val="28"/>
              </w:rPr>
              <w:t>акций</w:t>
            </w:r>
          </w:p>
        </w:tc>
        <w:tc>
          <w:tcPr>
            <w:tcW w:w="283" w:type="dxa"/>
            <w:tcMar>
              <w:top w:w="0" w:type="dxa"/>
              <w:left w:w="57" w:type="dxa"/>
              <w:bottom w:w="170" w:type="dxa"/>
              <w:right w:w="57" w:type="dxa"/>
            </w:tcMar>
          </w:tcPr>
          <w:p w14:paraId="55DE0D0A"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42A71E63" w14:textId="77777777" w:rsidR="005C0613" w:rsidRDefault="008B2D63">
            <w:pPr>
              <w:pStyle w:val="a9"/>
              <w:widowControl w:val="0"/>
              <w:spacing w:after="0" w:line="360" w:lineRule="exact"/>
              <w:rPr>
                <w:rStyle w:val="aff"/>
                <w:rFonts w:eastAsia="PMingLiU"/>
                <w:lang w:val="ru-RU"/>
              </w:rPr>
            </w:pPr>
            <w:r>
              <w:rPr>
                <w:sz w:val="28"/>
                <w:szCs w:val="28"/>
                <w:lang w:val="ru-RU"/>
              </w:rPr>
              <w:t>договор купли-продажи Акций, заключаемый</w:t>
            </w:r>
            <w:r>
              <w:rPr>
                <w:sz w:val="28"/>
                <w:szCs w:val="28"/>
                <w:lang w:val="ru-RU"/>
              </w:rPr>
              <w:br/>
              <w:t>в письменном виде между Продавцом и Победителем, а в случаях, предусмотренных Документацией, со Вторым победителем или Единственным участником по форме, приведенной в Приложении № 7</w:t>
            </w:r>
            <w:r>
              <w:rPr>
                <w:sz w:val="28"/>
                <w:szCs w:val="28"/>
                <w:lang w:val="ru-RU"/>
              </w:rPr>
              <w:br/>
              <w:t>к Документации.</w:t>
            </w:r>
          </w:p>
        </w:tc>
      </w:tr>
      <w:tr w:rsidR="005C0613" w14:paraId="025A7927" w14:textId="77777777">
        <w:trPr>
          <w:trHeight w:val="20"/>
          <w:jc w:val="center"/>
        </w:trPr>
        <w:tc>
          <w:tcPr>
            <w:tcW w:w="2992" w:type="dxa"/>
            <w:tcMar>
              <w:top w:w="0" w:type="dxa"/>
              <w:left w:w="57" w:type="dxa"/>
              <w:bottom w:w="170" w:type="dxa"/>
              <w:right w:w="57" w:type="dxa"/>
            </w:tcMar>
          </w:tcPr>
          <w:p w14:paraId="26A8277F" w14:textId="77777777" w:rsidR="005C0613" w:rsidRDefault="008B2D63">
            <w:pPr>
              <w:widowControl w:val="0"/>
              <w:spacing w:before="0" w:after="0" w:line="360" w:lineRule="exact"/>
              <w:rPr>
                <w:b/>
                <w:bCs/>
                <w:sz w:val="28"/>
                <w:szCs w:val="28"/>
              </w:rPr>
            </w:pPr>
            <w:r>
              <w:rPr>
                <w:b/>
                <w:sz w:val="28"/>
                <w:szCs w:val="28"/>
              </w:rPr>
              <w:t>Документация</w:t>
            </w:r>
          </w:p>
        </w:tc>
        <w:tc>
          <w:tcPr>
            <w:tcW w:w="283" w:type="dxa"/>
            <w:tcMar>
              <w:top w:w="0" w:type="dxa"/>
              <w:left w:w="57" w:type="dxa"/>
              <w:bottom w:w="170" w:type="dxa"/>
              <w:right w:w="57" w:type="dxa"/>
            </w:tcMar>
          </w:tcPr>
          <w:p w14:paraId="1BFFF035"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44AED627" w14:textId="77777777" w:rsidR="005C0613" w:rsidRDefault="008B2D63">
            <w:pPr>
              <w:pStyle w:val="a9"/>
              <w:widowControl w:val="0"/>
              <w:spacing w:after="0" w:line="360" w:lineRule="exact"/>
              <w:rPr>
                <w:sz w:val="28"/>
                <w:szCs w:val="28"/>
                <w:lang w:val="ru-RU"/>
              </w:rPr>
            </w:pPr>
            <w:r>
              <w:rPr>
                <w:sz w:val="28"/>
                <w:szCs w:val="28"/>
                <w:lang w:val="ru-RU"/>
              </w:rPr>
              <w:t>настоящий документ, включая приложения к нему, которые составляют его неотъемлемую часть, определяющий порядок организации, подготовки</w:t>
            </w:r>
            <w:r>
              <w:rPr>
                <w:sz w:val="28"/>
                <w:szCs w:val="28"/>
                <w:lang w:val="ru-RU"/>
              </w:rPr>
              <w:br/>
              <w:t>и проведения Аукциона</w:t>
            </w:r>
          </w:p>
        </w:tc>
      </w:tr>
      <w:tr w:rsidR="005C0613" w14:paraId="4C93A9A5" w14:textId="77777777">
        <w:trPr>
          <w:trHeight w:val="360"/>
          <w:jc w:val="center"/>
        </w:trPr>
        <w:tc>
          <w:tcPr>
            <w:tcW w:w="2992" w:type="dxa"/>
            <w:shd w:val="clear" w:color="FFFFFF" w:fill="FFFFFF"/>
            <w:tcMar>
              <w:top w:w="0" w:type="dxa"/>
              <w:left w:w="57" w:type="dxa"/>
              <w:bottom w:w="170" w:type="dxa"/>
              <w:right w:w="57" w:type="dxa"/>
            </w:tcMar>
          </w:tcPr>
          <w:p w14:paraId="63E67E9E" w14:textId="77777777" w:rsidR="005C0613" w:rsidRDefault="008B2D63">
            <w:pPr>
              <w:widowControl w:val="0"/>
              <w:spacing w:before="0" w:after="0" w:line="360" w:lineRule="exact"/>
              <w:rPr>
                <w:b/>
                <w:sz w:val="28"/>
                <w:szCs w:val="28"/>
              </w:rPr>
            </w:pPr>
            <w:r>
              <w:rPr>
                <w:b/>
                <w:sz w:val="28"/>
                <w:szCs w:val="28"/>
              </w:rPr>
              <w:t>Единственный участник</w:t>
            </w:r>
          </w:p>
        </w:tc>
        <w:tc>
          <w:tcPr>
            <w:tcW w:w="283" w:type="dxa"/>
            <w:shd w:val="clear" w:color="FFFFFF" w:fill="FFFFFF"/>
            <w:tcMar>
              <w:top w:w="0" w:type="dxa"/>
              <w:left w:w="57" w:type="dxa"/>
              <w:bottom w:w="170" w:type="dxa"/>
              <w:right w:w="57" w:type="dxa"/>
            </w:tcMar>
          </w:tcPr>
          <w:p w14:paraId="1C946F1C" w14:textId="77777777" w:rsidR="005C0613" w:rsidRDefault="008B2D63">
            <w:pPr>
              <w:widowControl w:val="0"/>
              <w:spacing w:before="0" w:after="0" w:line="360" w:lineRule="exact"/>
              <w:jc w:val="center"/>
              <w:rPr>
                <w:bCs/>
                <w:sz w:val="28"/>
                <w:szCs w:val="28"/>
              </w:rPr>
            </w:pPr>
            <w:r>
              <w:rPr>
                <w:bCs/>
                <w:sz w:val="28"/>
                <w:szCs w:val="28"/>
              </w:rPr>
              <w:t>−</w:t>
            </w:r>
          </w:p>
        </w:tc>
        <w:tc>
          <w:tcPr>
            <w:tcW w:w="6661" w:type="dxa"/>
            <w:shd w:val="clear" w:color="FFFFFF" w:fill="FFFFFF"/>
            <w:tcMar>
              <w:top w:w="0" w:type="dxa"/>
              <w:left w:w="57" w:type="dxa"/>
              <w:bottom w:w="170" w:type="dxa"/>
              <w:right w:w="57" w:type="dxa"/>
            </w:tcMar>
          </w:tcPr>
          <w:p w14:paraId="05774B62" w14:textId="77777777" w:rsidR="005C0613" w:rsidRDefault="008B2D63">
            <w:pPr>
              <w:pStyle w:val="a9"/>
              <w:widowControl w:val="0"/>
              <w:spacing w:after="0" w:line="360" w:lineRule="exact"/>
              <w:rPr>
                <w:sz w:val="28"/>
                <w:szCs w:val="28"/>
                <w:lang w:val="ru-RU"/>
              </w:rPr>
            </w:pPr>
            <w:r>
              <w:rPr>
                <w:sz w:val="28"/>
                <w:szCs w:val="28"/>
                <w:lang w:val="ru-RU"/>
              </w:rPr>
              <w:t>Претендент, подавший единственную Заявку</w:t>
            </w:r>
            <w:r>
              <w:rPr>
                <w:sz w:val="28"/>
                <w:szCs w:val="28"/>
                <w:lang w:val="ru-RU"/>
              </w:rPr>
              <w:br/>
              <w:t>на участие в Аукционе в случае, если указанная Заявка соответствует требованиям и условиям, предусмотренным Документацией и Регламентом ЭТП, и допущенный Аукционной комиссией</w:t>
            </w:r>
            <w:r>
              <w:rPr>
                <w:sz w:val="28"/>
                <w:szCs w:val="28"/>
                <w:lang w:val="ru-RU"/>
              </w:rPr>
              <w:br/>
              <w:t>до участия в Аукционе в соответствии</w:t>
            </w:r>
            <w:r>
              <w:rPr>
                <w:sz w:val="28"/>
                <w:szCs w:val="28"/>
                <w:lang w:val="ru-RU"/>
              </w:rPr>
              <w:br/>
              <w:t>с Документацией</w:t>
            </w:r>
          </w:p>
        </w:tc>
      </w:tr>
      <w:tr w:rsidR="005C0613" w14:paraId="5506A54B" w14:textId="77777777">
        <w:trPr>
          <w:trHeight w:val="20"/>
          <w:jc w:val="center"/>
        </w:trPr>
        <w:tc>
          <w:tcPr>
            <w:tcW w:w="2992" w:type="dxa"/>
            <w:tcMar>
              <w:top w:w="0" w:type="dxa"/>
              <w:left w:w="57" w:type="dxa"/>
              <w:bottom w:w="170" w:type="dxa"/>
              <w:right w:w="57" w:type="dxa"/>
            </w:tcMar>
          </w:tcPr>
          <w:p w14:paraId="57DFFDE0" w14:textId="77777777" w:rsidR="005C0613" w:rsidRDefault="008B2D63">
            <w:pPr>
              <w:widowControl w:val="0"/>
              <w:spacing w:before="0" w:after="0" w:line="360" w:lineRule="exact"/>
              <w:rPr>
                <w:b/>
                <w:bCs/>
                <w:sz w:val="28"/>
                <w:szCs w:val="28"/>
              </w:rPr>
            </w:pPr>
            <w:r>
              <w:rPr>
                <w:b/>
                <w:sz w:val="28"/>
                <w:szCs w:val="28"/>
              </w:rPr>
              <w:t>Задаток</w:t>
            </w:r>
          </w:p>
        </w:tc>
        <w:tc>
          <w:tcPr>
            <w:tcW w:w="283" w:type="dxa"/>
            <w:tcMar>
              <w:top w:w="0" w:type="dxa"/>
              <w:left w:w="57" w:type="dxa"/>
              <w:bottom w:w="170" w:type="dxa"/>
              <w:right w:w="57" w:type="dxa"/>
            </w:tcMar>
          </w:tcPr>
          <w:p w14:paraId="471B5989"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7F46AA77" w14:textId="77777777" w:rsidR="005C0613" w:rsidRDefault="008B2D63">
            <w:pPr>
              <w:pStyle w:val="FWrus1L2"/>
              <w:widowControl w:val="0"/>
              <w:tabs>
                <w:tab w:val="num" w:pos="720"/>
              </w:tabs>
              <w:spacing w:after="0" w:line="36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денежная сумма, вносимая Претендентом в качестве обеспечения обязательств, указанных в пункте </w:t>
            </w:r>
            <w:r>
              <w:rPr>
                <w:rFonts w:ascii="Times New Roman" w:hAnsi="Times New Roman" w:cs="Times New Roman"/>
                <w:sz w:val="28"/>
                <w:szCs w:val="28"/>
                <w:lang w:val="ru-RU"/>
              </w:rPr>
              <w:fldChar w:fldCharType="begin"/>
            </w:r>
            <w:r>
              <w:rPr>
                <w:rFonts w:ascii="Times New Roman" w:hAnsi="Times New Roman" w:cs="Times New Roman"/>
                <w:sz w:val="28"/>
                <w:szCs w:val="28"/>
                <w:lang w:val="ru-RU"/>
              </w:rPr>
              <w:instrText xml:space="preserve"> REF _Ref130645415 \w \h \d " " </w:instrText>
            </w:r>
            <w:r>
              <w:rPr>
                <w:rFonts w:ascii="Times New Roman" w:hAnsi="Times New Roman" w:cs="Times New Roman"/>
                <w:sz w:val="28"/>
                <w:szCs w:val="28"/>
                <w:lang w:val="ru-RU"/>
              </w:rPr>
            </w:r>
            <w:r>
              <w:rPr>
                <w:rFonts w:ascii="Times New Roman" w:hAnsi="Times New Roman" w:cs="Times New Roman"/>
                <w:sz w:val="28"/>
                <w:szCs w:val="28"/>
                <w:lang w:val="ru-RU"/>
              </w:rPr>
              <w:fldChar w:fldCharType="separate"/>
            </w:r>
            <w:r>
              <w:rPr>
                <w:rFonts w:ascii="Times New Roman" w:hAnsi="Times New Roman" w:cs="Times New Roman"/>
                <w:sz w:val="28"/>
                <w:szCs w:val="28"/>
                <w:lang w:val="ru-RU"/>
              </w:rPr>
              <w:t>3.7.1</w:t>
            </w:r>
            <w:r>
              <w:rPr>
                <w:rFonts w:ascii="Times New Roman" w:hAnsi="Times New Roman" w:cs="Times New Roman"/>
                <w:sz w:val="28"/>
                <w:szCs w:val="28"/>
                <w:lang w:val="ru-RU"/>
              </w:rPr>
              <w:fldChar w:fldCharType="end"/>
            </w:r>
            <w:r>
              <w:rPr>
                <w:rFonts w:ascii="Times New Roman" w:hAnsi="Times New Roman" w:cs="Times New Roman"/>
                <w:sz w:val="28"/>
                <w:szCs w:val="28"/>
                <w:lang w:val="ru-RU"/>
              </w:rPr>
              <w:t xml:space="preserve"> Документации, размер которого определен в пункте </w:t>
            </w:r>
            <w:r>
              <w:fldChar w:fldCharType="begin"/>
            </w:r>
            <w:r>
              <w:instrText>REF</w:instrText>
            </w:r>
            <w:r>
              <w:rPr>
                <w:lang w:val="ru-RU"/>
              </w:rPr>
              <w:instrText xml:space="preserve"> _</w:instrText>
            </w:r>
            <w:r>
              <w:instrText>Ref</w:instrText>
            </w:r>
            <w:r>
              <w:rPr>
                <w:lang w:val="ru-RU"/>
              </w:rPr>
              <w:instrText>119753638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rFonts w:ascii="Times New Roman" w:hAnsi="Times New Roman" w:cs="Times New Roman"/>
                <w:sz w:val="28"/>
                <w:szCs w:val="28"/>
                <w:lang w:val="ru-RU"/>
              </w:rPr>
              <w:t>2.9</w:t>
            </w:r>
            <w:r>
              <w:fldChar w:fldCharType="end"/>
            </w:r>
            <w:r>
              <w:rPr>
                <w:rFonts w:ascii="Times New Roman" w:hAnsi="Times New Roman" w:cs="Times New Roman"/>
                <w:sz w:val="28"/>
                <w:szCs w:val="28"/>
                <w:lang w:val="ru-RU"/>
              </w:rPr>
              <w:t xml:space="preserve"> Документации</w:t>
            </w:r>
          </w:p>
        </w:tc>
      </w:tr>
      <w:tr w:rsidR="005C0613" w14:paraId="0944FC54" w14:textId="77777777">
        <w:trPr>
          <w:trHeight w:val="20"/>
          <w:jc w:val="center"/>
        </w:trPr>
        <w:tc>
          <w:tcPr>
            <w:tcW w:w="2992" w:type="dxa"/>
            <w:tcMar>
              <w:top w:w="0" w:type="dxa"/>
              <w:left w:w="57" w:type="dxa"/>
              <w:bottom w:w="170" w:type="dxa"/>
              <w:right w:w="57" w:type="dxa"/>
            </w:tcMar>
          </w:tcPr>
          <w:p w14:paraId="7B001711" w14:textId="77777777" w:rsidR="005C0613" w:rsidRDefault="008B2D63">
            <w:pPr>
              <w:keepNext/>
              <w:widowControl w:val="0"/>
              <w:spacing w:before="0" w:after="0" w:line="360" w:lineRule="exact"/>
              <w:rPr>
                <w:b/>
                <w:bCs/>
                <w:sz w:val="28"/>
                <w:szCs w:val="28"/>
              </w:rPr>
            </w:pPr>
            <w:r>
              <w:rPr>
                <w:b/>
                <w:sz w:val="28"/>
                <w:szCs w:val="28"/>
              </w:rPr>
              <w:t>Запрос</w:t>
            </w:r>
          </w:p>
        </w:tc>
        <w:tc>
          <w:tcPr>
            <w:tcW w:w="283" w:type="dxa"/>
            <w:tcMar>
              <w:top w:w="0" w:type="dxa"/>
              <w:left w:w="57" w:type="dxa"/>
              <w:bottom w:w="170" w:type="dxa"/>
              <w:right w:w="57" w:type="dxa"/>
            </w:tcMar>
          </w:tcPr>
          <w:p w14:paraId="4D81EBCC" w14:textId="77777777" w:rsidR="005C0613" w:rsidRDefault="008B2D63">
            <w:pPr>
              <w:keepNext/>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0C3FDE6F" w14:textId="77777777" w:rsidR="005C0613" w:rsidRDefault="008B2D63">
            <w:pPr>
              <w:pStyle w:val="a9"/>
              <w:keepNext/>
              <w:widowControl w:val="0"/>
              <w:spacing w:after="0" w:line="360" w:lineRule="exact"/>
              <w:rPr>
                <w:bCs/>
                <w:sz w:val="28"/>
                <w:szCs w:val="28"/>
                <w:lang w:val="ru-RU"/>
              </w:rPr>
            </w:pPr>
            <w:r>
              <w:rPr>
                <w:sz w:val="28"/>
                <w:szCs w:val="28"/>
                <w:lang w:val="ru-RU"/>
              </w:rPr>
              <w:t>обращение Претендента к Организатору аукциона с использованием ЭТП с просьбой предоставить разъяснения по порядку организации</w:t>
            </w:r>
            <w:r>
              <w:rPr>
                <w:sz w:val="28"/>
                <w:szCs w:val="28"/>
                <w:lang w:val="ru-RU"/>
              </w:rPr>
              <w:br/>
              <w:t>и проведения Аукциона</w:t>
            </w:r>
          </w:p>
        </w:tc>
      </w:tr>
      <w:tr w:rsidR="005C0613" w14:paraId="397B3FB8" w14:textId="77777777">
        <w:trPr>
          <w:trHeight w:val="20"/>
          <w:jc w:val="center"/>
        </w:trPr>
        <w:tc>
          <w:tcPr>
            <w:tcW w:w="2992" w:type="dxa"/>
            <w:tcMar>
              <w:top w:w="0" w:type="dxa"/>
              <w:left w:w="57" w:type="dxa"/>
              <w:bottom w:w="170" w:type="dxa"/>
              <w:right w:w="57" w:type="dxa"/>
            </w:tcMar>
          </w:tcPr>
          <w:p w14:paraId="3690D83D" w14:textId="77777777" w:rsidR="005C0613" w:rsidRDefault="008B2D63">
            <w:pPr>
              <w:widowControl w:val="0"/>
              <w:spacing w:before="0" w:after="0" w:line="360" w:lineRule="exact"/>
              <w:rPr>
                <w:b/>
                <w:bCs/>
                <w:sz w:val="28"/>
                <w:szCs w:val="28"/>
              </w:rPr>
            </w:pPr>
            <w:r>
              <w:rPr>
                <w:b/>
                <w:sz w:val="28"/>
                <w:szCs w:val="28"/>
              </w:rPr>
              <w:t>Заявка</w:t>
            </w:r>
          </w:p>
        </w:tc>
        <w:tc>
          <w:tcPr>
            <w:tcW w:w="283" w:type="dxa"/>
            <w:tcMar>
              <w:top w:w="0" w:type="dxa"/>
              <w:left w:w="57" w:type="dxa"/>
              <w:bottom w:w="170" w:type="dxa"/>
              <w:right w:w="57" w:type="dxa"/>
            </w:tcMar>
          </w:tcPr>
          <w:p w14:paraId="6DC47F10"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Pr>
          <w:p w14:paraId="264B8006" w14:textId="77777777" w:rsidR="005C0613" w:rsidRDefault="008B2D63">
            <w:pPr>
              <w:widowControl w:val="0"/>
              <w:spacing w:before="0" w:after="0" w:line="360" w:lineRule="exact"/>
              <w:jc w:val="both"/>
            </w:pPr>
            <w:r>
              <w:rPr>
                <w:sz w:val="28"/>
                <w:szCs w:val="28"/>
              </w:rPr>
              <w:t>документ, подписанный ЭЦП, сформированный</w:t>
            </w:r>
            <w:r>
              <w:rPr>
                <w:sz w:val="28"/>
                <w:szCs w:val="28"/>
              </w:rPr>
              <w:br/>
              <w:t>и направленный с использованием функционала</w:t>
            </w:r>
            <w:r>
              <w:rPr>
                <w:sz w:val="28"/>
                <w:szCs w:val="28"/>
              </w:rPr>
              <w:br/>
              <w:t>и в соответствии с Регламентом ЭТП, а также документ, составленный по форме, приведенной</w:t>
            </w:r>
            <w:r>
              <w:rPr>
                <w:sz w:val="28"/>
                <w:szCs w:val="28"/>
              </w:rPr>
              <w:br/>
              <w:t>в Приложении № 1 к Документации, предоставляемый Претендентом для участия</w:t>
            </w:r>
            <w:r>
              <w:rPr>
                <w:sz w:val="28"/>
                <w:szCs w:val="28"/>
              </w:rPr>
              <w:br/>
              <w:t>в Аукционе, подтверждающий его согласие участвовать в Аукционе на условиях, указанных</w:t>
            </w:r>
            <w:r>
              <w:rPr>
                <w:sz w:val="28"/>
                <w:szCs w:val="28"/>
              </w:rPr>
              <w:br/>
              <w:t>в Документации и Регламенте ЭТП. Неотъемлемой частью Заявки являются прилагаемые к ней документы.</w:t>
            </w:r>
          </w:p>
        </w:tc>
      </w:tr>
      <w:tr w:rsidR="005C0613" w14:paraId="0552384F" w14:textId="77777777">
        <w:trPr>
          <w:trHeight w:val="20"/>
          <w:jc w:val="center"/>
        </w:trPr>
        <w:tc>
          <w:tcPr>
            <w:tcW w:w="2992" w:type="dxa"/>
            <w:tcMar>
              <w:top w:w="0" w:type="dxa"/>
              <w:left w:w="57" w:type="dxa"/>
              <w:bottom w:w="170" w:type="dxa"/>
              <w:right w:w="57" w:type="dxa"/>
            </w:tcMar>
          </w:tcPr>
          <w:p w14:paraId="48485201" w14:textId="77777777" w:rsidR="005C0613" w:rsidRDefault="008B2D63">
            <w:pPr>
              <w:pStyle w:val="a9"/>
              <w:widowControl w:val="0"/>
              <w:spacing w:after="0" w:line="360" w:lineRule="exact"/>
              <w:rPr>
                <w:b/>
                <w:sz w:val="28"/>
                <w:szCs w:val="28"/>
                <w:highlight w:val="yellow"/>
                <w:lang w:val="ru-RU"/>
              </w:rPr>
            </w:pPr>
            <w:r>
              <w:rPr>
                <w:b/>
                <w:sz w:val="28"/>
                <w:szCs w:val="28"/>
                <w:lang w:val="ru-RU"/>
              </w:rPr>
              <w:t>Извещение</w:t>
            </w:r>
          </w:p>
        </w:tc>
        <w:tc>
          <w:tcPr>
            <w:tcW w:w="283" w:type="dxa"/>
            <w:tcMar>
              <w:top w:w="0" w:type="dxa"/>
              <w:left w:w="57" w:type="dxa"/>
              <w:bottom w:w="170" w:type="dxa"/>
              <w:right w:w="57" w:type="dxa"/>
            </w:tcMar>
          </w:tcPr>
          <w:p w14:paraId="197EDA3D" w14:textId="77777777" w:rsidR="005C0613" w:rsidRDefault="008B2D63">
            <w:pPr>
              <w:widowControl w:val="0"/>
              <w:spacing w:before="0" w:after="0" w:line="360" w:lineRule="exact"/>
              <w:jc w:val="center"/>
              <w:rPr>
                <w:bCs/>
                <w:sz w:val="28"/>
                <w:szCs w:val="28"/>
                <w:highlight w:val="yellow"/>
              </w:rPr>
            </w:pPr>
            <w:r>
              <w:rPr>
                <w:bCs/>
                <w:sz w:val="28"/>
                <w:szCs w:val="28"/>
              </w:rPr>
              <w:t>−</w:t>
            </w:r>
          </w:p>
        </w:tc>
        <w:tc>
          <w:tcPr>
            <w:tcW w:w="6661" w:type="dxa"/>
            <w:tcMar>
              <w:top w:w="0" w:type="dxa"/>
              <w:left w:w="57" w:type="dxa"/>
              <w:bottom w:w="170" w:type="dxa"/>
              <w:right w:w="57" w:type="dxa"/>
            </w:tcMar>
          </w:tcPr>
          <w:p w14:paraId="328722E3" w14:textId="77777777" w:rsidR="005C0613" w:rsidRDefault="008B2D63">
            <w:pPr>
              <w:widowControl w:val="0"/>
              <w:spacing w:before="0" w:after="0" w:line="360" w:lineRule="exact"/>
              <w:jc w:val="both"/>
              <w:rPr>
                <w:sz w:val="28"/>
                <w:szCs w:val="28"/>
                <w:highlight w:val="yellow"/>
              </w:rPr>
            </w:pPr>
            <w:r>
              <w:rPr>
                <w:sz w:val="28"/>
                <w:szCs w:val="28"/>
              </w:rPr>
              <w:t>документ об объявлении Аукциона, содержащий общие сведения об Аукционе, в том числе, сроки начала и окончания приема Заявок и проведения Аукциона, опубликованный на ЭТП, на Сайте Организатора, а также в других источниках информации, определяемых Организатором аукциона (с учетом любых изменений и (или) повторных извещений), составленный по форме Приложение № 9 к Документации и с соблюдением Регламента ЭТП. В случае конфликта информации, содержащейся в указанных источниках, предпочтение отдается ЭТП.</w:t>
            </w:r>
          </w:p>
        </w:tc>
      </w:tr>
      <w:tr w:rsidR="005C0613" w14:paraId="0DDBA862" w14:textId="77777777">
        <w:trPr>
          <w:trHeight w:val="20"/>
          <w:jc w:val="center"/>
        </w:trPr>
        <w:tc>
          <w:tcPr>
            <w:tcW w:w="2992" w:type="dxa"/>
            <w:tcMar>
              <w:top w:w="0" w:type="dxa"/>
              <w:left w:w="57" w:type="dxa"/>
              <w:bottom w:w="170" w:type="dxa"/>
              <w:right w:w="57" w:type="dxa"/>
            </w:tcMar>
          </w:tcPr>
          <w:p w14:paraId="3E46DA02" w14:textId="77777777" w:rsidR="005C0613" w:rsidRDefault="008B2D63">
            <w:pPr>
              <w:pStyle w:val="a9"/>
              <w:widowControl w:val="0"/>
              <w:spacing w:after="0" w:line="360" w:lineRule="exact"/>
              <w:rPr>
                <w:b/>
                <w:sz w:val="28"/>
                <w:szCs w:val="28"/>
                <w:lang w:val="ru-RU"/>
              </w:rPr>
            </w:pPr>
            <w:r>
              <w:rPr>
                <w:b/>
                <w:sz w:val="28"/>
                <w:szCs w:val="28"/>
                <w:lang w:val="ru-RU"/>
              </w:rPr>
              <w:t>Иные согласия</w:t>
            </w:r>
          </w:p>
        </w:tc>
        <w:tc>
          <w:tcPr>
            <w:tcW w:w="283" w:type="dxa"/>
            <w:tcMar>
              <w:top w:w="0" w:type="dxa"/>
              <w:left w:w="57" w:type="dxa"/>
              <w:bottom w:w="170" w:type="dxa"/>
              <w:right w:w="57" w:type="dxa"/>
            </w:tcMar>
          </w:tcPr>
          <w:p w14:paraId="3F26581E"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D0F4520" w14:textId="77777777" w:rsidR="005C0613" w:rsidRDefault="008B2D63">
            <w:pPr>
              <w:widowControl w:val="0"/>
              <w:spacing w:before="0" w:after="0" w:line="360" w:lineRule="exact"/>
              <w:jc w:val="both"/>
              <w:rPr>
                <w:sz w:val="28"/>
                <w:szCs w:val="28"/>
              </w:rPr>
            </w:pPr>
            <w:r>
              <w:rPr>
                <w:sz w:val="28"/>
                <w:szCs w:val="28"/>
              </w:rPr>
              <w:t xml:space="preserve">согласия государственных органов Российской Федерации или иностранных государств в значении, указанном в пункте </w:t>
            </w:r>
            <w:r>
              <w:fldChar w:fldCharType="begin"/>
            </w:r>
            <w:r>
              <w:instrText xml:space="preserve">REF _Ref119912207 \r \h  \* MERGEFORMAT </w:instrText>
            </w:r>
            <w:r>
              <w:fldChar w:fldCharType="separate"/>
            </w:r>
            <w:r>
              <w:rPr>
                <w:sz w:val="28"/>
                <w:szCs w:val="28"/>
              </w:rPr>
              <w:t>5.5</w:t>
            </w:r>
            <w:r>
              <w:fldChar w:fldCharType="end"/>
            </w:r>
            <w:r>
              <w:rPr>
                <w:sz w:val="28"/>
                <w:szCs w:val="28"/>
              </w:rPr>
              <w:t xml:space="preserve"> Документации</w:t>
            </w:r>
          </w:p>
        </w:tc>
      </w:tr>
      <w:tr w:rsidR="005C0613" w14:paraId="1C8C22C4" w14:textId="77777777">
        <w:trPr>
          <w:trHeight w:val="20"/>
          <w:jc w:val="center"/>
        </w:trPr>
        <w:tc>
          <w:tcPr>
            <w:tcW w:w="2992" w:type="dxa"/>
            <w:tcMar>
              <w:top w:w="0" w:type="dxa"/>
              <w:left w:w="57" w:type="dxa"/>
              <w:bottom w:w="170" w:type="dxa"/>
              <w:right w:w="57" w:type="dxa"/>
            </w:tcMar>
          </w:tcPr>
          <w:p w14:paraId="3ED75D37" w14:textId="77777777" w:rsidR="005C0613" w:rsidRDefault="008B2D63">
            <w:pPr>
              <w:pStyle w:val="a9"/>
              <w:widowControl w:val="0"/>
              <w:spacing w:after="0" w:line="360" w:lineRule="exact"/>
              <w:rPr>
                <w:b/>
                <w:sz w:val="28"/>
                <w:szCs w:val="28"/>
                <w:lang w:val="ru-RU"/>
              </w:rPr>
            </w:pPr>
            <w:r>
              <w:rPr>
                <w:b/>
                <w:sz w:val="28"/>
                <w:szCs w:val="28"/>
                <w:lang w:val="ru-RU"/>
              </w:rPr>
              <w:t>Иные согласия</w:t>
            </w:r>
          </w:p>
          <w:p w14:paraId="671FE7DC" w14:textId="77777777" w:rsidR="005C0613" w:rsidRDefault="008B2D63">
            <w:pPr>
              <w:pStyle w:val="a9"/>
              <w:widowControl w:val="0"/>
              <w:spacing w:after="0" w:line="360" w:lineRule="exact"/>
              <w:rPr>
                <w:b/>
                <w:sz w:val="28"/>
                <w:szCs w:val="28"/>
                <w:lang w:val="ru-RU"/>
              </w:rPr>
            </w:pPr>
            <w:r>
              <w:rPr>
                <w:b/>
                <w:sz w:val="28"/>
                <w:szCs w:val="28"/>
                <w:lang w:val="ru-RU"/>
              </w:rPr>
              <w:t>под условием</w:t>
            </w:r>
          </w:p>
        </w:tc>
        <w:tc>
          <w:tcPr>
            <w:tcW w:w="283" w:type="dxa"/>
            <w:tcMar>
              <w:top w:w="0" w:type="dxa"/>
              <w:left w:w="57" w:type="dxa"/>
              <w:bottom w:w="170" w:type="dxa"/>
              <w:right w:w="57" w:type="dxa"/>
            </w:tcMar>
          </w:tcPr>
          <w:p w14:paraId="4E0EDDCE"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2B5FFD7B" w14:textId="77777777" w:rsidR="005C0613" w:rsidRDefault="008B2D63">
            <w:pPr>
              <w:widowControl w:val="0"/>
              <w:tabs>
                <w:tab w:val="left" w:pos="1309"/>
              </w:tabs>
              <w:spacing w:before="0" w:after="0" w:line="360" w:lineRule="exact"/>
              <w:jc w:val="both"/>
              <w:rPr>
                <w:sz w:val="28"/>
                <w:szCs w:val="28"/>
              </w:rPr>
            </w:pPr>
            <w:r>
              <w:rPr>
                <w:sz w:val="28"/>
                <w:szCs w:val="28"/>
              </w:rPr>
              <w:t>иные согласия государственных органов Российской Федерации или иностранных государств, сопровождающиеся, содержащие или предусматривающие выдачу предписания</w:t>
            </w:r>
            <w:r>
              <w:rPr>
                <w:sz w:val="28"/>
                <w:szCs w:val="28"/>
              </w:rPr>
              <w:br/>
              <w:t>об осуществлении определенных действий и (или) выполнении условий, в том числе направленных</w:t>
            </w:r>
            <w:r>
              <w:rPr>
                <w:sz w:val="28"/>
                <w:szCs w:val="28"/>
              </w:rPr>
              <w:br/>
              <w:t>на обеспечение конкуренции</w:t>
            </w:r>
          </w:p>
        </w:tc>
      </w:tr>
      <w:tr w:rsidR="005C0613" w14:paraId="40AFEB7B" w14:textId="77777777">
        <w:trPr>
          <w:trHeight w:val="20"/>
          <w:jc w:val="center"/>
        </w:trPr>
        <w:tc>
          <w:tcPr>
            <w:tcW w:w="2992" w:type="dxa"/>
            <w:tcMar>
              <w:top w:w="0" w:type="dxa"/>
              <w:left w:w="57" w:type="dxa"/>
              <w:bottom w:w="170" w:type="dxa"/>
              <w:right w:w="57" w:type="dxa"/>
            </w:tcMar>
          </w:tcPr>
          <w:p w14:paraId="471E6CD4" w14:textId="77777777" w:rsidR="005C0613" w:rsidRDefault="008B2D63">
            <w:pPr>
              <w:widowControl w:val="0"/>
              <w:spacing w:before="0" w:after="0" w:line="360" w:lineRule="exact"/>
              <w:rPr>
                <w:b/>
                <w:sz w:val="28"/>
                <w:szCs w:val="28"/>
              </w:rPr>
            </w:pPr>
            <w:r>
              <w:rPr>
                <w:b/>
                <w:sz w:val="28"/>
                <w:szCs w:val="28"/>
              </w:rPr>
              <w:t>Корпоративное согласие</w:t>
            </w:r>
          </w:p>
        </w:tc>
        <w:tc>
          <w:tcPr>
            <w:tcW w:w="283" w:type="dxa"/>
            <w:tcMar>
              <w:top w:w="0" w:type="dxa"/>
              <w:left w:w="57" w:type="dxa"/>
              <w:bottom w:w="170" w:type="dxa"/>
              <w:right w:w="57" w:type="dxa"/>
            </w:tcMar>
          </w:tcPr>
          <w:p w14:paraId="7541E09F"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7B532B45" w14:textId="77777777" w:rsidR="005C0613" w:rsidRDefault="008B2D63">
            <w:pPr>
              <w:pStyle w:val="a9"/>
              <w:widowControl w:val="0"/>
              <w:spacing w:after="0" w:line="360" w:lineRule="exact"/>
              <w:rPr>
                <w:sz w:val="28"/>
                <w:szCs w:val="28"/>
                <w:lang w:val="ru-RU"/>
              </w:rPr>
            </w:pPr>
            <w:r>
              <w:rPr>
                <w:sz w:val="28"/>
                <w:szCs w:val="28"/>
                <w:lang w:val="ru-RU"/>
              </w:rPr>
              <w:t>юридически действительное и оформленное надлежащим образом в соответствии с требованиями применимого законодательства решение компетентных органов управления Претендента</w:t>
            </w:r>
            <w:r>
              <w:rPr>
                <w:sz w:val="28"/>
                <w:szCs w:val="28"/>
                <w:lang w:val="ru-RU"/>
              </w:rPr>
              <w:br/>
              <w:t>о согласии на совершение сделки купли-продажи Акций</w:t>
            </w:r>
          </w:p>
        </w:tc>
      </w:tr>
      <w:tr w:rsidR="005C0613" w14:paraId="68054B18" w14:textId="77777777">
        <w:trPr>
          <w:trHeight w:val="20"/>
          <w:jc w:val="center"/>
        </w:trPr>
        <w:tc>
          <w:tcPr>
            <w:tcW w:w="2992" w:type="dxa"/>
            <w:tcMar>
              <w:top w:w="0" w:type="dxa"/>
              <w:left w:w="57" w:type="dxa"/>
              <w:bottom w:w="170" w:type="dxa"/>
              <w:right w:w="57" w:type="dxa"/>
            </w:tcMar>
          </w:tcPr>
          <w:p w14:paraId="37E99970" w14:textId="77777777" w:rsidR="005C0613" w:rsidRDefault="008B2D63">
            <w:pPr>
              <w:widowControl w:val="0"/>
              <w:spacing w:before="0" w:after="0" w:line="360" w:lineRule="exact"/>
              <w:rPr>
                <w:b/>
                <w:bCs/>
                <w:sz w:val="28"/>
                <w:szCs w:val="28"/>
              </w:rPr>
            </w:pPr>
            <w:r>
              <w:rPr>
                <w:b/>
                <w:bCs/>
                <w:sz w:val="28"/>
                <w:szCs w:val="28"/>
              </w:rPr>
              <w:t>Общество</w:t>
            </w:r>
          </w:p>
        </w:tc>
        <w:tc>
          <w:tcPr>
            <w:tcW w:w="283" w:type="dxa"/>
            <w:tcMar>
              <w:top w:w="0" w:type="dxa"/>
              <w:left w:w="57" w:type="dxa"/>
              <w:bottom w:w="170" w:type="dxa"/>
              <w:right w:w="57" w:type="dxa"/>
            </w:tcMar>
          </w:tcPr>
          <w:p w14:paraId="17B029AB"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5C3B3FA4" w14:textId="549B827D" w:rsidR="005C0613" w:rsidRDefault="00265844">
            <w:pPr>
              <w:widowControl w:val="0"/>
              <w:spacing w:before="0" w:after="0" w:line="360" w:lineRule="exact"/>
              <w:jc w:val="both"/>
              <w:rPr>
                <w:bCs/>
                <w:sz w:val="28"/>
                <w:szCs w:val="28"/>
              </w:rPr>
            </w:pPr>
            <w:r>
              <w:rPr>
                <w:sz w:val="28"/>
                <w:szCs w:val="28"/>
              </w:rPr>
              <w:t>А</w:t>
            </w:r>
            <w:r w:rsidR="008B2D63">
              <w:rPr>
                <w:sz w:val="28"/>
                <w:szCs w:val="28"/>
              </w:rPr>
              <w:t xml:space="preserve">кционерное общество </w:t>
            </w:r>
            <w:r w:rsidRPr="00265844">
              <w:rPr>
                <w:sz w:val="28"/>
                <w:szCs w:val="28"/>
              </w:rPr>
              <w:t>«Ногликская газовая электрическая станция»</w:t>
            </w:r>
            <w:r w:rsidR="008B2D63">
              <w:rPr>
                <w:sz w:val="28"/>
                <w:szCs w:val="28"/>
              </w:rPr>
              <w:t xml:space="preserve"> (АО </w:t>
            </w:r>
            <w:r w:rsidR="00CD76FE">
              <w:rPr>
                <w:sz w:val="28"/>
                <w:szCs w:val="28"/>
              </w:rPr>
              <w:t>«</w:t>
            </w:r>
            <w:r>
              <w:rPr>
                <w:sz w:val="28"/>
                <w:szCs w:val="28"/>
              </w:rPr>
              <w:t>НГЭС</w:t>
            </w:r>
            <w:r w:rsidR="008B2D63">
              <w:rPr>
                <w:sz w:val="28"/>
                <w:szCs w:val="28"/>
              </w:rPr>
              <w:t xml:space="preserve">»), ОГРН </w:t>
            </w:r>
            <w:r w:rsidRPr="00265844">
              <w:rPr>
                <w:sz w:val="28"/>
                <w:szCs w:val="28"/>
                <w:lang w:eastAsia="ru-RU" w:bidi="ru-RU"/>
              </w:rPr>
              <w:t>1026501179275</w:t>
            </w:r>
          </w:p>
        </w:tc>
      </w:tr>
      <w:tr w:rsidR="005C0613" w14:paraId="244A47EE" w14:textId="77777777">
        <w:trPr>
          <w:trHeight w:val="20"/>
          <w:jc w:val="center"/>
        </w:trPr>
        <w:tc>
          <w:tcPr>
            <w:tcW w:w="2992" w:type="dxa"/>
            <w:tcMar>
              <w:top w:w="0" w:type="dxa"/>
              <w:left w:w="57" w:type="dxa"/>
              <w:bottom w:w="170" w:type="dxa"/>
              <w:right w:w="57" w:type="dxa"/>
            </w:tcMar>
          </w:tcPr>
          <w:p w14:paraId="2E1ED3BA" w14:textId="77777777" w:rsidR="005C0613" w:rsidRDefault="008B2D63">
            <w:pPr>
              <w:widowControl w:val="0"/>
              <w:spacing w:before="0" w:after="0" w:line="360" w:lineRule="exact"/>
              <w:rPr>
                <w:b/>
                <w:bCs/>
                <w:sz w:val="28"/>
                <w:szCs w:val="28"/>
              </w:rPr>
            </w:pPr>
            <w:r>
              <w:rPr>
                <w:b/>
                <w:bCs/>
                <w:sz w:val="28"/>
                <w:szCs w:val="28"/>
              </w:rPr>
              <w:t>Оператор ЭТП</w:t>
            </w:r>
          </w:p>
        </w:tc>
        <w:tc>
          <w:tcPr>
            <w:tcW w:w="283" w:type="dxa"/>
            <w:tcMar>
              <w:top w:w="0" w:type="dxa"/>
              <w:left w:w="57" w:type="dxa"/>
              <w:bottom w:w="170" w:type="dxa"/>
              <w:right w:w="57" w:type="dxa"/>
            </w:tcMar>
          </w:tcPr>
          <w:p w14:paraId="6FAD51A5"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6722274B" w14:textId="77777777" w:rsidR="005C0613" w:rsidRDefault="008B2D63">
            <w:pPr>
              <w:widowControl w:val="0"/>
              <w:spacing w:before="0" w:after="0" w:line="360" w:lineRule="exact"/>
              <w:jc w:val="both"/>
              <w:rPr>
                <w:sz w:val="28"/>
                <w:szCs w:val="28"/>
              </w:rPr>
            </w:pPr>
            <w:r>
              <w:rPr>
                <w:sz w:val="28"/>
                <w:szCs w:val="28"/>
              </w:rPr>
              <w:t xml:space="preserve"> акционерное общество «Единая электронная торговая площадка» (АО «ЕЭТП») (ИНН 7707704692), зарегистрированное в установленном законом порядке на территории Российской Федерации, которое владеет ЭТП и необходимым для ее функционирования программно-аппаратными средствами, и обеспечивающее проведение электронных процедур с использованием функционала и в соответствии с Регламентом ЭТП,</w:t>
            </w:r>
            <w:r>
              <w:rPr>
                <w:sz w:val="28"/>
                <w:szCs w:val="28"/>
              </w:rPr>
              <w:br/>
              <w:t>а также Руководством пользователя.</w:t>
            </w:r>
          </w:p>
        </w:tc>
      </w:tr>
      <w:tr w:rsidR="005C0613" w14:paraId="044CBB98" w14:textId="77777777">
        <w:trPr>
          <w:trHeight w:val="20"/>
          <w:jc w:val="center"/>
        </w:trPr>
        <w:tc>
          <w:tcPr>
            <w:tcW w:w="2992" w:type="dxa"/>
            <w:shd w:val="clear" w:color="FFFFFF" w:fill="FFFFFF"/>
            <w:tcMar>
              <w:top w:w="0" w:type="dxa"/>
              <w:left w:w="57" w:type="dxa"/>
              <w:bottom w:w="170" w:type="dxa"/>
              <w:right w:w="57" w:type="dxa"/>
            </w:tcMar>
          </w:tcPr>
          <w:p w14:paraId="50B64D93" w14:textId="77777777" w:rsidR="005C0613" w:rsidRDefault="008B2D63">
            <w:pPr>
              <w:widowControl w:val="0"/>
              <w:spacing w:before="0" w:after="0" w:line="360" w:lineRule="exact"/>
              <w:rPr>
                <w:b/>
                <w:sz w:val="28"/>
                <w:szCs w:val="28"/>
              </w:rPr>
            </w:pPr>
            <w:r>
              <w:rPr>
                <w:b/>
                <w:sz w:val="28"/>
                <w:szCs w:val="28"/>
              </w:rPr>
              <w:t>Организатор аукциона</w:t>
            </w:r>
          </w:p>
        </w:tc>
        <w:tc>
          <w:tcPr>
            <w:tcW w:w="283" w:type="dxa"/>
            <w:shd w:val="clear" w:color="FFFFFF" w:fill="FFFFFF"/>
            <w:tcMar>
              <w:top w:w="0" w:type="dxa"/>
              <w:left w:w="57" w:type="dxa"/>
              <w:bottom w:w="170" w:type="dxa"/>
              <w:right w:w="57" w:type="dxa"/>
            </w:tcMar>
          </w:tcPr>
          <w:p w14:paraId="7CCAF19E" w14:textId="77777777" w:rsidR="005C0613" w:rsidRDefault="008B2D63">
            <w:pPr>
              <w:widowControl w:val="0"/>
              <w:spacing w:before="0" w:after="0" w:line="360" w:lineRule="exact"/>
              <w:jc w:val="center"/>
              <w:rPr>
                <w:bCs/>
                <w:sz w:val="28"/>
                <w:szCs w:val="28"/>
              </w:rPr>
            </w:pPr>
            <w:r>
              <w:rPr>
                <w:bCs/>
                <w:sz w:val="28"/>
                <w:szCs w:val="28"/>
              </w:rPr>
              <w:t>−</w:t>
            </w:r>
          </w:p>
        </w:tc>
        <w:tc>
          <w:tcPr>
            <w:tcW w:w="6661" w:type="dxa"/>
            <w:shd w:val="clear" w:color="FFFFFF" w:fill="FFFFFF"/>
            <w:tcMar>
              <w:top w:w="0" w:type="dxa"/>
              <w:left w:w="57" w:type="dxa"/>
              <w:bottom w:w="170" w:type="dxa"/>
              <w:right w:w="57" w:type="dxa"/>
            </w:tcMar>
          </w:tcPr>
          <w:p w14:paraId="10A425D9" w14:textId="77777777" w:rsidR="005C0613" w:rsidRDefault="008B2D63">
            <w:pPr>
              <w:widowControl w:val="0"/>
              <w:spacing w:before="0" w:after="0" w:line="360" w:lineRule="exact"/>
              <w:jc w:val="both"/>
              <w:rPr>
                <w:sz w:val="28"/>
                <w:szCs w:val="28"/>
              </w:rPr>
            </w:pPr>
            <w:r>
              <w:rPr>
                <w:sz w:val="28"/>
                <w:szCs w:val="28"/>
              </w:rPr>
              <w:t>акционерное общество «РЖД Управление активами» (АО «РЖД Управление активами»), ОГРН 1037700080395</w:t>
            </w:r>
          </w:p>
        </w:tc>
      </w:tr>
      <w:tr w:rsidR="005C0613" w14:paraId="05B6973C" w14:textId="77777777">
        <w:trPr>
          <w:trHeight w:val="20"/>
          <w:jc w:val="center"/>
        </w:trPr>
        <w:tc>
          <w:tcPr>
            <w:tcW w:w="2992" w:type="dxa"/>
            <w:tcMar>
              <w:top w:w="0" w:type="dxa"/>
              <w:left w:w="57" w:type="dxa"/>
              <w:bottom w:w="170" w:type="dxa"/>
              <w:right w:w="57" w:type="dxa"/>
            </w:tcMar>
          </w:tcPr>
          <w:p w14:paraId="0EC56DD2" w14:textId="77777777" w:rsidR="005C0613" w:rsidRDefault="008B2D63">
            <w:pPr>
              <w:widowControl w:val="0"/>
              <w:spacing w:before="0" w:after="0" w:line="360" w:lineRule="exact"/>
              <w:rPr>
                <w:b/>
                <w:bCs/>
                <w:sz w:val="28"/>
                <w:szCs w:val="28"/>
              </w:rPr>
            </w:pPr>
            <w:r>
              <w:rPr>
                <w:b/>
                <w:sz w:val="28"/>
                <w:szCs w:val="28"/>
              </w:rPr>
              <w:t>Победитель</w:t>
            </w:r>
          </w:p>
        </w:tc>
        <w:tc>
          <w:tcPr>
            <w:tcW w:w="283" w:type="dxa"/>
            <w:tcMar>
              <w:top w:w="0" w:type="dxa"/>
              <w:left w:w="57" w:type="dxa"/>
              <w:bottom w:w="170" w:type="dxa"/>
              <w:right w:w="57" w:type="dxa"/>
            </w:tcMar>
          </w:tcPr>
          <w:p w14:paraId="4712BC39"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4CBB39E" w14:textId="77777777" w:rsidR="005C0613" w:rsidRDefault="008B2D63">
            <w:pPr>
              <w:pStyle w:val="a9"/>
              <w:widowControl w:val="0"/>
              <w:spacing w:after="0" w:line="360" w:lineRule="exact"/>
              <w:rPr>
                <w:sz w:val="28"/>
                <w:szCs w:val="28"/>
                <w:lang w:val="ru-RU"/>
              </w:rPr>
            </w:pPr>
            <w:r>
              <w:rPr>
                <w:sz w:val="28"/>
                <w:szCs w:val="28"/>
                <w:lang w:val="ru-RU"/>
              </w:rPr>
              <w:t>Участник, сделавший наиболее высокое Ценовое предложение в ходе Аукциона в соответствии</w:t>
            </w:r>
            <w:r>
              <w:rPr>
                <w:sz w:val="28"/>
                <w:szCs w:val="28"/>
                <w:lang w:val="ru-RU"/>
              </w:rPr>
              <w:br/>
              <w:t>с условиями Документации и Регламентом ЭТП</w:t>
            </w:r>
          </w:p>
        </w:tc>
      </w:tr>
      <w:tr w:rsidR="005C0613" w14:paraId="771DEDC6" w14:textId="77777777">
        <w:trPr>
          <w:trHeight w:val="20"/>
          <w:jc w:val="center"/>
        </w:trPr>
        <w:tc>
          <w:tcPr>
            <w:tcW w:w="2992" w:type="dxa"/>
            <w:tcMar>
              <w:top w:w="0" w:type="dxa"/>
              <w:left w:w="57" w:type="dxa"/>
              <w:bottom w:w="170" w:type="dxa"/>
              <w:right w:w="57" w:type="dxa"/>
            </w:tcMar>
          </w:tcPr>
          <w:p w14:paraId="48D47C50" w14:textId="77777777" w:rsidR="005C0613" w:rsidRDefault="008B2D63">
            <w:pPr>
              <w:widowControl w:val="0"/>
              <w:spacing w:before="0" w:after="0" w:line="360" w:lineRule="exact"/>
              <w:rPr>
                <w:b/>
                <w:sz w:val="28"/>
                <w:szCs w:val="28"/>
              </w:rPr>
            </w:pPr>
            <w:r>
              <w:rPr>
                <w:b/>
                <w:sz w:val="28"/>
                <w:szCs w:val="28"/>
              </w:rPr>
              <w:t>Покупатель</w:t>
            </w:r>
          </w:p>
        </w:tc>
        <w:tc>
          <w:tcPr>
            <w:tcW w:w="283" w:type="dxa"/>
            <w:tcMar>
              <w:top w:w="0" w:type="dxa"/>
              <w:left w:w="57" w:type="dxa"/>
              <w:bottom w:w="170" w:type="dxa"/>
              <w:right w:w="57" w:type="dxa"/>
            </w:tcMar>
          </w:tcPr>
          <w:p w14:paraId="1AB1E6A7"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5EA4320" w14:textId="77777777" w:rsidR="005C0613" w:rsidRDefault="008B2D63">
            <w:pPr>
              <w:pStyle w:val="Default"/>
              <w:widowControl w:val="0"/>
              <w:spacing w:line="360" w:lineRule="exact"/>
              <w:jc w:val="both"/>
              <w:rPr>
                <w:color w:val="auto"/>
                <w:sz w:val="28"/>
                <w:szCs w:val="28"/>
              </w:rPr>
            </w:pPr>
            <w:r>
              <w:rPr>
                <w:color w:val="auto"/>
                <w:sz w:val="28"/>
                <w:szCs w:val="28"/>
              </w:rPr>
              <w:t>Участник, с которым заключен Договор купли-продажи акций</w:t>
            </w:r>
          </w:p>
        </w:tc>
      </w:tr>
      <w:tr w:rsidR="005C0613" w14:paraId="2C2B3C4F" w14:textId="77777777">
        <w:trPr>
          <w:trHeight w:val="20"/>
          <w:jc w:val="center"/>
        </w:trPr>
        <w:tc>
          <w:tcPr>
            <w:tcW w:w="2992" w:type="dxa"/>
            <w:tcMar>
              <w:top w:w="0" w:type="dxa"/>
              <w:left w:w="57" w:type="dxa"/>
              <w:bottom w:w="170" w:type="dxa"/>
              <w:right w:w="57" w:type="dxa"/>
            </w:tcMar>
          </w:tcPr>
          <w:p w14:paraId="5237CC40" w14:textId="77777777" w:rsidR="005C0613" w:rsidRDefault="008B2D63">
            <w:pPr>
              <w:widowControl w:val="0"/>
              <w:spacing w:before="0" w:after="0" w:line="360" w:lineRule="exact"/>
              <w:rPr>
                <w:b/>
                <w:bCs/>
                <w:sz w:val="28"/>
                <w:szCs w:val="28"/>
              </w:rPr>
            </w:pPr>
            <w:r>
              <w:rPr>
                <w:b/>
                <w:sz w:val="28"/>
                <w:szCs w:val="28"/>
              </w:rPr>
              <w:t>Претендент</w:t>
            </w:r>
          </w:p>
        </w:tc>
        <w:tc>
          <w:tcPr>
            <w:tcW w:w="283" w:type="dxa"/>
            <w:tcMar>
              <w:top w:w="0" w:type="dxa"/>
              <w:left w:w="57" w:type="dxa"/>
              <w:bottom w:w="170" w:type="dxa"/>
              <w:right w:w="57" w:type="dxa"/>
            </w:tcMar>
          </w:tcPr>
          <w:p w14:paraId="41A38EE3"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AAD79ED" w14:textId="77777777" w:rsidR="005C0613" w:rsidRDefault="008B2D63">
            <w:pPr>
              <w:pStyle w:val="Default"/>
              <w:widowControl w:val="0"/>
              <w:spacing w:line="360" w:lineRule="exact"/>
              <w:jc w:val="both"/>
              <w:rPr>
                <w:color w:val="auto"/>
                <w:sz w:val="28"/>
                <w:szCs w:val="28"/>
              </w:rPr>
            </w:pPr>
            <w:r>
              <w:rPr>
                <w:color w:val="auto"/>
                <w:sz w:val="28"/>
                <w:szCs w:val="28"/>
              </w:rPr>
              <w:t>юридическое лицо, физическое лицо, в том числе индивидуальный предприниматель, намеренное принять участие в Аукционе</w:t>
            </w:r>
          </w:p>
        </w:tc>
      </w:tr>
      <w:tr w:rsidR="005C0613" w14:paraId="2253835A" w14:textId="77777777">
        <w:trPr>
          <w:trHeight w:val="20"/>
          <w:jc w:val="center"/>
        </w:trPr>
        <w:tc>
          <w:tcPr>
            <w:tcW w:w="2992" w:type="dxa"/>
            <w:tcMar>
              <w:top w:w="0" w:type="dxa"/>
              <w:left w:w="57" w:type="dxa"/>
              <w:bottom w:w="170" w:type="dxa"/>
              <w:right w:w="57" w:type="dxa"/>
            </w:tcMar>
          </w:tcPr>
          <w:p w14:paraId="11B579EB" w14:textId="77777777" w:rsidR="005C0613" w:rsidRDefault="008B2D63">
            <w:pPr>
              <w:widowControl w:val="0"/>
              <w:spacing w:before="0" w:after="0" w:line="360" w:lineRule="exact"/>
              <w:rPr>
                <w:b/>
                <w:sz w:val="28"/>
                <w:szCs w:val="28"/>
              </w:rPr>
            </w:pPr>
            <w:r>
              <w:rPr>
                <w:b/>
                <w:sz w:val="28"/>
                <w:szCs w:val="28"/>
              </w:rPr>
              <w:t>Продавец</w:t>
            </w:r>
          </w:p>
        </w:tc>
        <w:tc>
          <w:tcPr>
            <w:tcW w:w="283" w:type="dxa"/>
            <w:tcMar>
              <w:top w:w="0" w:type="dxa"/>
              <w:left w:w="57" w:type="dxa"/>
              <w:bottom w:w="170" w:type="dxa"/>
              <w:right w:w="57" w:type="dxa"/>
            </w:tcMar>
          </w:tcPr>
          <w:p w14:paraId="7A12F054"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439ABD0D" w14:textId="77777777" w:rsidR="005C0613" w:rsidRDefault="008B2D63">
            <w:pPr>
              <w:widowControl w:val="0"/>
              <w:spacing w:before="0" w:after="0" w:line="360" w:lineRule="exact"/>
              <w:jc w:val="both"/>
              <w:rPr>
                <w:bCs/>
                <w:sz w:val="28"/>
                <w:szCs w:val="28"/>
              </w:rPr>
            </w:pPr>
            <w:r>
              <w:rPr>
                <w:sz w:val="28"/>
                <w:szCs w:val="28"/>
              </w:rPr>
              <w:t>акционерное общество «РЖД Управление активами» (АО «РЖД Управление активами»), ОГРН 1037700080395</w:t>
            </w:r>
          </w:p>
        </w:tc>
      </w:tr>
      <w:tr w:rsidR="005C0613" w14:paraId="7861E506" w14:textId="77777777">
        <w:trPr>
          <w:trHeight w:val="20"/>
          <w:jc w:val="center"/>
        </w:trPr>
        <w:tc>
          <w:tcPr>
            <w:tcW w:w="2992" w:type="dxa"/>
            <w:shd w:val="clear" w:color="FFFFFF" w:fill="FFFFFF"/>
            <w:tcMar>
              <w:top w:w="0" w:type="dxa"/>
              <w:left w:w="57" w:type="dxa"/>
              <w:bottom w:w="170" w:type="dxa"/>
              <w:right w:w="57" w:type="dxa"/>
            </w:tcMar>
          </w:tcPr>
          <w:p w14:paraId="78E2CF2F" w14:textId="77777777" w:rsidR="005C0613" w:rsidRDefault="008B2D63">
            <w:pPr>
              <w:widowControl w:val="0"/>
              <w:spacing w:before="0" w:after="0" w:line="360" w:lineRule="exact"/>
              <w:rPr>
                <w:b/>
                <w:bCs/>
                <w:sz w:val="28"/>
                <w:szCs w:val="28"/>
              </w:rPr>
            </w:pPr>
            <w:r>
              <w:rPr>
                <w:b/>
                <w:sz w:val="28"/>
                <w:szCs w:val="28"/>
              </w:rPr>
              <w:t>Протокол об итогах аукциона</w:t>
            </w:r>
          </w:p>
        </w:tc>
        <w:tc>
          <w:tcPr>
            <w:tcW w:w="283" w:type="dxa"/>
            <w:shd w:val="clear" w:color="FFFFFF" w:fill="FFFFFF"/>
            <w:tcMar>
              <w:top w:w="0" w:type="dxa"/>
              <w:left w:w="57" w:type="dxa"/>
              <w:bottom w:w="170" w:type="dxa"/>
              <w:right w:w="57" w:type="dxa"/>
            </w:tcMar>
          </w:tcPr>
          <w:p w14:paraId="303346D2" w14:textId="77777777" w:rsidR="005C0613" w:rsidRDefault="008B2D63">
            <w:pPr>
              <w:widowControl w:val="0"/>
              <w:spacing w:before="0" w:after="0" w:line="360" w:lineRule="exact"/>
              <w:jc w:val="center"/>
              <w:rPr>
                <w:bCs/>
                <w:sz w:val="28"/>
                <w:szCs w:val="28"/>
              </w:rPr>
            </w:pPr>
            <w:r>
              <w:rPr>
                <w:bCs/>
                <w:sz w:val="28"/>
                <w:szCs w:val="28"/>
              </w:rPr>
              <w:t>−</w:t>
            </w:r>
          </w:p>
        </w:tc>
        <w:tc>
          <w:tcPr>
            <w:tcW w:w="6661" w:type="dxa"/>
            <w:shd w:val="clear" w:color="FFFFFF" w:fill="FFFFFF"/>
            <w:tcMar>
              <w:top w:w="0" w:type="dxa"/>
              <w:left w:w="57" w:type="dxa"/>
              <w:bottom w:w="170" w:type="dxa"/>
              <w:right w:w="57" w:type="dxa"/>
            </w:tcMar>
          </w:tcPr>
          <w:p w14:paraId="3A30ACCC" w14:textId="77777777" w:rsidR="005C0613" w:rsidRDefault="008B2D63">
            <w:pPr>
              <w:pStyle w:val="a9"/>
              <w:widowControl w:val="0"/>
              <w:spacing w:after="0" w:line="360" w:lineRule="exact"/>
              <w:rPr>
                <w:b/>
                <w:sz w:val="28"/>
                <w:szCs w:val="28"/>
                <w:lang w:val="ru-RU"/>
              </w:rPr>
            </w:pPr>
            <w:r>
              <w:rPr>
                <w:sz w:val="28"/>
                <w:szCs w:val="28"/>
                <w:lang w:val="ru-RU"/>
              </w:rPr>
              <w:t>документ, размещаемый Организатором аукциона на ЭТП, в котором подводятся итоги Аукциона, соответствующий требованиям Документации</w:t>
            </w:r>
          </w:p>
        </w:tc>
      </w:tr>
      <w:tr w:rsidR="005C0613" w14:paraId="783B0B95" w14:textId="77777777">
        <w:trPr>
          <w:trHeight w:val="20"/>
          <w:jc w:val="center"/>
        </w:trPr>
        <w:tc>
          <w:tcPr>
            <w:tcW w:w="2992" w:type="dxa"/>
            <w:tcMar>
              <w:top w:w="0" w:type="dxa"/>
              <w:left w:w="57" w:type="dxa"/>
              <w:bottom w:w="170" w:type="dxa"/>
              <w:right w:w="57" w:type="dxa"/>
            </w:tcMar>
          </w:tcPr>
          <w:p w14:paraId="5E9C0BFE" w14:textId="77777777" w:rsidR="005C0613" w:rsidRDefault="008B2D63">
            <w:pPr>
              <w:widowControl w:val="0"/>
              <w:spacing w:before="0" w:after="0" w:line="360" w:lineRule="exact"/>
              <w:rPr>
                <w:b/>
                <w:bCs/>
                <w:sz w:val="28"/>
                <w:szCs w:val="28"/>
              </w:rPr>
            </w:pPr>
            <w:r>
              <w:rPr>
                <w:b/>
                <w:sz w:val="28"/>
                <w:szCs w:val="28"/>
              </w:rPr>
              <w:t>Рабочий день</w:t>
            </w:r>
          </w:p>
        </w:tc>
        <w:tc>
          <w:tcPr>
            <w:tcW w:w="283" w:type="dxa"/>
            <w:tcMar>
              <w:top w:w="0" w:type="dxa"/>
              <w:left w:w="57" w:type="dxa"/>
              <w:bottom w:w="170" w:type="dxa"/>
              <w:right w:w="57" w:type="dxa"/>
            </w:tcMar>
          </w:tcPr>
          <w:p w14:paraId="2384F002"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DF8434F" w14:textId="77777777" w:rsidR="005C0613" w:rsidRDefault="008B2D63">
            <w:pPr>
              <w:pStyle w:val="FWDL1"/>
              <w:widowControl w:val="0"/>
              <w:spacing w:after="0" w:line="360" w:lineRule="exact"/>
              <w:rPr>
                <w:sz w:val="28"/>
                <w:szCs w:val="28"/>
                <w:lang w:val="ru-RU"/>
              </w:rPr>
            </w:pPr>
            <w:r>
              <w:rPr>
                <w:sz w:val="28"/>
                <w:szCs w:val="28"/>
                <w:lang w:val="ru-RU"/>
              </w:rPr>
              <w:t>календарный день кроме субботы, воскресенья</w:t>
            </w:r>
            <w:r>
              <w:rPr>
                <w:sz w:val="28"/>
                <w:szCs w:val="28"/>
                <w:lang w:val="ru-RU"/>
              </w:rPr>
              <w:br/>
              <w:t>(за исключением случаев, когда суббота</w:t>
            </w:r>
            <w:r>
              <w:rPr>
                <w:sz w:val="28"/>
                <w:szCs w:val="28"/>
                <w:lang w:val="ru-RU"/>
              </w:rPr>
              <w:br/>
              <w:t>или воскресенье являются рабочими днями в связи</w:t>
            </w:r>
            <w:r>
              <w:rPr>
                <w:sz w:val="28"/>
                <w:szCs w:val="28"/>
                <w:lang w:val="ru-RU"/>
              </w:rPr>
              <w:br/>
              <w:t>с переносом рабочих и нерабочих дней Постановлением Правительства Российской Федерации) и нерабочих (праздничных) дней согласно законодательству Российской Федерации,</w:t>
            </w:r>
            <w:r>
              <w:rPr>
                <w:sz w:val="28"/>
                <w:szCs w:val="28"/>
                <w:lang w:val="ru-RU"/>
              </w:rPr>
              <w:br/>
              <w:t>с 10 часов 00 минут до 18 часов 00 минут</w:t>
            </w:r>
            <w:r>
              <w:rPr>
                <w:sz w:val="28"/>
                <w:szCs w:val="28"/>
                <w:lang w:val="ru-RU"/>
              </w:rPr>
              <w:br/>
              <w:t>(время московское)</w:t>
            </w:r>
          </w:p>
        </w:tc>
      </w:tr>
      <w:tr w:rsidR="005C0613" w14:paraId="14BB6A4A" w14:textId="77777777">
        <w:trPr>
          <w:trHeight w:val="20"/>
          <w:jc w:val="center"/>
        </w:trPr>
        <w:tc>
          <w:tcPr>
            <w:tcW w:w="2992" w:type="dxa"/>
            <w:tcMar>
              <w:top w:w="0" w:type="dxa"/>
              <w:left w:w="57" w:type="dxa"/>
              <w:bottom w:w="170" w:type="dxa"/>
              <w:right w:w="57" w:type="dxa"/>
            </w:tcMar>
          </w:tcPr>
          <w:p w14:paraId="0C3843D3" w14:textId="77777777" w:rsidR="005C0613" w:rsidRDefault="008B2D63">
            <w:pPr>
              <w:widowControl w:val="0"/>
              <w:spacing w:before="0" w:after="0" w:line="360" w:lineRule="exact"/>
              <w:rPr>
                <w:b/>
                <w:sz w:val="28"/>
                <w:szCs w:val="28"/>
              </w:rPr>
            </w:pPr>
            <w:r>
              <w:rPr>
                <w:b/>
                <w:sz w:val="28"/>
                <w:szCs w:val="28"/>
              </w:rPr>
              <w:t>Регламент ЭТП</w:t>
            </w:r>
          </w:p>
        </w:tc>
        <w:tc>
          <w:tcPr>
            <w:tcW w:w="283" w:type="dxa"/>
            <w:tcMar>
              <w:top w:w="0" w:type="dxa"/>
              <w:left w:w="57" w:type="dxa"/>
              <w:bottom w:w="170" w:type="dxa"/>
              <w:right w:w="57" w:type="dxa"/>
            </w:tcMar>
          </w:tcPr>
          <w:p w14:paraId="658EB052"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2E0F1C3F" w14:textId="77777777" w:rsidR="005C0613" w:rsidRDefault="008B2D63">
            <w:pPr>
              <w:pStyle w:val="FWDL1"/>
              <w:widowControl w:val="0"/>
              <w:spacing w:after="0" w:line="360" w:lineRule="exact"/>
              <w:rPr>
                <w:sz w:val="28"/>
                <w:szCs w:val="28"/>
                <w:lang w:val="ru-RU"/>
              </w:rPr>
            </w:pPr>
            <w:r>
              <w:rPr>
                <w:sz w:val="28"/>
                <w:szCs w:val="28"/>
                <w:lang w:val="ru-RU"/>
              </w:rPr>
              <w:t xml:space="preserve">регламент процесса проведения процедур </w:t>
            </w:r>
            <w:r>
              <w:rPr>
                <w:sz w:val="28"/>
                <w:szCs w:val="28"/>
                <w:lang w:val="ru-RU"/>
              </w:rPr>
              <w:br/>
              <w:t>с использованием специализированной электронной торговой площадки «Коммерческие закупки» АО «Единая электронная торговая площадка»,</w:t>
            </w:r>
            <w:r>
              <w:rPr>
                <w:sz w:val="28"/>
                <w:szCs w:val="28"/>
                <w:lang w:val="ru-RU"/>
              </w:rPr>
              <w:br/>
              <w:t>а также Руководство пользователя ЭТП, открыто размещенные на ЭТП</w:t>
            </w:r>
            <w:r>
              <w:rPr>
                <w:sz w:val="28"/>
                <w:szCs w:val="28"/>
                <w:lang w:val="ru-RU"/>
              </w:rPr>
              <w:br/>
              <w:t>и регламентирующие порядок действия лиц, использующих ЭТП</w:t>
            </w:r>
          </w:p>
        </w:tc>
      </w:tr>
      <w:tr w:rsidR="005C0613" w14:paraId="521C4B2A" w14:textId="77777777">
        <w:trPr>
          <w:trHeight w:val="360"/>
          <w:jc w:val="center"/>
        </w:trPr>
        <w:tc>
          <w:tcPr>
            <w:tcW w:w="2992" w:type="dxa"/>
            <w:shd w:val="clear" w:color="FFFFFF" w:fill="FFFFFF"/>
            <w:tcMar>
              <w:top w:w="0" w:type="dxa"/>
              <w:left w:w="57" w:type="dxa"/>
              <w:bottom w:w="170" w:type="dxa"/>
              <w:right w:w="57" w:type="dxa"/>
            </w:tcMar>
          </w:tcPr>
          <w:p w14:paraId="74E964B5" w14:textId="77777777" w:rsidR="005C0613" w:rsidRDefault="008B2D63">
            <w:pPr>
              <w:widowControl w:val="0"/>
              <w:spacing w:before="0" w:after="0" w:line="360" w:lineRule="exact"/>
              <w:rPr>
                <w:b/>
                <w:sz w:val="28"/>
                <w:szCs w:val="28"/>
              </w:rPr>
            </w:pPr>
            <w:r>
              <w:rPr>
                <w:b/>
                <w:sz w:val="28"/>
                <w:szCs w:val="28"/>
              </w:rPr>
              <w:t>Руководство пользователя ЭТП</w:t>
            </w:r>
          </w:p>
        </w:tc>
        <w:tc>
          <w:tcPr>
            <w:tcW w:w="283" w:type="dxa"/>
            <w:shd w:val="clear" w:color="FFFFFF" w:fill="FFFFFF"/>
            <w:tcMar>
              <w:top w:w="0" w:type="dxa"/>
              <w:left w:w="57" w:type="dxa"/>
              <w:bottom w:w="170" w:type="dxa"/>
              <w:right w:w="57" w:type="dxa"/>
            </w:tcMar>
          </w:tcPr>
          <w:p w14:paraId="38C96D10" w14:textId="77777777" w:rsidR="005C0613" w:rsidRDefault="005C0613">
            <w:pPr>
              <w:widowControl w:val="0"/>
              <w:spacing w:before="0" w:after="0" w:line="360" w:lineRule="exact"/>
              <w:jc w:val="center"/>
              <w:rPr>
                <w:bCs/>
                <w:sz w:val="28"/>
                <w:szCs w:val="28"/>
              </w:rPr>
            </w:pPr>
          </w:p>
        </w:tc>
        <w:tc>
          <w:tcPr>
            <w:tcW w:w="6661" w:type="dxa"/>
            <w:shd w:val="clear" w:color="FFFFFF" w:fill="FFFFFF"/>
            <w:tcMar>
              <w:top w:w="0" w:type="dxa"/>
              <w:left w:w="57" w:type="dxa"/>
              <w:bottom w:w="170" w:type="dxa"/>
              <w:right w:w="57" w:type="dxa"/>
            </w:tcMar>
          </w:tcPr>
          <w:p w14:paraId="2269DBA7" w14:textId="77777777" w:rsidR="005C0613" w:rsidRDefault="008B2D63">
            <w:pPr>
              <w:pStyle w:val="FWDL1"/>
              <w:widowControl w:val="0"/>
              <w:spacing w:after="0" w:line="360" w:lineRule="exact"/>
              <w:rPr>
                <w:sz w:val="28"/>
                <w:szCs w:val="28"/>
                <w:lang w:val="ru-RU"/>
              </w:rPr>
            </w:pPr>
            <w:r>
              <w:rPr>
                <w:sz w:val="28"/>
                <w:szCs w:val="28"/>
                <w:lang w:val="ru-RU"/>
              </w:rPr>
              <w:t>документ, открыто размещенный на ЭТП под наименованием «Электронная площадка «Коммерческие закупки». Руководство пользователя», содержащий основные сведения о назначении</w:t>
            </w:r>
            <w:r>
              <w:rPr>
                <w:sz w:val="28"/>
                <w:szCs w:val="28"/>
                <w:lang w:val="ru-RU"/>
              </w:rPr>
              <w:br/>
              <w:t>и условиях применения автоматизированной системы Оператора ЭТП, особенности использования</w:t>
            </w:r>
            <w:r>
              <w:rPr>
                <w:sz w:val="28"/>
                <w:szCs w:val="28"/>
                <w:lang w:val="ru-RU"/>
              </w:rPr>
              <w:br/>
              <w:t>при выполнении функций, обеспечивающих основную деятельность по проведению различных видов процедур на ЭТП, а также функций, обеспечивающих деятельность по получению необходимой информации о проводимых процедурах и непосредственному участию в них. Руководство пользователя размещено в открытой части ЭТП</w:t>
            </w:r>
            <w:r>
              <w:rPr>
                <w:sz w:val="28"/>
                <w:szCs w:val="28"/>
                <w:lang w:val="ru-RU"/>
              </w:rPr>
              <w:br/>
              <w:t>и является частью Регламента ЭТП.</w:t>
            </w:r>
          </w:p>
        </w:tc>
      </w:tr>
      <w:tr w:rsidR="005C0613" w14:paraId="6CF09FDE" w14:textId="77777777">
        <w:trPr>
          <w:trHeight w:val="20"/>
          <w:jc w:val="center"/>
        </w:trPr>
        <w:tc>
          <w:tcPr>
            <w:tcW w:w="2992" w:type="dxa"/>
            <w:shd w:val="clear" w:color="FFFFFF" w:fill="FFFFFF"/>
            <w:tcMar>
              <w:top w:w="0" w:type="dxa"/>
              <w:left w:w="57" w:type="dxa"/>
              <w:bottom w:w="170" w:type="dxa"/>
              <w:right w:w="57" w:type="dxa"/>
            </w:tcMar>
          </w:tcPr>
          <w:p w14:paraId="227C7EA0" w14:textId="77777777" w:rsidR="005C0613" w:rsidRDefault="008B2D63">
            <w:pPr>
              <w:pStyle w:val="a9"/>
              <w:widowControl w:val="0"/>
              <w:spacing w:after="0" w:line="360" w:lineRule="exact"/>
              <w:rPr>
                <w:b/>
                <w:sz w:val="28"/>
                <w:szCs w:val="28"/>
                <w:lang w:val="ru-RU"/>
              </w:rPr>
            </w:pPr>
            <w:r>
              <w:rPr>
                <w:b/>
                <w:sz w:val="28"/>
                <w:szCs w:val="28"/>
                <w:lang w:val="ru-RU"/>
              </w:rPr>
              <w:t>Сайт</w:t>
            </w:r>
          </w:p>
        </w:tc>
        <w:tc>
          <w:tcPr>
            <w:tcW w:w="283" w:type="dxa"/>
            <w:shd w:val="clear" w:color="FFFFFF" w:fill="FFFFFF"/>
            <w:tcMar>
              <w:top w:w="0" w:type="dxa"/>
              <w:left w:w="57" w:type="dxa"/>
              <w:bottom w:w="170" w:type="dxa"/>
              <w:right w:w="57" w:type="dxa"/>
            </w:tcMar>
          </w:tcPr>
          <w:p w14:paraId="1D1276FA" w14:textId="77777777" w:rsidR="005C0613" w:rsidRDefault="008B2D63">
            <w:pPr>
              <w:widowControl w:val="0"/>
              <w:spacing w:before="0" w:after="0" w:line="360" w:lineRule="exact"/>
              <w:jc w:val="center"/>
              <w:rPr>
                <w:bCs/>
                <w:sz w:val="28"/>
                <w:szCs w:val="28"/>
              </w:rPr>
            </w:pPr>
            <w:r>
              <w:rPr>
                <w:bCs/>
                <w:sz w:val="28"/>
                <w:szCs w:val="28"/>
              </w:rPr>
              <w:t>−</w:t>
            </w:r>
          </w:p>
        </w:tc>
        <w:tc>
          <w:tcPr>
            <w:tcW w:w="6661" w:type="dxa"/>
            <w:shd w:val="clear" w:color="FFFFFF" w:fill="FFFFFF"/>
            <w:tcMar>
              <w:top w:w="0" w:type="dxa"/>
              <w:left w:w="57" w:type="dxa"/>
              <w:bottom w:w="170" w:type="dxa"/>
              <w:right w:w="57" w:type="dxa"/>
            </w:tcMar>
          </w:tcPr>
          <w:p w14:paraId="686B06CC" w14:textId="77777777" w:rsidR="005C0613" w:rsidRDefault="008B2D63">
            <w:pPr>
              <w:widowControl w:val="0"/>
              <w:spacing w:before="0" w:after="0" w:line="360" w:lineRule="exact"/>
              <w:jc w:val="both"/>
              <w:rPr>
                <w:sz w:val="28"/>
                <w:szCs w:val="28"/>
              </w:rPr>
            </w:pPr>
            <w:r>
              <w:rPr>
                <w:sz w:val="28"/>
                <w:szCs w:val="28"/>
              </w:rPr>
              <w:t xml:space="preserve">сайт Организатора аукциона в информационно-телекоммуникационной сети «Интернет» </w:t>
            </w:r>
            <w:hyperlink r:id="rId14" w:tooltip="https://rzd-am.ru/zakupki-i-torgi/realizatsiya-neprofilnykh-aktivov/" w:history="1">
              <w:r>
                <w:rPr>
                  <w:rStyle w:val="afffff7"/>
                  <w:lang w:val="ru-RU"/>
                </w:rPr>
                <w:t>https://rzd-am.ru/zakupki-i-torgi/realizatsiya-neprofilnykh-aktivov/</w:t>
              </w:r>
            </w:hyperlink>
            <w:r>
              <w:rPr>
                <w:sz w:val="28"/>
                <w:szCs w:val="28"/>
              </w:rPr>
              <w:t xml:space="preserve"> для размещения Извещения</w:t>
            </w:r>
          </w:p>
        </w:tc>
      </w:tr>
      <w:tr w:rsidR="005C0613" w14:paraId="587BA320" w14:textId="77777777">
        <w:trPr>
          <w:trHeight w:val="20"/>
          <w:jc w:val="center"/>
        </w:trPr>
        <w:tc>
          <w:tcPr>
            <w:tcW w:w="2992" w:type="dxa"/>
            <w:tcMar>
              <w:top w:w="0" w:type="dxa"/>
              <w:left w:w="57" w:type="dxa"/>
              <w:bottom w:w="170" w:type="dxa"/>
              <w:right w:w="57" w:type="dxa"/>
            </w:tcMar>
          </w:tcPr>
          <w:p w14:paraId="6631E6BB" w14:textId="77777777" w:rsidR="005C0613" w:rsidRDefault="008B2D63">
            <w:pPr>
              <w:widowControl w:val="0"/>
              <w:spacing w:before="0" w:after="0" w:line="360" w:lineRule="exact"/>
              <w:rPr>
                <w:b/>
                <w:sz w:val="28"/>
                <w:szCs w:val="28"/>
              </w:rPr>
            </w:pPr>
            <w:r>
              <w:rPr>
                <w:b/>
                <w:sz w:val="28"/>
                <w:szCs w:val="28"/>
              </w:rPr>
              <w:t>Согласие ФАС</w:t>
            </w:r>
            <w:r>
              <w:rPr>
                <w:b/>
                <w:sz w:val="28"/>
                <w:szCs w:val="28"/>
              </w:rPr>
              <w:br/>
              <w:t>под условием</w:t>
            </w:r>
          </w:p>
        </w:tc>
        <w:tc>
          <w:tcPr>
            <w:tcW w:w="283" w:type="dxa"/>
            <w:tcMar>
              <w:top w:w="0" w:type="dxa"/>
              <w:left w:w="57" w:type="dxa"/>
              <w:bottom w:w="170" w:type="dxa"/>
              <w:right w:w="57" w:type="dxa"/>
            </w:tcMar>
          </w:tcPr>
          <w:p w14:paraId="236D811B"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AFEB53C" w14:textId="77777777" w:rsidR="005C0613" w:rsidRDefault="008B2D63">
            <w:pPr>
              <w:pStyle w:val="a9"/>
              <w:widowControl w:val="0"/>
              <w:spacing w:after="0" w:line="360" w:lineRule="exact"/>
              <w:rPr>
                <w:sz w:val="28"/>
                <w:szCs w:val="28"/>
                <w:lang w:val="ru-RU"/>
              </w:rPr>
            </w:pPr>
            <w:r>
              <w:rPr>
                <w:sz w:val="28"/>
                <w:szCs w:val="28"/>
                <w:lang w:val="ru-RU"/>
              </w:rPr>
              <w:t>согласие ФАС на приобретение Акций,</w:t>
            </w:r>
            <w:r>
              <w:rPr>
                <w:sz w:val="28"/>
                <w:szCs w:val="28"/>
                <w:lang w:val="ru-RU"/>
              </w:rPr>
              <w:br/>
              <w:t>не являющееся Безусловным согласием ФАС</w:t>
            </w:r>
          </w:p>
        </w:tc>
      </w:tr>
      <w:tr w:rsidR="005C0613" w14:paraId="657B486E" w14:textId="77777777">
        <w:trPr>
          <w:trHeight w:val="20"/>
          <w:jc w:val="center"/>
        </w:trPr>
        <w:tc>
          <w:tcPr>
            <w:tcW w:w="2992" w:type="dxa"/>
            <w:tcMar>
              <w:top w:w="0" w:type="dxa"/>
              <w:left w:w="57" w:type="dxa"/>
              <w:bottom w:w="170" w:type="dxa"/>
              <w:right w:w="57" w:type="dxa"/>
            </w:tcMar>
          </w:tcPr>
          <w:p w14:paraId="1A2DE4C9" w14:textId="77777777" w:rsidR="005C0613" w:rsidRDefault="008B2D63">
            <w:pPr>
              <w:keepNext/>
              <w:widowControl w:val="0"/>
              <w:spacing w:before="0" w:after="0" w:line="360" w:lineRule="exact"/>
              <w:rPr>
                <w:b/>
                <w:sz w:val="28"/>
                <w:szCs w:val="28"/>
              </w:rPr>
            </w:pPr>
            <w:r>
              <w:rPr>
                <w:b/>
                <w:sz w:val="28"/>
                <w:szCs w:val="28"/>
              </w:rPr>
              <w:t>Соглашение об охране информации конфиденциального характера</w:t>
            </w:r>
          </w:p>
        </w:tc>
        <w:tc>
          <w:tcPr>
            <w:tcW w:w="283" w:type="dxa"/>
            <w:tcMar>
              <w:top w:w="0" w:type="dxa"/>
              <w:left w:w="57" w:type="dxa"/>
              <w:bottom w:w="170" w:type="dxa"/>
              <w:right w:w="57" w:type="dxa"/>
            </w:tcMar>
          </w:tcPr>
          <w:p w14:paraId="6DAEA48B" w14:textId="77777777" w:rsidR="005C0613" w:rsidRDefault="008B2D63">
            <w:pPr>
              <w:keepNext/>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5FEB6B2B" w14:textId="77777777" w:rsidR="005C0613" w:rsidRDefault="008B2D63">
            <w:pPr>
              <w:pStyle w:val="a9"/>
              <w:keepNext/>
              <w:widowControl w:val="0"/>
              <w:spacing w:after="0" w:line="360" w:lineRule="exact"/>
              <w:rPr>
                <w:sz w:val="28"/>
                <w:szCs w:val="28"/>
                <w:lang w:val="ru-RU"/>
              </w:rPr>
            </w:pPr>
            <w:r>
              <w:rPr>
                <w:sz w:val="28"/>
                <w:szCs w:val="28"/>
                <w:lang w:val="ru-RU"/>
              </w:rPr>
              <w:t xml:space="preserve">договор, заключаемый между Организатором аукциона и Претендентом </w:t>
            </w:r>
            <w:r>
              <w:rPr>
                <w:sz w:val="28"/>
                <w:szCs w:val="28"/>
                <w:lang w:val="ru-RU"/>
              </w:rPr>
              <w:br/>
              <w:t xml:space="preserve">в письменном виде по форме, приведенной </w:t>
            </w:r>
            <w:r>
              <w:rPr>
                <w:sz w:val="28"/>
                <w:szCs w:val="28"/>
                <w:lang w:val="ru-RU"/>
              </w:rPr>
              <w:br/>
              <w:t>в Приложении № 4 к Документации</w:t>
            </w:r>
          </w:p>
        </w:tc>
      </w:tr>
      <w:tr w:rsidR="005C0613" w14:paraId="7D07F6A1" w14:textId="77777777">
        <w:trPr>
          <w:trHeight w:val="20"/>
          <w:jc w:val="center"/>
        </w:trPr>
        <w:tc>
          <w:tcPr>
            <w:tcW w:w="2992" w:type="dxa"/>
            <w:tcMar>
              <w:top w:w="0" w:type="dxa"/>
              <w:left w:w="57" w:type="dxa"/>
              <w:bottom w:w="170" w:type="dxa"/>
              <w:right w:w="57" w:type="dxa"/>
            </w:tcMar>
          </w:tcPr>
          <w:p w14:paraId="45968ECF" w14:textId="77777777" w:rsidR="005C0613" w:rsidRDefault="008B2D63">
            <w:pPr>
              <w:widowControl w:val="0"/>
              <w:spacing w:before="0" w:after="0" w:line="360" w:lineRule="exact"/>
              <w:rPr>
                <w:b/>
                <w:bCs/>
                <w:sz w:val="28"/>
                <w:szCs w:val="28"/>
              </w:rPr>
            </w:pPr>
            <w:r>
              <w:rPr>
                <w:b/>
                <w:sz w:val="28"/>
                <w:szCs w:val="28"/>
              </w:rPr>
              <w:t>Стартовая (минимальная) цена продажи Акций</w:t>
            </w:r>
          </w:p>
        </w:tc>
        <w:tc>
          <w:tcPr>
            <w:tcW w:w="283" w:type="dxa"/>
            <w:tcMar>
              <w:top w:w="0" w:type="dxa"/>
              <w:left w:w="57" w:type="dxa"/>
              <w:bottom w:w="170" w:type="dxa"/>
              <w:right w:w="57" w:type="dxa"/>
            </w:tcMar>
          </w:tcPr>
          <w:p w14:paraId="3BF175CA"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39409103" w14:textId="77777777" w:rsidR="005C0613" w:rsidRDefault="008B2D63">
            <w:pPr>
              <w:pStyle w:val="a9"/>
              <w:widowControl w:val="0"/>
              <w:spacing w:after="0" w:line="360" w:lineRule="exact"/>
              <w:rPr>
                <w:sz w:val="28"/>
                <w:szCs w:val="28"/>
                <w:lang w:val="ru-RU"/>
              </w:rPr>
            </w:pPr>
            <w:r>
              <w:rPr>
                <w:sz w:val="28"/>
                <w:szCs w:val="28"/>
                <w:lang w:val="ru-RU"/>
              </w:rPr>
              <w:t xml:space="preserve">цена, приведенная в пункте </w:t>
            </w:r>
            <w:r>
              <w:fldChar w:fldCharType="begin"/>
            </w:r>
            <w:r>
              <w:instrText>REF</w:instrText>
            </w:r>
            <w:r>
              <w:rPr>
                <w:lang w:val="ru-RU"/>
              </w:rPr>
              <w:instrText xml:space="preserve"> _</w:instrText>
            </w:r>
            <w:r>
              <w:instrText>Ref</w:instrText>
            </w:r>
            <w:r>
              <w:rPr>
                <w:lang w:val="ru-RU"/>
              </w:rPr>
              <w:instrText>119753982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2.8</w:t>
            </w:r>
            <w:r>
              <w:fldChar w:fldCharType="end"/>
            </w:r>
            <w:r>
              <w:rPr>
                <w:sz w:val="28"/>
                <w:szCs w:val="28"/>
                <w:lang w:val="ru-RU"/>
              </w:rPr>
              <w:t xml:space="preserve"> Документации</w:t>
            </w:r>
          </w:p>
        </w:tc>
      </w:tr>
      <w:tr w:rsidR="005C0613" w14:paraId="270DEB8D" w14:textId="77777777">
        <w:trPr>
          <w:trHeight w:val="20"/>
          <w:jc w:val="center"/>
        </w:trPr>
        <w:tc>
          <w:tcPr>
            <w:tcW w:w="2992" w:type="dxa"/>
            <w:tcMar>
              <w:top w:w="0" w:type="dxa"/>
              <w:left w:w="57" w:type="dxa"/>
              <w:bottom w:w="170" w:type="dxa"/>
              <w:right w:w="57" w:type="dxa"/>
            </w:tcMar>
          </w:tcPr>
          <w:p w14:paraId="358D76D3" w14:textId="77777777" w:rsidR="005C0613" w:rsidRDefault="008B2D63">
            <w:pPr>
              <w:widowControl w:val="0"/>
              <w:spacing w:before="0" w:after="0" w:line="360" w:lineRule="exact"/>
              <w:rPr>
                <w:b/>
                <w:bCs/>
                <w:sz w:val="28"/>
                <w:szCs w:val="28"/>
              </w:rPr>
            </w:pPr>
            <w:r>
              <w:rPr>
                <w:b/>
                <w:sz w:val="28"/>
                <w:szCs w:val="28"/>
              </w:rPr>
              <w:t>Участник</w:t>
            </w:r>
          </w:p>
        </w:tc>
        <w:tc>
          <w:tcPr>
            <w:tcW w:w="283" w:type="dxa"/>
            <w:tcMar>
              <w:top w:w="0" w:type="dxa"/>
              <w:left w:w="57" w:type="dxa"/>
              <w:bottom w:w="170" w:type="dxa"/>
              <w:right w:w="57" w:type="dxa"/>
            </w:tcMar>
          </w:tcPr>
          <w:p w14:paraId="0F144BB4"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18A90412" w14:textId="77777777" w:rsidR="005C0613" w:rsidRDefault="008B2D63">
            <w:pPr>
              <w:pStyle w:val="FWrus1L2"/>
              <w:widowControl w:val="0"/>
              <w:tabs>
                <w:tab w:val="num" w:pos="720"/>
              </w:tabs>
              <w:spacing w:after="0" w:line="36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 Претендент, предоставивший Заявку и допущенный</w:t>
            </w:r>
            <w:r>
              <w:rPr>
                <w:rFonts w:ascii="Times New Roman" w:hAnsi="Times New Roman" w:cs="Times New Roman"/>
                <w:sz w:val="28"/>
                <w:szCs w:val="28"/>
                <w:lang w:val="ru-RU"/>
              </w:rPr>
              <w:br/>
              <w:t>к участию в Аукционе</w:t>
            </w:r>
          </w:p>
        </w:tc>
      </w:tr>
      <w:tr w:rsidR="005C0613" w14:paraId="46DFC44F" w14:textId="77777777">
        <w:trPr>
          <w:trHeight w:val="20"/>
          <w:jc w:val="center"/>
        </w:trPr>
        <w:tc>
          <w:tcPr>
            <w:tcW w:w="2992" w:type="dxa"/>
            <w:tcMar>
              <w:top w:w="0" w:type="dxa"/>
              <w:left w:w="57" w:type="dxa"/>
              <w:bottom w:w="170" w:type="dxa"/>
              <w:right w:w="57" w:type="dxa"/>
            </w:tcMar>
          </w:tcPr>
          <w:p w14:paraId="5C123EDC" w14:textId="77777777" w:rsidR="005C0613" w:rsidRDefault="008B2D63">
            <w:pPr>
              <w:widowControl w:val="0"/>
              <w:spacing w:before="0" w:after="0" w:line="360" w:lineRule="exact"/>
              <w:rPr>
                <w:b/>
                <w:bCs/>
                <w:sz w:val="28"/>
                <w:szCs w:val="28"/>
              </w:rPr>
            </w:pPr>
            <w:r>
              <w:rPr>
                <w:b/>
                <w:sz w:val="28"/>
                <w:szCs w:val="28"/>
              </w:rPr>
              <w:t>ФАС</w:t>
            </w:r>
          </w:p>
        </w:tc>
        <w:tc>
          <w:tcPr>
            <w:tcW w:w="283" w:type="dxa"/>
            <w:tcMar>
              <w:top w:w="0" w:type="dxa"/>
              <w:left w:w="57" w:type="dxa"/>
              <w:bottom w:w="170" w:type="dxa"/>
              <w:right w:w="57" w:type="dxa"/>
            </w:tcMar>
          </w:tcPr>
          <w:p w14:paraId="4302786E"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50D2ED20" w14:textId="77777777" w:rsidR="005C0613" w:rsidRDefault="008B2D63">
            <w:pPr>
              <w:pStyle w:val="a9"/>
              <w:widowControl w:val="0"/>
              <w:spacing w:after="0" w:line="360" w:lineRule="exact"/>
              <w:rPr>
                <w:b/>
                <w:sz w:val="28"/>
                <w:szCs w:val="28"/>
                <w:lang w:val="ru-RU"/>
              </w:rPr>
            </w:pPr>
            <w:r>
              <w:rPr>
                <w:sz w:val="28"/>
                <w:szCs w:val="28"/>
                <w:lang w:val="ru-RU"/>
              </w:rPr>
              <w:t>Федеральная антимонопольная служба</w:t>
            </w:r>
            <w:r>
              <w:rPr>
                <w:sz w:val="28"/>
                <w:szCs w:val="28"/>
                <w:lang w:val="ru-RU"/>
              </w:rPr>
              <w:br/>
              <w:t>(ФАС России)</w:t>
            </w:r>
          </w:p>
        </w:tc>
      </w:tr>
      <w:tr w:rsidR="005C0613" w14:paraId="3A024DA2" w14:textId="77777777">
        <w:trPr>
          <w:trHeight w:val="20"/>
          <w:jc w:val="center"/>
        </w:trPr>
        <w:tc>
          <w:tcPr>
            <w:tcW w:w="2992" w:type="dxa"/>
            <w:tcMar>
              <w:top w:w="0" w:type="dxa"/>
              <w:left w:w="57" w:type="dxa"/>
              <w:bottom w:w="170" w:type="dxa"/>
              <w:right w:w="57" w:type="dxa"/>
            </w:tcMar>
          </w:tcPr>
          <w:p w14:paraId="117AE2D1" w14:textId="77777777" w:rsidR="005C0613" w:rsidRDefault="008B2D63">
            <w:pPr>
              <w:widowControl w:val="0"/>
              <w:spacing w:before="0" w:after="0" w:line="360" w:lineRule="exact"/>
              <w:rPr>
                <w:b/>
                <w:sz w:val="28"/>
                <w:szCs w:val="28"/>
              </w:rPr>
            </w:pPr>
            <w:r>
              <w:rPr>
                <w:b/>
                <w:sz w:val="28"/>
                <w:szCs w:val="28"/>
              </w:rPr>
              <w:t>Цена покупки</w:t>
            </w:r>
          </w:p>
        </w:tc>
        <w:tc>
          <w:tcPr>
            <w:tcW w:w="283" w:type="dxa"/>
            <w:tcMar>
              <w:top w:w="0" w:type="dxa"/>
              <w:left w:w="57" w:type="dxa"/>
              <w:bottom w:w="170" w:type="dxa"/>
              <w:right w:w="57" w:type="dxa"/>
            </w:tcMar>
          </w:tcPr>
          <w:p w14:paraId="325C36C8" w14:textId="77777777" w:rsidR="005C0613" w:rsidRDefault="008B2D63">
            <w:pPr>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16AE5BBE" w14:textId="77777777" w:rsidR="005C0613" w:rsidRDefault="008B2D63">
            <w:pPr>
              <w:pStyle w:val="a9"/>
              <w:widowControl w:val="0"/>
              <w:spacing w:after="0" w:line="360" w:lineRule="exact"/>
              <w:rPr>
                <w:sz w:val="28"/>
                <w:szCs w:val="28"/>
                <w:lang w:val="ru-RU"/>
              </w:rPr>
            </w:pPr>
            <w:r>
              <w:rPr>
                <w:sz w:val="28"/>
                <w:szCs w:val="28"/>
                <w:lang w:val="ru-RU"/>
              </w:rPr>
              <w:t>цена, сформированная по итогам Аукциона</w:t>
            </w:r>
            <w:r>
              <w:rPr>
                <w:sz w:val="28"/>
                <w:szCs w:val="28"/>
                <w:lang w:val="ru-RU"/>
              </w:rPr>
              <w:br/>
              <w:t>и подлежащая уплате Покупателем за Акции</w:t>
            </w:r>
          </w:p>
        </w:tc>
      </w:tr>
      <w:tr w:rsidR="005C0613" w14:paraId="5622F97E" w14:textId="77777777">
        <w:trPr>
          <w:trHeight w:val="20"/>
          <w:jc w:val="center"/>
        </w:trPr>
        <w:tc>
          <w:tcPr>
            <w:tcW w:w="2992" w:type="dxa"/>
            <w:tcMar>
              <w:top w:w="0" w:type="dxa"/>
              <w:left w:w="57" w:type="dxa"/>
              <w:bottom w:w="170" w:type="dxa"/>
              <w:right w:w="57" w:type="dxa"/>
            </w:tcMar>
          </w:tcPr>
          <w:p w14:paraId="05690FE1" w14:textId="77777777" w:rsidR="005C0613" w:rsidRDefault="008B2D63">
            <w:pPr>
              <w:widowControl w:val="0"/>
              <w:spacing w:before="0" w:after="0" w:line="360" w:lineRule="exact"/>
              <w:rPr>
                <w:b/>
                <w:bCs/>
                <w:sz w:val="28"/>
                <w:szCs w:val="28"/>
                <w:highlight w:val="yellow"/>
              </w:rPr>
            </w:pPr>
            <w:r>
              <w:rPr>
                <w:b/>
                <w:sz w:val="28"/>
                <w:szCs w:val="28"/>
              </w:rPr>
              <w:t>Ценовое предложение</w:t>
            </w:r>
          </w:p>
        </w:tc>
        <w:tc>
          <w:tcPr>
            <w:tcW w:w="283" w:type="dxa"/>
            <w:tcMar>
              <w:top w:w="0" w:type="dxa"/>
              <w:left w:w="57" w:type="dxa"/>
              <w:bottom w:w="170" w:type="dxa"/>
              <w:right w:w="57" w:type="dxa"/>
            </w:tcMar>
          </w:tcPr>
          <w:p w14:paraId="2A92DDEA" w14:textId="77777777" w:rsidR="005C0613" w:rsidRDefault="008B2D63">
            <w:pPr>
              <w:widowControl w:val="0"/>
              <w:spacing w:before="0" w:after="0" w:line="360" w:lineRule="exact"/>
              <w:jc w:val="center"/>
              <w:rPr>
                <w:bCs/>
                <w:sz w:val="28"/>
                <w:szCs w:val="28"/>
                <w:highlight w:val="yellow"/>
              </w:rPr>
            </w:pPr>
            <w:r>
              <w:rPr>
                <w:bCs/>
                <w:sz w:val="28"/>
                <w:szCs w:val="28"/>
              </w:rPr>
              <w:t>−</w:t>
            </w:r>
          </w:p>
        </w:tc>
        <w:tc>
          <w:tcPr>
            <w:tcW w:w="6661" w:type="dxa"/>
            <w:tcMar>
              <w:top w:w="0" w:type="dxa"/>
              <w:left w:w="57" w:type="dxa"/>
              <w:bottom w:w="170" w:type="dxa"/>
              <w:right w:w="57" w:type="dxa"/>
            </w:tcMar>
          </w:tcPr>
          <w:p w14:paraId="5F58362B" w14:textId="77777777" w:rsidR="005C0613" w:rsidRDefault="008B2D63">
            <w:pPr>
              <w:pStyle w:val="a9"/>
              <w:widowControl w:val="0"/>
              <w:spacing w:after="0" w:line="360" w:lineRule="exact"/>
              <w:rPr>
                <w:b/>
                <w:sz w:val="28"/>
                <w:szCs w:val="28"/>
                <w:highlight w:val="yellow"/>
                <w:lang w:val="ru-RU"/>
              </w:rPr>
            </w:pPr>
            <w:r>
              <w:rPr>
                <w:sz w:val="28"/>
                <w:szCs w:val="28"/>
                <w:lang w:val="ru-RU"/>
              </w:rPr>
              <w:t>цена Акций, предложенная Участниками в ходе Аукциона</w:t>
            </w:r>
          </w:p>
        </w:tc>
      </w:tr>
      <w:tr w:rsidR="005C0613" w14:paraId="02F76B01" w14:textId="77777777">
        <w:trPr>
          <w:trHeight w:val="20"/>
          <w:jc w:val="center"/>
        </w:trPr>
        <w:tc>
          <w:tcPr>
            <w:tcW w:w="2992" w:type="dxa"/>
            <w:tcMar>
              <w:top w:w="0" w:type="dxa"/>
              <w:left w:w="57" w:type="dxa"/>
              <w:bottom w:w="170" w:type="dxa"/>
              <w:right w:w="57" w:type="dxa"/>
            </w:tcMar>
          </w:tcPr>
          <w:p w14:paraId="16CA49DE" w14:textId="77777777" w:rsidR="005C0613" w:rsidRDefault="008B2D63">
            <w:pPr>
              <w:keepNext/>
              <w:widowControl w:val="0"/>
              <w:spacing w:before="0" w:after="0" w:line="360" w:lineRule="exact"/>
              <w:rPr>
                <w:b/>
                <w:bCs/>
                <w:sz w:val="28"/>
                <w:szCs w:val="28"/>
              </w:rPr>
            </w:pPr>
            <w:r>
              <w:rPr>
                <w:b/>
                <w:sz w:val="28"/>
                <w:szCs w:val="28"/>
              </w:rPr>
              <w:t>Шаг аукциона</w:t>
            </w:r>
          </w:p>
        </w:tc>
        <w:tc>
          <w:tcPr>
            <w:tcW w:w="283" w:type="dxa"/>
            <w:tcMar>
              <w:top w:w="0" w:type="dxa"/>
              <w:left w:w="57" w:type="dxa"/>
              <w:bottom w:w="170" w:type="dxa"/>
              <w:right w:w="57" w:type="dxa"/>
            </w:tcMar>
          </w:tcPr>
          <w:p w14:paraId="69807D1F" w14:textId="77777777" w:rsidR="005C0613" w:rsidRDefault="008B2D63">
            <w:pPr>
              <w:keepNext/>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014D064D" w14:textId="77777777" w:rsidR="005C0613" w:rsidRDefault="008B2D63">
            <w:pPr>
              <w:pStyle w:val="a9"/>
              <w:keepNext/>
              <w:widowControl w:val="0"/>
              <w:spacing w:after="0" w:line="360" w:lineRule="exact"/>
              <w:rPr>
                <w:b/>
                <w:sz w:val="28"/>
                <w:szCs w:val="28"/>
                <w:lang w:val="ru-RU"/>
              </w:rPr>
            </w:pPr>
            <w:r>
              <w:rPr>
                <w:sz w:val="28"/>
                <w:szCs w:val="28"/>
                <w:lang w:val="ru-RU"/>
              </w:rPr>
              <w:t xml:space="preserve">величина повышения Стартовой (минимальной) цены Акций Участниками в ходе Аукциона, значение которой определено в пункте </w:t>
            </w:r>
            <w:r>
              <w:fldChar w:fldCharType="begin"/>
            </w:r>
            <w:r>
              <w:instrText>REF</w:instrText>
            </w:r>
            <w:r>
              <w:rPr>
                <w:lang w:val="ru-RU"/>
              </w:rPr>
              <w:instrText xml:space="preserve"> _</w:instrText>
            </w:r>
            <w:r>
              <w:instrText>Ref</w:instrText>
            </w:r>
            <w:r>
              <w:rPr>
                <w:lang w:val="ru-RU"/>
              </w:rPr>
              <w:instrText>126834616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2.8.2</w:t>
            </w:r>
            <w:r>
              <w:fldChar w:fldCharType="end"/>
            </w:r>
            <w:r>
              <w:rPr>
                <w:sz w:val="28"/>
                <w:szCs w:val="28"/>
                <w:lang w:val="ru-RU"/>
              </w:rPr>
              <w:t xml:space="preserve"> Документации</w:t>
            </w:r>
          </w:p>
        </w:tc>
      </w:tr>
      <w:tr w:rsidR="005C0613" w14:paraId="7C70B639" w14:textId="77777777">
        <w:trPr>
          <w:trHeight w:val="20"/>
          <w:jc w:val="center"/>
        </w:trPr>
        <w:tc>
          <w:tcPr>
            <w:tcW w:w="2992" w:type="dxa"/>
            <w:tcMar>
              <w:top w:w="0" w:type="dxa"/>
              <w:left w:w="57" w:type="dxa"/>
              <w:bottom w:w="170" w:type="dxa"/>
              <w:right w:w="57" w:type="dxa"/>
            </w:tcMar>
          </w:tcPr>
          <w:p w14:paraId="68D0AD39" w14:textId="77777777" w:rsidR="005C0613" w:rsidRDefault="008B2D63">
            <w:pPr>
              <w:keepNext/>
              <w:widowControl w:val="0"/>
              <w:spacing w:before="0" w:after="0" w:line="360" w:lineRule="exact"/>
              <w:rPr>
                <w:b/>
                <w:sz w:val="28"/>
                <w:szCs w:val="28"/>
              </w:rPr>
            </w:pPr>
            <w:r>
              <w:rPr>
                <w:b/>
                <w:sz w:val="28"/>
                <w:szCs w:val="28"/>
              </w:rPr>
              <w:t>ЭТП</w:t>
            </w:r>
          </w:p>
        </w:tc>
        <w:tc>
          <w:tcPr>
            <w:tcW w:w="283" w:type="dxa"/>
            <w:tcMar>
              <w:top w:w="0" w:type="dxa"/>
              <w:left w:w="57" w:type="dxa"/>
              <w:bottom w:w="170" w:type="dxa"/>
              <w:right w:w="57" w:type="dxa"/>
            </w:tcMar>
          </w:tcPr>
          <w:p w14:paraId="28926153" w14:textId="77777777" w:rsidR="005C0613" w:rsidRDefault="008B2D63">
            <w:pPr>
              <w:keepNext/>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12AC70D1" w14:textId="77777777" w:rsidR="005C0613" w:rsidRDefault="008B2D63">
            <w:pPr>
              <w:pStyle w:val="a9"/>
              <w:keepNext/>
              <w:widowControl w:val="0"/>
              <w:spacing w:after="0" w:line="360" w:lineRule="exact"/>
              <w:rPr>
                <w:sz w:val="28"/>
                <w:szCs w:val="28"/>
                <w:lang w:val="ru-RU"/>
              </w:rPr>
            </w:pPr>
            <w:r>
              <w:rPr>
                <w:sz w:val="28"/>
                <w:szCs w:val="28"/>
                <w:lang w:val="ru-RU"/>
              </w:rPr>
              <w:t>электронная торговая площадка «</w:t>
            </w:r>
            <w:proofErr w:type="spellStart"/>
            <w:r>
              <w:rPr>
                <w:sz w:val="28"/>
                <w:szCs w:val="28"/>
                <w:lang w:val="ru-RU"/>
              </w:rPr>
              <w:t>Росэлторг</w:t>
            </w:r>
            <w:proofErr w:type="spellEnd"/>
            <w:r>
              <w:rPr>
                <w:sz w:val="28"/>
                <w:szCs w:val="28"/>
                <w:lang w:val="ru-RU"/>
              </w:rPr>
              <w:t>», аппаратно-программный комплекс, который обеспечивает проведение процедур в сети Интернет по адресу https://com.roseltorg.ru</w:t>
            </w:r>
            <w:r>
              <w:rPr>
                <w:lang w:val="ru-RU"/>
              </w:rPr>
              <w:t xml:space="preserve"> </w:t>
            </w:r>
            <w:r>
              <w:rPr>
                <w:sz w:val="28"/>
                <w:szCs w:val="28"/>
                <w:lang w:val="ru-RU"/>
              </w:rPr>
              <w:t xml:space="preserve"> </w:t>
            </w:r>
          </w:p>
        </w:tc>
      </w:tr>
      <w:tr w:rsidR="005C0613" w14:paraId="50E483BD" w14:textId="77777777">
        <w:trPr>
          <w:trHeight w:val="20"/>
          <w:jc w:val="center"/>
        </w:trPr>
        <w:tc>
          <w:tcPr>
            <w:tcW w:w="2992" w:type="dxa"/>
            <w:tcMar>
              <w:top w:w="0" w:type="dxa"/>
              <w:left w:w="57" w:type="dxa"/>
              <w:bottom w:w="170" w:type="dxa"/>
              <w:right w:w="57" w:type="dxa"/>
            </w:tcMar>
          </w:tcPr>
          <w:p w14:paraId="0B0BA0AC" w14:textId="77777777" w:rsidR="005C0613" w:rsidRDefault="008B2D63">
            <w:pPr>
              <w:keepNext/>
              <w:widowControl w:val="0"/>
              <w:spacing w:before="0" w:after="0" w:line="360" w:lineRule="exact"/>
              <w:rPr>
                <w:b/>
                <w:sz w:val="28"/>
                <w:szCs w:val="28"/>
              </w:rPr>
            </w:pPr>
            <w:r>
              <w:rPr>
                <w:b/>
                <w:sz w:val="28"/>
                <w:szCs w:val="28"/>
              </w:rPr>
              <w:t>ЭЦП</w:t>
            </w:r>
          </w:p>
        </w:tc>
        <w:tc>
          <w:tcPr>
            <w:tcW w:w="283" w:type="dxa"/>
            <w:tcMar>
              <w:top w:w="0" w:type="dxa"/>
              <w:left w:w="57" w:type="dxa"/>
              <w:bottom w:w="170" w:type="dxa"/>
              <w:right w:w="57" w:type="dxa"/>
            </w:tcMar>
          </w:tcPr>
          <w:p w14:paraId="581F929E" w14:textId="77777777" w:rsidR="005C0613" w:rsidRDefault="008B2D63">
            <w:pPr>
              <w:keepNext/>
              <w:widowControl w:val="0"/>
              <w:spacing w:before="0" w:after="0" w:line="360" w:lineRule="exact"/>
              <w:jc w:val="center"/>
              <w:rPr>
                <w:bCs/>
                <w:sz w:val="28"/>
                <w:szCs w:val="28"/>
              </w:rPr>
            </w:pPr>
            <w:r>
              <w:rPr>
                <w:bCs/>
                <w:sz w:val="28"/>
                <w:szCs w:val="28"/>
              </w:rPr>
              <w:t>−</w:t>
            </w:r>
          </w:p>
        </w:tc>
        <w:tc>
          <w:tcPr>
            <w:tcW w:w="6661" w:type="dxa"/>
            <w:tcMar>
              <w:top w:w="0" w:type="dxa"/>
              <w:left w:w="57" w:type="dxa"/>
              <w:bottom w:w="170" w:type="dxa"/>
              <w:right w:w="57" w:type="dxa"/>
            </w:tcMar>
          </w:tcPr>
          <w:p w14:paraId="4E4890B6" w14:textId="77777777" w:rsidR="005C0613" w:rsidRDefault="008B2D63">
            <w:pPr>
              <w:pStyle w:val="a9"/>
              <w:keepNext/>
              <w:widowControl w:val="0"/>
              <w:spacing w:after="0" w:line="360" w:lineRule="exact"/>
              <w:rPr>
                <w:sz w:val="28"/>
                <w:szCs w:val="28"/>
                <w:lang w:val="ru-RU"/>
              </w:rPr>
            </w:pPr>
            <w:r>
              <w:rPr>
                <w:sz w:val="28"/>
                <w:szCs w:val="28"/>
                <w:lang w:val="ru-RU"/>
              </w:rPr>
              <w:t>электронная цифровая подпись</w:t>
            </w:r>
          </w:p>
        </w:tc>
      </w:tr>
    </w:tbl>
    <w:p w14:paraId="09408860" w14:textId="77777777" w:rsidR="005C0613" w:rsidRDefault="008B2D63">
      <w:pPr>
        <w:pStyle w:val="114"/>
        <w:numPr>
          <w:ilvl w:val="0"/>
          <w:numId w:val="28"/>
        </w:numPr>
        <w:tabs>
          <w:tab w:val="left" w:pos="1559"/>
        </w:tabs>
        <w:spacing w:before="0" w:after="0" w:line="360" w:lineRule="exact"/>
        <w:ind w:left="0" w:firstLine="709"/>
        <w:rPr>
          <w:rFonts w:ascii="Times New Roman" w:hAnsi="Times New Roman"/>
          <w:b/>
          <w:caps w:val="0"/>
          <w:sz w:val="28"/>
          <w:szCs w:val="28"/>
          <w:lang w:val="ru-RU"/>
        </w:rPr>
      </w:pPr>
      <w:bookmarkStart w:id="8" w:name="_Toc3"/>
      <w:bookmarkStart w:id="9" w:name="_Toc146702080"/>
      <w:r>
        <w:rPr>
          <w:rFonts w:ascii="Times New Roman" w:hAnsi="Times New Roman"/>
          <w:b/>
          <w:caps w:val="0"/>
          <w:sz w:val="28"/>
          <w:szCs w:val="28"/>
          <w:lang w:val="ru-RU"/>
        </w:rPr>
        <w:t>ОБЩИЕ ПОЛОЖЕНИЯ</w:t>
      </w:r>
      <w:bookmarkEnd w:id="8"/>
      <w:bookmarkEnd w:id="9"/>
    </w:p>
    <w:p w14:paraId="0BBC88EB"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10" w:name="_Toc4"/>
      <w:bookmarkStart w:id="11" w:name="_Toc146702081"/>
      <w:r>
        <w:rPr>
          <w:rFonts w:ascii="Times New Roman" w:hAnsi="Times New Roman"/>
          <w:sz w:val="28"/>
          <w:szCs w:val="28"/>
          <w:lang w:val="ru-RU"/>
        </w:rPr>
        <w:t>Предмет Аукциона</w:t>
      </w:r>
      <w:bookmarkEnd w:id="10"/>
      <w:bookmarkEnd w:id="11"/>
    </w:p>
    <w:p w14:paraId="7A0A861E" w14:textId="54C486AB" w:rsidR="005C0613" w:rsidRPr="006C07A8" w:rsidRDefault="008B2D63" w:rsidP="004A1946">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Акционерное общество «РЖД Управление активами» проводит открытый аукцион </w:t>
      </w:r>
      <w:r>
        <w:rPr>
          <w:color w:val="000000" w:themeColor="text1"/>
          <w:sz w:val="28"/>
          <w:szCs w:val="28"/>
          <w:lang w:val="ru-RU"/>
        </w:rPr>
        <w:t xml:space="preserve">в электронной форме с использованием ЭТП </w:t>
      </w:r>
      <w:bookmarkStart w:id="12" w:name="_Hlk176441036"/>
      <w:r>
        <w:rPr>
          <w:sz w:val="28"/>
          <w:szCs w:val="28"/>
          <w:lang w:val="ru-RU"/>
        </w:rPr>
        <w:t xml:space="preserve">на право заключения договора купли-продажи </w:t>
      </w:r>
      <w:bookmarkStart w:id="13" w:name="_Hlk146110992"/>
      <w:r w:rsidR="006C07A8" w:rsidRPr="006C07A8">
        <w:rPr>
          <w:sz w:val="28"/>
          <w:szCs w:val="28"/>
          <w:lang w:val="ru-RU"/>
        </w:rPr>
        <w:t>обыкновенных акций</w:t>
      </w:r>
      <w:r w:rsidR="006C07A8" w:rsidRPr="006C07A8">
        <w:rPr>
          <w:sz w:val="28"/>
          <w:szCs w:val="28"/>
          <w:lang w:val="ru-RU" w:bidi="ru-RU"/>
        </w:rPr>
        <w:t xml:space="preserve"> акционерного общества «Ногликская газовая электрическая станция»</w:t>
      </w:r>
      <w:r w:rsidR="006C07A8">
        <w:rPr>
          <w:sz w:val="28"/>
          <w:szCs w:val="28"/>
          <w:lang w:val="ru-RU" w:bidi="ru-RU"/>
        </w:rPr>
        <w:t xml:space="preserve"> </w:t>
      </w:r>
      <w:r w:rsidR="006C07A8" w:rsidRPr="006C07A8">
        <w:rPr>
          <w:sz w:val="28"/>
          <w:szCs w:val="28"/>
          <w:lang w:val="ru-RU"/>
        </w:rPr>
        <w:t>в количестве</w:t>
      </w:r>
      <w:r w:rsidR="006C07A8">
        <w:rPr>
          <w:sz w:val="28"/>
          <w:szCs w:val="28"/>
          <w:lang w:val="ru-RU"/>
        </w:rPr>
        <w:t xml:space="preserve"> </w:t>
      </w:r>
      <w:bookmarkStart w:id="14" w:name="_Hlk176441974"/>
      <w:r w:rsidR="006C07A8" w:rsidRPr="006C07A8">
        <w:rPr>
          <w:sz w:val="28"/>
          <w:szCs w:val="28"/>
          <w:lang w:val="ru-RU"/>
        </w:rPr>
        <w:t>500 000 (Пятьсот тысяч) штук, государственный регистрационный номер и дата выпуска Акций 1-03-30120-F от 24 ноября 20</w:t>
      </w:r>
      <w:r w:rsidR="0044154F">
        <w:rPr>
          <w:sz w:val="28"/>
          <w:szCs w:val="28"/>
          <w:lang w:val="ru-RU"/>
        </w:rPr>
        <w:t>0</w:t>
      </w:r>
      <w:r w:rsidR="006C07A8" w:rsidRPr="006C07A8">
        <w:rPr>
          <w:sz w:val="28"/>
          <w:szCs w:val="28"/>
          <w:lang w:val="ru-RU"/>
        </w:rPr>
        <w:t>4 г.</w:t>
      </w:r>
      <w:r>
        <w:rPr>
          <w:sz w:val="28"/>
          <w:szCs w:val="28"/>
          <w:lang w:val="ru-RU"/>
        </w:rPr>
        <w:t>, принадлежащих АО «РЖД Управление активами» и составляющих 1</w:t>
      </w:r>
      <w:r w:rsidR="006C07A8">
        <w:rPr>
          <w:sz w:val="28"/>
          <w:szCs w:val="28"/>
          <w:lang w:val="ru-RU"/>
        </w:rPr>
        <w:t>,67</w:t>
      </w:r>
      <w:r>
        <w:rPr>
          <w:sz w:val="28"/>
          <w:szCs w:val="28"/>
          <w:lang w:val="ru-RU"/>
        </w:rPr>
        <w:t> % уставного</w:t>
      </w:r>
      <w:r w:rsidR="006C07A8">
        <w:rPr>
          <w:sz w:val="28"/>
          <w:szCs w:val="28"/>
          <w:lang w:val="ru-RU"/>
        </w:rPr>
        <w:t xml:space="preserve"> </w:t>
      </w:r>
      <w:r>
        <w:rPr>
          <w:sz w:val="28"/>
          <w:szCs w:val="28"/>
          <w:lang w:val="ru-RU"/>
        </w:rPr>
        <w:t xml:space="preserve">капитала </w:t>
      </w:r>
      <w:r>
        <w:rPr>
          <w:sz w:val="28"/>
          <w:szCs w:val="28"/>
          <w:lang w:val="ru-RU" w:bidi="ru-RU"/>
        </w:rPr>
        <w:t>акционерного общества «</w:t>
      </w:r>
      <w:r w:rsidR="006C07A8" w:rsidRPr="006C07A8">
        <w:rPr>
          <w:sz w:val="28"/>
          <w:szCs w:val="28"/>
          <w:lang w:val="ru-RU" w:bidi="ru-RU"/>
        </w:rPr>
        <w:t>Ногликская газовая электрическая станция</w:t>
      </w:r>
      <w:r>
        <w:rPr>
          <w:sz w:val="28"/>
          <w:szCs w:val="28"/>
          <w:lang w:val="ru-RU" w:bidi="ru-RU"/>
        </w:rPr>
        <w:t>»</w:t>
      </w:r>
      <w:bookmarkEnd w:id="14"/>
      <w:r>
        <w:rPr>
          <w:sz w:val="28"/>
          <w:szCs w:val="28"/>
          <w:lang w:val="ru-RU"/>
        </w:rPr>
        <w:t>.</w:t>
      </w:r>
      <w:bookmarkEnd w:id="12"/>
      <w:bookmarkEnd w:id="13"/>
    </w:p>
    <w:p w14:paraId="00C82FF4"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15" w:name="_Toc5"/>
      <w:bookmarkStart w:id="16" w:name="_Toc146702082"/>
      <w:r>
        <w:rPr>
          <w:rFonts w:ascii="Times New Roman" w:hAnsi="Times New Roman"/>
          <w:sz w:val="28"/>
          <w:szCs w:val="28"/>
          <w:lang w:val="ru-RU"/>
        </w:rPr>
        <w:t>Общие сведения</w:t>
      </w:r>
      <w:bookmarkEnd w:id="15"/>
      <w:bookmarkEnd w:id="16"/>
    </w:p>
    <w:p w14:paraId="1AE44B48"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Аукцион проводится Организатором аукциона </w:t>
      </w:r>
      <w:r>
        <w:rPr>
          <w:color w:val="000000" w:themeColor="text1"/>
          <w:sz w:val="28"/>
          <w:szCs w:val="28"/>
          <w:lang w:val="ru-RU"/>
        </w:rPr>
        <w:t xml:space="preserve">в электронной форме с использованием ЭТП </w:t>
      </w:r>
      <w:r>
        <w:rPr>
          <w:sz w:val="28"/>
          <w:szCs w:val="28"/>
          <w:lang w:val="ru-RU"/>
        </w:rPr>
        <w:t>в соответствии со статьями 447-449 Гражданского кодекса Российской Федерации, иными положениями законодательства Российской Федерации, решением совета директоров Продавца, Извещением, Документацией и Регламентом ЭТП, а также Руководством пользователя ЭТП.</w:t>
      </w:r>
    </w:p>
    <w:p w14:paraId="4328C001"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Для </w:t>
      </w:r>
      <w:r>
        <w:rPr>
          <w:color w:val="000000" w:themeColor="text1"/>
          <w:sz w:val="28"/>
          <w:szCs w:val="28"/>
          <w:lang w:val="ru-RU"/>
        </w:rPr>
        <w:t>обеспечения доступа к участию в Аукционе Претендент должен пройти процедуру регистрации и аккредитации</w:t>
      </w:r>
      <w:r w:rsidRPr="004A1946">
        <w:rPr>
          <w:color w:val="000000" w:themeColor="text1"/>
          <w:sz w:val="28"/>
          <w:szCs w:val="28"/>
          <w:lang w:val="ru-RU"/>
        </w:rPr>
        <w:t xml:space="preserve"> </w:t>
      </w:r>
      <w:r>
        <w:rPr>
          <w:color w:val="000000" w:themeColor="text1"/>
          <w:sz w:val="28"/>
          <w:szCs w:val="28"/>
          <w:lang w:val="ru-RU"/>
        </w:rPr>
        <w:t>на ЭТП в соответствии с требованиями Регламента ЭТП. Организатор аукциона и/или Продавец не несут ответственности</w:t>
      </w:r>
      <w:r>
        <w:rPr>
          <w:sz w:val="28"/>
          <w:szCs w:val="28"/>
          <w:lang w:val="ru-RU"/>
        </w:rPr>
        <w:t xml:space="preserve"> за результат прохождения Претендентом регистрации и аккредитации на ЭТП, в том числе, за понесенные Претендентом расходы.</w:t>
      </w:r>
    </w:p>
    <w:p w14:paraId="0D5ACA35"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Претенденты и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аукциона и Аукционной комиссии.</w:t>
      </w:r>
    </w:p>
    <w:p w14:paraId="6F0C1B55"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Обмен между Претендентом, Участником, Продавцом, Организатором аукциона, Победителем, Вторым победителем, Единственным участником и Оператором ЭТП всей информацией</w:t>
      </w:r>
      <w:r>
        <w:rPr>
          <w:sz w:val="28"/>
          <w:szCs w:val="28"/>
          <w:lang w:val="ru-RU"/>
        </w:rPr>
        <w:br/>
        <w:t>и документацией, связанной с проведением Аукциона, осуществляется</w:t>
      </w:r>
      <w:r>
        <w:rPr>
          <w:sz w:val="28"/>
          <w:szCs w:val="28"/>
          <w:lang w:val="ru-RU"/>
        </w:rPr>
        <w:br/>
        <w:t xml:space="preserve">на ЭТП в форме электронных документов в соответствии с Регламентом ЭТП, если иное не предусмотрено Документацией. Обмен информацией и документацией, связанной </w:t>
      </w:r>
      <w:r>
        <w:rPr>
          <w:sz w:val="28"/>
          <w:szCs w:val="28"/>
          <w:lang w:val="ru-RU"/>
        </w:rPr>
        <w:br/>
        <w:t>с проведением Аукциона между Победителем, Вторым победителем, Единственным участником, Продавцом, Организатором аукциона осуществляется в соответствии с Документацией.</w:t>
      </w:r>
    </w:p>
    <w:p w14:paraId="3E81820B"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Документация, Извещение, Регламент ЭТП, Руководство пользователя ЭТП и все отношения между Претендентами, Участниками, Победителем, Вторым победителем, Единственным участником, Продавцом, Организатором аукциона и Оператором ЭТП регулируются, подлежат толкованию и принудительному исполнению в соответствии</w:t>
      </w:r>
      <w:r>
        <w:rPr>
          <w:sz w:val="28"/>
          <w:szCs w:val="28"/>
          <w:lang w:val="ru-RU"/>
        </w:rPr>
        <w:br/>
        <w:t>с законодательством Российской Федерации.</w:t>
      </w:r>
    </w:p>
    <w:p w14:paraId="0966A4B6"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Параметры Аукциона:</w:t>
      </w:r>
    </w:p>
    <w:p w14:paraId="41C97CE2" w14:textId="77777777" w:rsidR="005C0613" w:rsidRDefault="008B2D63" w:rsidP="00DE2A2C">
      <w:pPr>
        <w:pStyle w:val="affffa"/>
        <w:numPr>
          <w:ilvl w:val="0"/>
          <w:numId w:val="53"/>
        </w:numPr>
        <w:tabs>
          <w:tab w:val="left" w:pos="1559"/>
        </w:tabs>
        <w:spacing w:line="360" w:lineRule="exact"/>
        <w:ind w:left="0" w:firstLine="709"/>
        <w:contextualSpacing w:val="0"/>
        <w:jc w:val="both"/>
        <w:rPr>
          <w:sz w:val="28"/>
          <w:szCs w:val="28"/>
          <w:lang w:val="ru-RU"/>
        </w:rPr>
      </w:pPr>
      <w:r>
        <w:rPr>
          <w:sz w:val="28"/>
          <w:szCs w:val="28"/>
          <w:lang w:val="ru-RU"/>
        </w:rPr>
        <w:t>форма Аукциона: открытый Аукцион;</w:t>
      </w:r>
    </w:p>
    <w:p w14:paraId="69C8CEBA" w14:textId="77777777" w:rsidR="005C0613" w:rsidRDefault="008B2D63" w:rsidP="00DE2A2C">
      <w:pPr>
        <w:pStyle w:val="affffa"/>
        <w:numPr>
          <w:ilvl w:val="0"/>
          <w:numId w:val="53"/>
        </w:numPr>
        <w:tabs>
          <w:tab w:val="left" w:pos="1559"/>
        </w:tabs>
        <w:spacing w:line="360" w:lineRule="exact"/>
        <w:ind w:left="0" w:firstLine="709"/>
        <w:contextualSpacing w:val="0"/>
        <w:jc w:val="both"/>
        <w:rPr>
          <w:sz w:val="28"/>
          <w:szCs w:val="28"/>
          <w:lang w:val="ru-RU"/>
        </w:rPr>
      </w:pPr>
      <w:r>
        <w:rPr>
          <w:sz w:val="28"/>
          <w:szCs w:val="28"/>
          <w:lang w:val="ru-RU"/>
        </w:rPr>
        <w:t xml:space="preserve">способ проведения Аукциона: </w:t>
      </w:r>
      <w:r>
        <w:rPr>
          <w:color w:val="000000" w:themeColor="text1"/>
          <w:sz w:val="28"/>
          <w:szCs w:val="28"/>
          <w:lang w:val="ru-RU"/>
        </w:rPr>
        <w:t>в электронной форме</w:t>
      </w:r>
      <w:r>
        <w:rPr>
          <w:color w:val="000000" w:themeColor="text1"/>
          <w:sz w:val="28"/>
          <w:szCs w:val="28"/>
          <w:lang w:val="ru-RU"/>
        </w:rPr>
        <w:br/>
        <w:t>с использованием ЭТП</w:t>
      </w:r>
      <w:r>
        <w:rPr>
          <w:sz w:val="28"/>
          <w:szCs w:val="28"/>
          <w:lang w:val="ru-RU"/>
        </w:rPr>
        <w:t>;</w:t>
      </w:r>
    </w:p>
    <w:p w14:paraId="57AFB399" w14:textId="77777777" w:rsidR="005C0613" w:rsidRDefault="008B2D63" w:rsidP="00DE2A2C">
      <w:pPr>
        <w:pStyle w:val="affffa"/>
        <w:numPr>
          <w:ilvl w:val="0"/>
          <w:numId w:val="53"/>
        </w:numPr>
        <w:tabs>
          <w:tab w:val="left" w:pos="1559"/>
        </w:tabs>
        <w:spacing w:line="360" w:lineRule="exact"/>
        <w:ind w:left="0" w:firstLine="709"/>
        <w:contextualSpacing w:val="0"/>
        <w:jc w:val="both"/>
        <w:rPr>
          <w:sz w:val="28"/>
          <w:szCs w:val="28"/>
          <w:lang w:val="ru-RU"/>
        </w:rPr>
      </w:pPr>
      <w:r>
        <w:rPr>
          <w:sz w:val="28"/>
          <w:szCs w:val="28"/>
          <w:lang w:val="ru-RU"/>
        </w:rPr>
        <w:t>метод проведения Аукциона: пошаговое повышение Стартовой (минимальной) цены продажи Акций;</w:t>
      </w:r>
    </w:p>
    <w:p w14:paraId="0A89E25B" w14:textId="77777777" w:rsidR="005C0613" w:rsidRDefault="008B2D63" w:rsidP="00DE2A2C">
      <w:pPr>
        <w:pStyle w:val="affffa"/>
        <w:numPr>
          <w:ilvl w:val="0"/>
          <w:numId w:val="53"/>
        </w:numPr>
        <w:tabs>
          <w:tab w:val="left" w:pos="1559"/>
        </w:tabs>
        <w:spacing w:line="360" w:lineRule="exact"/>
        <w:ind w:left="0" w:firstLine="709"/>
        <w:contextualSpacing w:val="0"/>
        <w:jc w:val="both"/>
        <w:rPr>
          <w:sz w:val="28"/>
          <w:szCs w:val="28"/>
          <w:lang w:val="ru-RU"/>
        </w:rPr>
      </w:pPr>
      <w:r>
        <w:rPr>
          <w:sz w:val="28"/>
          <w:szCs w:val="28"/>
          <w:lang w:val="ru-RU"/>
        </w:rPr>
        <w:t>форма подачи Ценовых предложений: открытая;</w:t>
      </w:r>
    </w:p>
    <w:p w14:paraId="66BD7481" w14:textId="77777777" w:rsidR="005C0613" w:rsidRDefault="008B2D63" w:rsidP="00DE2A2C">
      <w:pPr>
        <w:pStyle w:val="affffa"/>
        <w:numPr>
          <w:ilvl w:val="0"/>
          <w:numId w:val="53"/>
        </w:numPr>
        <w:tabs>
          <w:tab w:val="left" w:pos="1559"/>
        </w:tabs>
        <w:spacing w:line="360" w:lineRule="exact"/>
        <w:ind w:left="0" w:firstLine="709"/>
        <w:contextualSpacing w:val="0"/>
        <w:jc w:val="both"/>
        <w:rPr>
          <w:sz w:val="28"/>
          <w:szCs w:val="28"/>
          <w:lang w:val="ru-RU"/>
        </w:rPr>
      </w:pPr>
      <w:r>
        <w:rPr>
          <w:sz w:val="28"/>
          <w:szCs w:val="28"/>
          <w:lang w:val="ru-RU"/>
        </w:rPr>
        <w:t>тип Аукциона: одноэтапный Аукцион.</w:t>
      </w:r>
    </w:p>
    <w:p w14:paraId="0D2B6297"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Инф</w:t>
      </w:r>
      <w:r>
        <w:rPr>
          <w:rFonts w:eastAsia="MS Mincho"/>
          <w:sz w:val="28"/>
          <w:szCs w:val="28"/>
          <w:lang w:val="ru-RU"/>
        </w:rPr>
        <w:t>о</w:t>
      </w:r>
      <w:r>
        <w:rPr>
          <w:sz w:val="28"/>
          <w:szCs w:val="28"/>
          <w:lang w:val="ru-RU"/>
        </w:rPr>
        <w:t>рмация конфиденциального характера, ставшая известной Претендентам и Участникам при проведении Аукциона, не может быть передана третьим лицам, за исключением случаев, предусмотренных законодательством Российской Федерации.</w:t>
      </w:r>
    </w:p>
    <w:p w14:paraId="5471F9A5"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 Документации, если не указано иное:</w:t>
      </w:r>
    </w:p>
    <w:p w14:paraId="33831106" w14:textId="77777777" w:rsidR="005C0613" w:rsidRDefault="008B2D63">
      <w:pPr>
        <w:pStyle w:val="FWBL3"/>
        <w:numPr>
          <w:ilvl w:val="2"/>
          <w:numId w:val="31"/>
        </w:numPr>
        <w:tabs>
          <w:tab w:val="clear" w:pos="720"/>
          <w:tab w:val="left" w:pos="1559"/>
        </w:tabs>
        <w:spacing w:after="0" w:line="360" w:lineRule="exact"/>
        <w:ind w:left="0" w:firstLine="709"/>
        <w:rPr>
          <w:sz w:val="28"/>
          <w:szCs w:val="28"/>
        </w:rPr>
      </w:pPr>
      <w:r>
        <w:rPr>
          <w:sz w:val="28"/>
          <w:szCs w:val="28"/>
        </w:rPr>
        <w:t>заголовки не влияют на толкование Документации;</w:t>
      </w:r>
    </w:p>
    <w:p w14:paraId="4630E41A" w14:textId="77777777" w:rsidR="005C0613" w:rsidRDefault="008B2D63">
      <w:pPr>
        <w:pStyle w:val="FWBL3"/>
        <w:numPr>
          <w:ilvl w:val="2"/>
          <w:numId w:val="31"/>
        </w:numPr>
        <w:tabs>
          <w:tab w:val="clear" w:pos="720"/>
          <w:tab w:val="left" w:pos="1559"/>
        </w:tabs>
        <w:spacing w:after="0" w:line="360" w:lineRule="exact"/>
        <w:ind w:left="0" w:firstLine="709"/>
        <w:rPr>
          <w:sz w:val="28"/>
          <w:szCs w:val="28"/>
        </w:rPr>
      </w:pPr>
      <w:r>
        <w:rPr>
          <w:sz w:val="28"/>
          <w:szCs w:val="28"/>
        </w:rPr>
        <w:t>любая ссылка на единственное число включает множественное число и наоборот;</w:t>
      </w:r>
    </w:p>
    <w:p w14:paraId="5CAB99E0" w14:textId="77777777" w:rsidR="005C0613" w:rsidRDefault="008B2D63">
      <w:pPr>
        <w:pStyle w:val="FWBL3"/>
        <w:numPr>
          <w:ilvl w:val="2"/>
          <w:numId w:val="31"/>
        </w:numPr>
        <w:tabs>
          <w:tab w:val="clear" w:pos="720"/>
          <w:tab w:val="left" w:pos="1559"/>
        </w:tabs>
        <w:spacing w:after="0" w:line="360" w:lineRule="exact"/>
        <w:ind w:left="0" w:firstLine="709"/>
        <w:rPr>
          <w:sz w:val="28"/>
          <w:szCs w:val="28"/>
        </w:rPr>
      </w:pPr>
      <w:r>
        <w:rPr>
          <w:sz w:val="28"/>
          <w:szCs w:val="28"/>
        </w:rPr>
        <w:t>ссылки на разделы, пункты и приложения, если не указано иное, являются ссылками на разделы, пункты и приложения (соответственно) Документации;</w:t>
      </w:r>
    </w:p>
    <w:p w14:paraId="3E3B1DD0" w14:textId="77777777" w:rsidR="005C0613" w:rsidRDefault="008B2D63">
      <w:pPr>
        <w:pStyle w:val="FWBL3"/>
        <w:numPr>
          <w:ilvl w:val="2"/>
          <w:numId w:val="31"/>
        </w:numPr>
        <w:tabs>
          <w:tab w:val="clear" w:pos="720"/>
          <w:tab w:val="left" w:pos="1559"/>
        </w:tabs>
        <w:spacing w:after="0" w:line="360" w:lineRule="exact"/>
        <w:ind w:left="0" w:firstLine="709"/>
        <w:rPr>
          <w:sz w:val="28"/>
          <w:szCs w:val="28"/>
        </w:rPr>
      </w:pPr>
      <w:r>
        <w:rPr>
          <w:sz w:val="28"/>
          <w:szCs w:val="28"/>
        </w:rPr>
        <w:t>ссылка на любой законодательный акт или положение закона подлежит толкованию как ссылка на него с внесенными или вносимыми</w:t>
      </w:r>
      <w:r>
        <w:rPr>
          <w:sz w:val="28"/>
          <w:szCs w:val="28"/>
        </w:rPr>
        <w:br/>
        <w:t>в него время от времени изменениями и дополнениями или на его новую редакцию, утвержденную в законодательном порядке.</w:t>
      </w:r>
    </w:p>
    <w:p w14:paraId="7CF37C91" w14:textId="77777777" w:rsidR="005C0613" w:rsidRDefault="005C0613">
      <w:pPr>
        <w:pStyle w:val="FWBL3"/>
        <w:numPr>
          <w:ilvl w:val="0"/>
          <w:numId w:val="0"/>
        </w:numPr>
        <w:tabs>
          <w:tab w:val="left" w:pos="1559"/>
        </w:tabs>
        <w:spacing w:after="0" w:line="360" w:lineRule="exact"/>
        <w:rPr>
          <w:sz w:val="28"/>
          <w:szCs w:val="28"/>
        </w:rPr>
      </w:pPr>
    </w:p>
    <w:p w14:paraId="23FEB5DF"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17" w:name="_Toc6"/>
      <w:bookmarkStart w:id="18" w:name="_Toc146702083"/>
      <w:r>
        <w:rPr>
          <w:rFonts w:ascii="Times New Roman" w:hAnsi="Times New Roman"/>
          <w:sz w:val="28"/>
          <w:szCs w:val="28"/>
          <w:lang w:val="ru-RU"/>
        </w:rPr>
        <w:t>Сведения о Продавце</w:t>
      </w:r>
      <w:bookmarkEnd w:id="17"/>
      <w:bookmarkEnd w:id="18"/>
    </w:p>
    <w:p w14:paraId="7D93F4C3"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Акционерное общество «РЖД Управление активами», учрежденное и действующее в соответствии с законодательством Российской Федерации, зарегистрированное Государственной регистрационной палатой при Министерстве юстиции Российской Федерации 11 октября 2001 г., основной государственный регистрационный номер 1037700080395, адрес юридического лица: 107078, г. Москва, ул. Новорязанская, д. 12.</w:t>
      </w:r>
    </w:p>
    <w:p w14:paraId="3021EB5B" w14:textId="77777777" w:rsidR="005C0613" w:rsidRDefault="008B2D63">
      <w:pPr>
        <w:pStyle w:val="a9"/>
        <w:widowControl w:val="0"/>
        <w:numPr>
          <w:ilvl w:val="2"/>
          <w:numId w:val="28"/>
        </w:numPr>
        <w:tabs>
          <w:tab w:val="left" w:pos="1559"/>
        </w:tabs>
        <w:spacing w:after="0" w:line="360" w:lineRule="exact"/>
        <w:ind w:left="0" w:firstLine="709"/>
        <w:rPr>
          <w:sz w:val="28"/>
          <w:szCs w:val="28"/>
          <w:lang w:val="ru-RU"/>
        </w:rPr>
      </w:pPr>
      <w:r>
        <w:rPr>
          <w:sz w:val="28"/>
          <w:szCs w:val="28"/>
          <w:lang w:val="ru-RU"/>
        </w:rPr>
        <w:t>Полное фирменное наименование – Акционерное общество «РЖД Управление активами».</w:t>
      </w:r>
    </w:p>
    <w:p w14:paraId="204EC81E" w14:textId="77777777" w:rsidR="005C0613" w:rsidRDefault="008B2D63">
      <w:pPr>
        <w:pStyle w:val="a9"/>
        <w:widowControl w:val="0"/>
        <w:numPr>
          <w:ilvl w:val="2"/>
          <w:numId w:val="28"/>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«РЖД Управление активами».</w:t>
      </w:r>
    </w:p>
    <w:p w14:paraId="095FFA5F" w14:textId="77777777" w:rsidR="005C0613" w:rsidRDefault="008B2D63">
      <w:pPr>
        <w:pStyle w:val="a9"/>
        <w:widowControl w:val="0"/>
        <w:numPr>
          <w:ilvl w:val="2"/>
          <w:numId w:val="28"/>
        </w:numPr>
        <w:tabs>
          <w:tab w:val="left" w:pos="1559"/>
        </w:tabs>
        <w:spacing w:after="0" w:line="360" w:lineRule="exact"/>
        <w:ind w:left="0" w:firstLine="709"/>
        <w:rPr>
          <w:sz w:val="28"/>
          <w:szCs w:val="28"/>
          <w:lang w:val="ru-RU"/>
        </w:rPr>
      </w:pPr>
      <w:r>
        <w:rPr>
          <w:sz w:val="28"/>
          <w:szCs w:val="28"/>
          <w:lang w:val="ru-RU"/>
        </w:rPr>
        <w:t xml:space="preserve">По всем вопросам, предусмотренным Документацией, Претенденты вправе обращаться к контактному лицу Организатора аукциона, указанному в пункте </w:t>
      </w:r>
      <w:r>
        <w:fldChar w:fldCharType="begin"/>
      </w:r>
      <w:r>
        <w:instrText>REF</w:instrText>
      </w:r>
      <w:r>
        <w:rPr>
          <w:lang w:val="ru-RU"/>
        </w:rPr>
        <w:instrText xml:space="preserve"> _</w:instrText>
      </w:r>
      <w:r>
        <w:instrText>Ref</w:instrText>
      </w:r>
      <w:r>
        <w:rPr>
          <w:lang w:val="ru-RU"/>
        </w:rPr>
        <w:instrText>125631087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2.6.4</w:t>
      </w:r>
      <w:r>
        <w:fldChar w:fldCharType="end"/>
      </w:r>
      <w:r>
        <w:rPr>
          <w:sz w:val="28"/>
          <w:szCs w:val="28"/>
          <w:lang w:val="ru-RU"/>
        </w:rPr>
        <w:t xml:space="preserve"> Документации.</w:t>
      </w:r>
    </w:p>
    <w:p w14:paraId="4214CF53" w14:textId="77777777" w:rsidR="005C0613" w:rsidRDefault="005C0613">
      <w:pPr>
        <w:pStyle w:val="a9"/>
        <w:widowControl w:val="0"/>
        <w:tabs>
          <w:tab w:val="left" w:pos="1559"/>
        </w:tabs>
        <w:spacing w:after="0" w:line="360" w:lineRule="exact"/>
        <w:ind w:left="720"/>
        <w:rPr>
          <w:sz w:val="28"/>
          <w:szCs w:val="28"/>
          <w:lang w:val="ru-RU"/>
        </w:rPr>
      </w:pPr>
    </w:p>
    <w:p w14:paraId="33628190"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19" w:name="_Toc7"/>
      <w:bookmarkStart w:id="20" w:name="_Toc146702084"/>
      <w:r>
        <w:rPr>
          <w:rFonts w:ascii="Times New Roman" w:hAnsi="Times New Roman"/>
          <w:sz w:val="28"/>
          <w:szCs w:val="28"/>
          <w:lang w:val="ru-RU"/>
        </w:rPr>
        <w:t>Сведения об Акциях</w:t>
      </w:r>
      <w:bookmarkEnd w:id="19"/>
      <w:bookmarkEnd w:id="20"/>
    </w:p>
    <w:p w14:paraId="6511460E" w14:textId="619CD9C8"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Эмитент: </w:t>
      </w:r>
      <w:r w:rsidR="006C07A8">
        <w:rPr>
          <w:sz w:val="28"/>
          <w:szCs w:val="28"/>
          <w:lang w:val="ru-RU"/>
        </w:rPr>
        <w:t>А</w:t>
      </w:r>
      <w:r>
        <w:rPr>
          <w:sz w:val="28"/>
          <w:szCs w:val="28"/>
          <w:lang w:val="ru-RU"/>
        </w:rPr>
        <w:t>кционерное общество</w:t>
      </w:r>
      <w:r w:rsidR="00CD76FE">
        <w:rPr>
          <w:sz w:val="28"/>
          <w:szCs w:val="28"/>
          <w:lang w:val="ru-RU"/>
        </w:rPr>
        <w:t xml:space="preserve"> </w:t>
      </w:r>
      <w:r>
        <w:rPr>
          <w:sz w:val="28"/>
          <w:szCs w:val="28"/>
          <w:lang w:val="ru-RU"/>
        </w:rPr>
        <w:t>«</w:t>
      </w:r>
      <w:r w:rsidR="006C07A8" w:rsidRPr="006C07A8">
        <w:rPr>
          <w:sz w:val="28"/>
          <w:szCs w:val="28"/>
          <w:lang w:val="ru-RU"/>
        </w:rPr>
        <w:t>Ногликская газовая электрическая станция</w:t>
      </w:r>
      <w:r>
        <w:rPr>
          <w:sz w:val="28"/>
          <w:szCs w:val="28"/>
          <w:lang w:val="ru-RU"/>
        </w:rPr>
        <w:t xml:space="preserve">», ОГРН </w:t>
      </w:r>
      <w:r w:rsidR="006C07A8" w:rsidRPr="006C07A8">
        <w:rPr>
          <w:sz w:val="28"/>
          <w:szCs w:val="28"/>
          <w:lang w:val="ru-RU" w:bidi="ru-RU"/>
        </w:rPr>
        <w:t>1026501179275</w:t>
      </w:r>
      <w:r>
        <w:rPr>
          <w:sz w:val="28"/>
          <w:szCs w:val="28"/>
          <w:lang w:val="ru-RU"/>
        </w:rPr>
        <w:t>.</w:t>
      </w:r>
    </w:p>
    <w:p w14:paraId="62B971A2"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Вид, категория (тип): обыкновенные акции.</w:t>
      </w:r>
    </w:p>
    <w:p w14:paraId="7F4938ED" w14:textId="61312F3E"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Государственный регистрационный номер и дата выпуска Акций: </w:t>
      </w:r>
      <w:r w:rsidR="006C07A8" w:rsidRPr="006C07A8">
        <w:rPr>
          <w:sz w:val="28"/>
          <w:szCs w:val="28"/>
          <w:lang w:val="ru-RU"/>
        </w:rPr>
        <w:t>1-03-30120-F от 24</w:t>
      </w:r>
      <w:r w:rsidR="006C07A8">
        <w:rPr>
          <w:sz w:val="28"/>
          <w:szCs w:val="28"/>
          <w:lang w:val="ru-RU"/>
        </w:rPr>
        <w:t xml:space="preserve"> ноября </w:t>
      </w:r>
      <w:r w:rsidR="006C07A8" w:rsidRPr="006C07A8">
        <w:rPr>
          <w:sz w:val="28"/>
          <w:szCs w:val="28"/>
          <w:lang w:val="ru-RU"/>
        </w:rPr>
        <w:t>2004</w:t>
      </w:r>
      <w:r w:rsidR="006C07A8">
        <w:rPr>
          <w:sz w:val="28"/>
          <w:szCs w:val="28"/>
          <w:lang w:val="ru-RU"/>
        </w:rPr>
        <w:t>г</w:t>
      </w:r>
      <w:r>
        <w:rPr>
          <w:sz w:val="28"/>
          <w:szCs w:val="28"/>
          <w:lang w:val="ru-RU"/>
        </w:rPr>
        <w:t>.</w:t>
      </w:r>
    </w:p>
    <w:p w14:paraId="3719DD93" w14:textId="41BB3BCE"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Номинальная стоимость одной Акции: </w:t>
      </w:r>
      <w:r w:rsidR="00E05216" w:rsidRPr="00E05216">
        <w:rPr>
          <w:sz w:val="28"/>
          <w:szCs w:val="28"/>
          <w:lang w:val="ru-RU"/>
        </w:rPr>
        <w:t>0</w:t>
      </w:r>
      <w:r w:rsidR="00E05216">
        <w:rPr>
          <w:sz w:val="28"/>
          <w:szCs w:val="28"/>
          <w:lang w:val="ru-RU"/>
        </w:rPr>
        <w:t>,35</w:t>
      </w:r>
      <w:r>
        <w:rPr>
          <w:sz w:val="28"/>
          <w:szCs w:val="28"/>
          <w:lang w:val="ru-RU"/>
        </w:rPr>
        <w:t> (</w:t>
      </w:r>
      <w:r w:rsidR="00E05216">
        <w:rPr>
          <w:sz w:val="28"/>
          <w:szCs w:val="28"/>
          <w:lang w:val="ru-RU"/>
        </w:rPr>
        <w:t>Ноль целых тридцать пять сотых</w:t>
      </w:r>
      <w:r>
        <w:rPr>
          <w:sz w:val="28"/>
          <w:szCs w:val="28"/>
          <w:lang w:val="ru-RU"/>
        </w:rPr>
        <w:t>) рубл</w:t>
      </w:r>
      <w:r w:rsidR="00FF5059">
        <w:rPr>
          <w:sz w:val="28"/>
          <w:szCs w:val="28"/>
          <w:lang w:val="ru-RU"/>
        </w:rPr>
        <w:t>ей.</w:t>
      </w:r>
    </w:p>
    <w:p w14:paraId="76562571" w14:textId="1987B15C"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Общее количество Акций, предлагаемых к продаже: </w:t>
      </w:r>
      <w:r w:rsidR="005E7E86">
        <w:rPr>
          <w:sz w:val="28"/>
          <w:szCs w:val="28"/>
          <w:lang w:val="ru-RU"/>
        </w:rPr>
        <w:t>5</w:t>
      </w:r>
      <w:r w:rsidR="00E05216">
        <w:rPr>
          <w:sz w:val="28"/>
          <w:szCs w:val="28"/>
          <w:lang w:val="ru-RU"/>
        </w:rPr>
        <w:t>00 000</w:t>
      </w:r>
      <w:r>
        <w:rPr>
          <w:sz w:val="28"/>
          <w:szCs w:val="28"/>
          <w:lang w:val="ru-RU"/>
        </w:rPr>
        <w:t xml:space="preserve"> (</w:t>
      </w:r>
      <w:r w:rsidR="005E7E86">
        <w:rPr>
          <w:sz w:val="28"/>
          <w:szCs w:val="28"/>
          <w:lang w:val="ru-RU"/>
        </w:rPr>
        <w:t xml:space="preserve">Пятьсот </w:t>
      </w:r>
      <w:r w:rsidR="00E05216">
        <w:rPr>
          <w:sz w:val="28"/>
          <w:szCs w:val="28"/>
          <w:lang w:val="ru-RU"/>
        </w:rPr>
        <w:t>тысяч</w:t>
      </w:r>
      <w:r>
        <w:rPr>
          <w:sz w:val="28"/>
          <w:szCs w:val="28"/>
          <w:lang w:val="ru-RU"/>
        </w:rPr>
        <w:t>) штук, что составляет 1</w:t>
      </w:r>
      <w:r w:rsidR="00E05216">
        <w:rPr>
          <w:sz w:val="28"/>
          <w:szCs w:val="28"/>
          <w:lang w:val="ru-RU"/>
        </w:rPr>
        <w:t xml:space="preserve">,67 </w:t>
      </w:r>
      <w:r>
        <w:rPr>
          <w:sz w:val="28"/>
          <w:szCs w:val="28"/>
          <w:lang w:val="ru-RU"/>
        </w:rPr>
        <w:t>% уставного капитала Общества.</w:t>
      </w:r>
    </w:p>
    <w:p w14:paraId="61E76678"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Решением совета директоров Продавца Акции включены</w:t>
      </w:r>
      <w:r>
        <w:rPr>
          <w:sz w:val="28"/>
          <w:szCs w:val="28"/>
          <w:lang w:val="ru-RU"/>
        </w:rPr>
        <w:br/>
        <w:t>в реестр непрофильных активов Продавца.</w:t>
      </w:r>
    </w:p>
    <w:p w14:paraId="055304B4"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Обременения Акций отсутствуют.</w:t>
      </w:r>
    </w:p>
    <w:p w14:paraId="5CE83193" w14:textId="436B433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Ведение реестра владельцев именных ценных бумаг Общества осуществляет акционерное общество «</w:t>
      </w:r>
      <w:r w:rsidR="00E05216">
        <w:rPr>
          <w:sz w:val="28"/>
          <w:szCs w:val="28"/>
          <w:lang w:val="ru-RU"/>
        </w:rPr>
        <w:t>Независимая регистраторская компания Р.О.С.Т.</w:t>
      </w:r>
      <w:r>
        <w:rPr>
          <w:sz w:val="28"/>
          <w:szCs w:val="28"/>
          <w:lang w:val="ru-RU"/>
        </w:rPr>
        <w:t>» (</w:t>
      </w:r>
      <w:bookmarkStart w:id="21" w:name="_Hlk107505868"/>
      <w:r>
        <w:rPr>
          <w:sz w:val="28"/>
          <w:szCs w:val="28"/>
          <w:lang w:val="ru-RU" w:bidi="ru-RU"/>
        </w:rPr>
        <w:t>АО «</w:t>
      </w:r>
      <w:r w:rsidR="00E05216">
        <w:rPr>
          <w:sz w:val="28"/>
          <w:szCs w:val="28"/>
          <w:lang w:val="ru-RU" w:bidi="ru-RU"/>
        </w:rPr>
        <w:t>НРК-Р.О.С.Т.</w:t>
      </w:r>
      <w:r>
        <w:rPr>
          <w:sz w:val="28"/>
          <w:szCs w:val="28"/>
          <w:lang w:val="ru-RU" w:bidi="ru-RU"/>
        </w:rPr>
        <w:t>»</w:t>
      </w:r>
      <w:bookmarkEnd w:id="21"/>
      <w:r>
        <w:rPr>
          <w:sz w:val="28"/>
          <w:szCs w:val="28"/>
          <w:lang w:val="ru-RU"/>
        </w:rPr>
        <w:t xml:space="preserve">), ОГРН </w:t>
      </w:r>
      <w:r w:rsidR="005E7E86" w:rsidRPr="005E7E86">
        <w:rPr>
          <w:sz w:val="28"/>
          <w:szCs w:val="28"/>
          <w:lang w:val="ru-RU"/>
        </w:rPr>
        <w:t>10277</w:t>
      </w:r>
      <w:r w:rsidR="00E05216">
        <w:rPr>
          <w:sz w:val="28"/>
          <w:szCs w:val="28"/>
          <w:lang w:val="ru-RU"/>
        </w:rPr>
        <w:t>39216757</w:t>
      </w:r>
      <w:r>
        <w:rPr>
          <w:sz w:val="28"/>
          <w:szCs w:val="28"/>
          <w:lang w:val="ru-RU"/>
        </w:rPr>
        <w:t>.</w:t>
      </w:r>
    </w:p>
    <w:p w14:paraId="52C2B97B" w14:textId="77777777" w:rsidR="005C0613" w:rsidRDefault="005C0613">
      <w:pPr>
        <w:pStyle w:val="a9"/>
        <w:tabs>
          <w:tab w:val="left" w:pos="1559"/>
        </w:tabs>
        <w:spacing w:after="0" w:line="360" w:lineRule="exact"/>
        <w:ind w:left="720"/>
        <w:rPr>
          <w:sz w:val="28"/>
          <w:szCs w:val="28"/>
          <w:lang w:val="ru-RU"/>
        </w:rPr>
      </w:pPr>
    </w:p>
    <w:p w14:paraId="13527ECD"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22" w:name="_Дополнительная_информация_об"/>
      <w:bookmarkStart w:id="23" w:name="_Toc8"/>
      <w:bookmarkStart w:id="24" w:name="_Toc146702085"/>
      <w:bookmarkStart w:id="25" w:name="_Ref119754582"/>
      <w:bookmarkEnd w:id="22"/>
      <w:r>
        <w:rPr>
          <w:rFonts w:ascii="Times New Roman" w:hAnsi="Times New Roman"/>
          <w:sz w:val="28"/>
          <w:szCs w:val="28"/>
          <w:lang w:val="ru-RU"/>
        </w:rPr>
        <w:t>Сведения об Обществе</w:t>
      </w:r>
      <w:bookmarkEnd w:id="23"/>
      <w:bookmarkEnd w:id="24"/>
    </w:p>
    <w:p w14:paraId="5ED72D27" w14:textId="7117EAE6" w:rsidR="005C0613" w:rsidRDefault="00E05216">
      <w:pPr>
        <w:pStyle w:val="a9"/>
        <w:numPr>
          <w:ilvl w:val="2"/>
          <w:numId w:val="28"/>
        </w:numPr>
        <w:tabs>
          <w:tab w:val="left" w:pos="1559"/>
        </w:tabs>
        <w:spacing w:after="0" w:line="360" w:lineRule="exact"/>
        <w:ind w:left="0" w:firstLine="709"/>
        <w:rPr>
          <w:sz w:val="28"/>
          <w:szCs w:val="28"/>
          <w:lang w:val="ru-RU"/>
        </w:rPr>
      </w:pPr>
      <w:r>
        <w:rPr>
          <w:sz w:val="28"/>
          <w:szCs w:val="28"/>
          <w:lang w:val="ru-RU" w:bidi="ru-RU"/>
        </w:rPr>
        <w:t>А</w:t>
      </w:r>
      <w:r w:rsidR="008B2D63">
        <w:rPr>
          <w:sz w:val="28"/>
          <w:szCs w:val="28"/>
          <w:lang w:val="ru-RU" w:bidi="ru-RU"/>
        </w:rPr>
        <w:t>кционерное общество «</w:t>
      </w:r>
      <w:r w:rsidRPr="00E05216">
        <w:rPr>
          <w:sz w:val="28"/>
          <w:szCs w:val="28"/>
          <w:lang w:val="ru-RU" w:bidi="ru-RU"/>
        </w:rPr>
        <w:t>Ногликская газовая электрическая станция</w:t>
      </w:r>
      <w:r w:rsidR="008B2D63">
        <w:rPr>
          <w:sz w:val="28"/>
          <w:szCs w:val="28"/>
          <w:lang w:val="ru-RU" w:bidi="ru-RU"/>
        </w:rPr>
        <w:t>»</w:t>
      </w:r>
      <w:r w:rsidR="008B2D63">
        <w:rPr>
          <w:sz w:val="28"/>
          <w:szCs w:val="28"/>
          <w:lang w:val="ru-RU"/>
        </w:rPr>
        <w:t>, юридическое лицо, учрежденное и действующее</w:t>
      </w:r>
      <w:r w:rsidR="008B2D63">
        <w:rPr>
          <w:sz w:val="28"/>
          <w:szCs w:val="28"/>
          <w:lang w:val="ru-RU"/>
        </w:rPr>
        <w:br/>
        <w:t>в соответствии с законодательством Российской Федерации, основн</w:t>
      </w:r>
      <w:r w:rsidR="005E7E86">
        <w:rPr>
          <w:sz w:val="28"/>
          <w:szCs w:val="28"/>
          <w:lang w:val="ru-RU"/>
        </w:rPr>
        <w:t xml:space="preserve">ой </w:t>
      </w:r>
      <w:r w:rsidR="008B2D63">
        <w:rPr>
          <w:sz w:val="28"/>
          <w:szCs w:val="28"/>
          <w:lang w:val="ru-RU"/>
        </w:rPr>
        <w:t>государственны</w:t>
      </w:r>
      <w:r w:rsidR="005E7E86">
        <w:rPr>
          <w:sz w:val="28"/>
          <w:szCs w:val="28"/>
          <w:lang w:val="ru-RU"/>
        </w:rPr>
        <w:t>й</w:t>
      </w:r>
      <w:r w:rsidR="008B2D63">
        <w:rPr>
          <w:sz w:val="28"/>
          <w:szCs w:val="28"/>
          <w:lang w:val="ru-RU"/>
        </w:rPr>
        <w:t xml:space="preserve"> </w:t>
      </w:r>
      <w:r w:rsidR="005E7E86">
        <w:rPr>
          <w:sz w:val="28"/>
          <w:szCs w:val="28"/>
          <w:lang w:val="ru-RU"/>
        </w:rPr>
        <w:t xml:space="preserve">регистрационный </w:t>
      </w:r>
      <w:r w:rsidR="008B2D63">
        <w:rPr>
          <w:sz w:val="28"/>
          <w:szCs w:val="28"/>
          <w:lang w:val="ru-RU"/>
        </w:rPr>
        <w:t xml:space="preserve">номер </w:t>
      </w:r>
      <w:r w:rsidRPr="00E05216">
        <w:rPr>
          <w:sz w:val="28"/>
          <w:szCs w:val="28"/>
          <w:lang w:val="ru-RU"/>
        </w:rPr>
        <w:t>1026501179275</w:t>
      </w:r>
      <w:r w:rsidR="008B2D63">
        <w:rPr>
          <w:sz w:val="28"/>
          <w:szCs w:val="28"/>
          <w:lang w:val="ru-RU"/>
        </w:rPr>
        <w:t xml:space="preserve">, адрес юридического лица: </w:t>
      </w:r>
      <w:r w:rsidR="00A74AED">
        <w:rPr>
          <w:sz w:val="28"/>
          <w:szCs w:val="28"/>
          <w:lang w:val="ru-RU"/>
        </w:rPr>
        <w:t xml:space="preserve">694450, </w:t>
      </w:r>
      <w:r w:rsidR="00A74AED" w:rsidRPr="00A74AED">
        <w:rPr>
          <w:sz w:val="28"/>
          <w:szCs w:val="28"/>
          <w:lang w:val="ru-RU" w:bidi="ru-RU"/>
        </w:rPr>
        <w:t>Сахалинская Область, Р-Н Ногликский, Км 624-Й (Автодороги Южно-Сахалинск-Оха Тер.)</w:t>
      </w:r>
      <w:r w:rsidR="008B2D63">
        <w:rPr>
          <w:sz w:val="28"/>
          <w:szCs w:val="28"/>
          <w:lang w:val="ru-RU"/>
        </w:rPr>
        <w:t>.</w:t>
      </w:r>
    </w:p>
    <w:p w14:paraId="7FEC1139" w14:textId="65EAE65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Полное фирменное наименование – </w:t>
      </w:r>
      <w:r>
        <w:rPr>
          <w:sz w:val="28"/>
          <w:szCs w:val="28"/>
          <w:lang w:val="ru-RU" w:bidi="ru-RU"/>
        </w:rPr>
        <w:t>акционерное общество «</w:t>
      </w:r>
      <w:r w:rsidR="00A74AED" w:rsidRPr="00A74AED">
        <w:rPr>
          <w:sz w:val="28"/>
          <w:szCs w:val="28"/>
          <w:lang w:val="ru-RU" w:bidi="ru-RU"/>
        </w:rPr>
        <w:t>Ногликская газовая электрическая станция</w:t>
      </w:r>
      <w:r>
        <w:rPr>
          <w:sz w:val="28"/>
          <w:szCs w:val="28"/>
          <w:lang w:val="ru-RU" w:bidi="ru-RU"/>
        </w:rPr>
        <w:t>»</w:t>
      </w:r>
      <w:r>
        <w:rPr>
          <w:sz w:val="28"/>
          <w:szCs w:val="28"/>
          <w:lang w:val="ru-RU"/>
        </w:rPr>
        <w:t>.</w:t>
      </w:r>
    </w:p>
    <w:p w14:paraId="1E5DB2AB" w14:textId="61B032AB"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w:t>
      </w:r>
      <w:r w:rsidR="00A74AED">
        <w:rPr>
          <w:sz w:val="28"/>
          <w:szCs w:val="28"/>
          <w:lang w:val="ru-RU"/>
        </w:rPr>
        <w:t>НГЭС</w:t>
      </w:r>
      <w:r>
        <w:rPr>
          <w:sz w:val="28"/>
          <w:szCs w:val="28"/>
          <w:lang w:val="ru-RU"/>
        </w:rPr>
        <w:t>».</w:t>
      </w:r>
    </w:p>
    <w:p w14:paraId="0B9C0073" w14:textId="49F11B90"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Уставной капитал общества составляет </w:t>
      </w:r>
      <w:r w:rsidR="00FF5059">
        <w:rPr>
          <w:sz w:val="28"/>
          <w:szCs w:val="28"/>
          <w:lang w:val="ru-RU"/>
        </w:rPr>
        <w:t>10 500</w:t>
      </w:r>
      <w:r w:rsidR="00616A15">
        <w:rPr>
          <w:sz w:val="28"/>
          <w:szCs w:val="28"/>
          <w:lang w:val="ru-RU"/>
        </w:rPr>
        <w:t xml:space="preserve"> 0</w:t>
      </w:r>
      <w:r w:rsidR="005E7E86">
        <w:rPr>
          <w:sz w:val="28"/>
          <w:szCs w:val="28"/>
          <w:lang w:val="ru-RU"/>
        </w:rPr>
        <w:t>00</w:t>
      </w:r>
      <w:r>
        <w:rPr>
          <w:sz w:val="28"/>
          <w:szCs w:val="28"/>
          <w:lang w:val="ru-RU"/>
        </w:rPr>
        <w:t xml:space="preserve"> (</w:t>
      </w:r>
      <w:r w:rsidR="00FF5059">
        <w:rPr>
          <w:sz w:val="28"/>
          <w:szCs w:val="28"/>
          <w:lang w:val="ru-RU"/>
        </w:rPr>
        <w:t>Десять миллионов пятьсот тысяч</w:t>
      </w:r>
      <w:r>
        <w:rPr>
          <w:sz w:val="28"/>
          <w:szCs w:val="28"/>
          <w:lang w:val="ru-RU"/>
        </w:rPr>
        <w:t xml:space="preserve">) рублей 00 копеек и состоит из </w:t>
      </w:r>
      <w:r w:rsidR="00FF5059">
        <w:rPr>
          <w:sz w:val="28"/>
          <w:szCs w:val="28"/>
          <w:lang w:val="ru-RU"/>
        </w:rPr>
        <w:t>30 0</w:t>
      </w:r>
      <w:r w:rsidR="00616A15">
        <w:rPr>
          <w:sz w:val="28"/>
          <w:szCs w:val="28"/>
          <w:lang w:val="ru-RU"/>
        </w:rPr>
        <w:t>00</w:t>
      </w:r>
      <w:r w:rsidR="00FF5059">
        <w:rPr>
          <w:sz w:val="28"/>
          <w:szCs w:val="28"/>
          <w:lang w:val="ru-RU"/>
        </w:rPr>
        <w:t xml:space="preserve"> 000</w:t>
      </w:r>
      <w:r>
        <w:rPr>
          <w:sz w:val="28"/>
          <w:szCs w:val="28"/>
          <w:lang w:val="ru-RU"/>
        </w:rPr>
        <w:t xml:space="preserve"> (</w:t>
      </w:r>
      <w:r w:rsidR="00FF5059">
        <w:rPr>
          <w:sz w:val="28"/>
          <w:szCs w:val="28"/>
          <w:lang w:val="ru-RU"/>
        </w:rPr>
        <w:t>Тридцать миллионов</w:t>
      </w:r>
      <w:r>
        <w:rPr>
          <w:sz w:val="28"/>
          <w:szCs w:val="28"/>
          <w:lang w:val="ru-RU"/>
        </w:rPr>
        <w:t xml:space="preserve">) обыкновенных акций номинальной стоимостью </w:t>
      </w:r>
      <w:r w:rsidR="00FF5059" w:rsidRPr="00FF5059">
        <w:rPr>
          <w:sz w:val="28"/>
          <w:szCs w:val="28"/>
          <w:lang w:val="ru-RU"/>
        </w:rPr>
        <w:t>0,35 (Ноль целых тридцать пять сотых) рубл</w:t>
      </w:r>
      <w:r w:rsidR="00FF5059">
        <w:rPr>
          <w:sz w:val="28"/>
          <w:szCs w:val="28"/>
          <w:lang w:val="ru-RU"/>
        </w:rPr>
        <w:t>ей каждая.</w:t>
      </w:r>
    </w:p>
    <w:p w14:paraId="7AC9E356"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Акции размещены и оплачены в соответствии</w:t>
      </w:r>
      <w:r>
        <w:rPr>
          <w:sz w:val="28"/>
          <w:szCs w:val="28"/>
          <w:lang w:val="ru-RU"/>
        </w:rPr>
        <w:br/>
        <w:t>с законодательством Российской Федерации.</w:t>
      </w:r>
    </w:p>
    <w:p w14:paraId="2E2356D9" w14:textId="51D4EEEE"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Генеральный директор –</w:t>
      </w:r>
      <w:r w:rsidR="00616A15">
        <w:rPr>
          <w:sz w:val="28"/>
          <w:szCs w:val="28"/>
          <w:lang w:val="ru-RU"/>
        </w:rPr>
        <w:t xml:space="preserve"> </w:t>
      </w:r>
      <w:r w:rsidR="00FF5059">
        <w:rPr>
          <w:sz w:val="28"/>
          <w:szCs w:val="28"/>
          <w:lang w:val="ru-RU"/>
        </w:rPr>
        <w:t>Суслов Николай Алексеевич</w:t>
      </w:r>
      <w:r>
        <w:rPr>
          <w:sz w:val="28"/>
          <w:szCs w:val="28"/>
          <w:lang w:val="ru-RU"/>
        </w:rPr>
        <w:t>.</w:t>
      </w:r>
    </w:p>
    <w:p w14:paraId="1CC79F5F" w14:textId="77777777" w:rsidR="005C0613" w:rsidRDefault="005C0613">
      <w:pPr>
        <w:pStyle w:val="a9"/>
        <w:tabs>
          <w:tab w:val="left" w:pos="1559"/>
        </w:tabs>
        <w:spacing w:after="0" w:line="360" w:lineRule="exact"/>
        <w:ind w:left="720"/>
        <w:rPr>
          <w:sz w:val="28"/>
          <w:szCs w:val="28"/>
          <w:lang w:val="ru-RU"/>
        </w:rPr>
      </w:pPr>
    </w:p>
    <w:p w14:paraId="3139BF80"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26" w:name="_Toc9"/>
      <w:bookmarkStart w:id="27" w:name="_Toc146702086"/>
      <w:r>
        <w:rPr>
          <w:rFonts w:ascii="Times New Roman" w:hAnsi="Times New Roman"/>
          <w:sz w:val="28"/>
          <w:szCs w:val="28"/>
          <w:lang w:val="ru-RU"/>
        </w:rPr>
        <w:t>Сведения об Организаторе аукциона</w:t>
      </w:r>
      <w:bookmarkEnd w:id="26"/>
      <w:bookmarkEnd w:id="27"/>
    </w:p>
    <w:p w14:paraId="0F746FFD" w14:textId="77777777" w:rsidR="005C0613" w:rsidRDefault="008B2D63">
      <w:pPr>
        <w:pStyle w:val="a9"/>
        <w:numPr>
          <w:ilvl w:val="2"/>
          <w:numId w:val="28"/>
        </w:numPr>
        <w:tabs>
          <w:tab w:val="left" w:pos="1559"/>
        </w:tabs>
        <w:spacing w:after="0" w:line="360" w:lineRule="exact"/>
        <w:ind w:left="0" w:firstLine="709"/>
        <w:rPr>
          <w:sz w:val="28"/>
          <w:szCs w:val="28"/>
          <w:lang w:val="ru-RU"/>
        </w:rPr>
      </w:pPr>
      <w:bookmarkStart w:id="28" w:name="_Hlk145670099"/>
      <w:r>
        <w:rPr>
          <w:sz w:val="28"/>
          <w:szCs w:val="28"/>
          <w:lang w:val="ru-RU"/>
        </w:rPr>
        <w:t xml:space="preserve">Акционерное </w:t>
      </w:r>
      <w:bookmarkStart w:id="29" w:name="_Hlk145670237"/>
      <w:r>
        <w:rPr>
          <w:sz w:val="28"/>
          <w:szCs w:val="28"/>
          <w:lang w:val="ru-RU"/>
        </w:rPr>
        <w:t>общество «РЖД Управление активами», учрежденное и действующее в соответствии с законодательством Российской Федерации, зарегистрированное Государственной регистрационной палатой при Министерстве юстиции Российской Федерации 11 октября 2001 г., основной государственный регистрационный номер 1037700080395, адрес юридического лица: 107078, г. Москва, ул. Новорязанская, д. 12.</w:t>
      </w:r>
      <w:bookmarkEnd w:id="28"/>
      <w:bookmarkEnd w:id="29"/>
    </w:p>
    <w:p w14:paraId="00F8F243"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Полное фирменное наименование – Акционерное общество «РЖД Управление активами».</w:t>
      </w:r>
    </w:p>
    <w:p w14:paraId="6972B467"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«РЖД Управление активами».</w:t>
      </w:r>
    </w:p>
    <w:p w14:paraId="707FB8DF" w14:textId="77777777" w:rsidR="005C0613" w:rsidRDefault="008B2D63">
      <w:pPr>
        <w:pStyle w:val="a9"/>
        <w:numPr>
          <w:ilvl w:val="2"/>
          <w:numId w:val="28"/>
        </w:numPr>
        <w:tabs>
          <w:tab w:val="left" w:pos="1559"/>
        </w:tabs>
        <w:spacing w:after="0" w:line="360" w:lineRule="exact"/>
        <w:ind w:left="0" w:firstLine="709"/>
        <w:rPr>
          <w:sz w:val="28"/>
          <w:szCs w:val="28"/>
          <w:lang w:val="ru-RU" w:eastAsia="ru-RU"/>
        </w:rPr>
      </w:pPr>
      <w:bookmarkStart w:id="30" w:name="_Ref125631087"/>
      <w:r>
        <w:rPr>
          <w:sz w:val="28"/>
          <w:szCs w:val="28"/>
          <w:lang w:val="ru-RU"/>
        </w:rPr>
        <w:t xml:space="preserve">Контактное лицо: </w:t>
      </w:r>
      <w:r>
        <w:rPr>
          <w:sz w:val="28"/>
          <w:szCs w:val="28"/>
          <w:lang w:val="ru-RU" w:eastAsia="ru-RU"/>
        </w:rPr>
        <w:t>Саляхетдинов Данила Джяфярьевич;</w:t>
      </w:r>
      <w:bookmarkEnd w:id="30"/>
    </w:p>
    <w:p w14:paraId="6EE42610" w14:textId="614FD8EE" w:rsidR="005C0613" w:rsidRDefault="008B2D63">
      <w:pPr>
        <w:tabs>
          <w:tab w:val="left" w:pos="1559"/>
        </w:tabs>
        <w:spacing w:before="0" w:after="0" w:line="360" w:lineRule="exact"/>
        <w:ind w:firstLine="709"/>
        <w:rPr>
          <w:sz w:val="28"/>
          <w:szCs w:val="28"/>
        </w:rPr>
      </w:pPr>
      <w:r>
        <w:rPr>
          <w:sz w:val="28"/>
          <w:szCs w:val="28"/>
        </w:rPr>
        <w:t xml:space="preserve">Адрес: 107078, г. Москва, ул. Садовая-Спасская, д. 21/1, этаж </w:t>
      </w:r>
      <w:r w:rsidR="004203E7">
        <w:rPr>
          <w:sz w:val="28"/>
          <w:szCs w:val="28"/>
        </w:rPr>
        <w:t>9</w:t>
      </w:r>
      <w:r>
        <w:rPr>
          <w:sz w:val="28"/>
          <w:szCs w:val="28"/>
        </w:rPr>
        <w:t>;</w:t>
      </w:r>
    </w:p>
    <w:p w14:paraId="4195391C" w14:textId="77777777" w:rsidR="005C0613" w:rsidRDefault="008B2D63">
      <w:pPr>
        <w:tabs>
          <w:tab w:val="left" w:pos="1559"/>
        </w:tabs>
        <w:spacing w:before="0" w:after="0" w:line="360" w:lineRule="exact"/>
        <w:ind w:firstLine="709"/>
        <w:rPr>
          <w:sz w:val="28"/>
          <w:szCs w:val="28"/>
        </w:rPr>
      </w:pPr>
      <w:r>
        <w:rPr>
          <w:sz w:val="28"/>
          <w:szCs w:val="28"/>
        </w:rPr>
        <w:t>Телефон: +7 (495) 730-08-80 доб. 144;</w:t>
      </w:r>
    </w:p>
    <w:p w14:paraId="14BCC669" w14:textId="77777777" w:rsidR="005C0613" w:rsidRPr="004A1946" w:rsidRDefault="008B2D63">
      <w:pPr>
        <w:tabs>
          <w:tab w:val="left" w:pos="1559"/>
        </w:tabs>
        <w:spacing w:before="0" w:after="0" w:line="360" w:lineRule="exact"/>
        <w:ind w:firstLine="709"/>
        <w:rPr>
          <w:sz w:val="28"/>
          <w:szCs w:val="28"/>
        </w:rPr>
      </w:pPr>
      <w:r>
        <w:rPr>
          <w:sz w:val="28"/>
          <w:szCs w:val="28"/>
        </w:rPr>
        <w:t xml:space="preserve">Адрес электронной почты: </w:t>
      </w:r>
      <w:hyperlink r:id="rId15" w:tooltip="mailto:salyahetdinovdd@rzd-am.ru" w:history="1">
        <w:r>
          <w:rPr>
            <w:sz w:val="28"/>
            <w:szCs w:val="28"/>
          </w:rPr>
          <w:t>salyahetdinovdd@rzd-am.r</w:t>
        </w:r>
      </w:hyperlink>
      <w:r>
        <w:rPr>
          <w:sz w:val="28"/>
          <w:szCs w:val="28"/>
          <w:lang w:val="en-US"/>
        </w:rPr>
        <w:t>u</w:t>
      </w:r>
      <w:r w:rsidRPr="004A1946">
        <w:rPr>
          <w:sz w:val="28"/>
          <w:szCs w:val="28"/>
        </w:rPr>
        <w:t>/</w:t>
      </w:r>
    </w:p>
    <w:p w14:paraId="29145874" w14:textId="77777777" w:rsidR="005C0613" w:rsidRDefault="005C0613">
      <w:pPr>
        <w:tabs>
          <w:tab w:val="left" w:pos="1559"/>
        </w:tabs>
        <w:spacing w:before="0" w:after="0" w:line="360" w:lineRule="exact"/>
        <w:ind w:firstLine="709"/>
        <w:rPr>
          <w:sz w:val="28"/>
          <w:szCs w:val="28"/>
        </w:rPr>
      </w:pPr>
    </w:p>
    <w:p w14:paraId="0C92175C"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31" w:name="_Toc10"/>
      <w:bookmarkStart w:id="32" w:name="_Toc146702087"/>
      <w:r>
        <w:rPr>
          <w:rFonts w:ascii="Times New Roman" w:hAnsi="Times New Roman"/>
          <w:sz w:val="28"/>
          <w:szCs w:val="28"/>
          <w:lang w:val="ru-RU"/>
        </w:rPr>
        <w:t>Дополнительная информация об Обществе</w:t>
      </w:r>
      <w:bookmarkEnd w:id="25"/>
      <w:bookmarkEnd w:id="31"/>
      <w:bookmarkEnd w:id="32"/>
    </w:p>
    <w:p w14:paraId="5B96E742" w14:textId="090C099E" w:rsidR="005C0613" w:rsidRDefault="008B2D63">
      <w:pPr>
        <w:pStyle w:val="a9"/>
        <w:numPr>
          <w:ilvl w:val="2"/>
          <w:numId w:val="28"/>
        </w:numPr>
        <w:tabs>
          <w:tab w:val="left" w:pos="1559"/>
        </w:tabs>
        <w:spacing w:after="0" w:line="360" w:lineRule="exact"/>
        <w:ind w:left="0" w:firstLine="709"/>
        <w:rPr>
          <w:sz w:val="28"/>
          <w:szCs w:val="28"/>
          <w:lang w:val="ru-RU"/>
        </w:rPr>
      </w:pPr>
      <w:bookmarkStart w:id="33" w:name="_Ref125570614"/>
      <w:r>
        <w:rPr>
          <w:sz w:val="28"/>
          <w:szCs w:val="28"/>
          <w:lang w:val="ru-RU"/>
        </w:rPr>
        <w:t>Доступ к дополнительным документам и информации</w:t>
      </w:r>
      <w:r>
        <w:rPr>
          <w:sz w:val="28"/>
          <w:szCs w:val="28"/>
          <w:lang w:val="ru-RU"/>
        </w:rPr>
        <w:br/>
        <w:t>об Обществе в электронной форме предоставля</w:t>
      </w:r>
      <w:r w:rsidR="001119FF">
        <w:rPr>
          <w:sz w:val="28"/>
          <w:szCs w:val="28"/>
          <w:lang w:val="ru-RU"/>
        </w:rPr>
        <w:t>е</w:t>
      </w:r>
      <w:r>
        <w:rPr>
          <w:sz w:val="28"/>
          <w:szCs w:val="28"/>
          <w:lang w:val="ru-RU"/>
        </w:rPr>
        <w:t>тся Претенденту после заключения между Обществом и Претендентом Соглашения об охране информации конфиденциального характера в письменном виде по форме, приведенной в Приложении № 4.</w:t>
      </w:r>
      <w:bookmarkEnd w:id="33"/>
    </w:p>
    <w:p w14:paraId="4732A9B7" w14:textId="2DD998C3" w:rsidR="005C0613" w:rsidRDefault="008B2D63">
      <w:pPr>
        <w:pStyle w:val="a9"/>
        <w:numPr>
          <w:ilvl w:val="2"/>
          <w:numId w:val="28"/>
        </w:numPr>
        <w:tabs>
          <w:tab w:val="left" w:pos="1559"/>
        </w:tabs>
        <w:spacing w:after="0" w:line="360" w:lineRule="exact"/>
        <w:ind w:left="0" w:firstLine="709"/>
        <w:rPr>
          <w:sz w:val="28"/>
          <w:szCs w:val="28"/>
          <w:lang w:val="ru-RU"/>
        </w:rPr>
      </w:pPr>
      <w:bookmarkStart w:id="34" w:name="_Ref119754325"/>
      <w:r>
        <w:rPr>
          <w:sz w:val="28"/>
          <w:szCs w:val="28"/>
          <w:lang w:val="ru-RU"/>
        </w:rPr>
        <w:t>По всем вопросам, касающимся порядка предоставления дополнительных документов и информации об Обществе, Претенденты вправе обращаться к представителю Организатора аукциона</w:t>
      </w:r>
      <w:bookmarkEnd w:id="34"/>
      <w:r>
        <w:rPr>
          <w:sz w:val="28"/>
          <w:szCs w:val="28"/>
          <w:lang w:val="ru-RU"/>
        </w:rPr>
        <w:t>, указанному</w:t>
      </w:r>
      <w:r>
        <w:rPr>
          <w:sz w:val="28"/>
          <w:szCs w:val="28"/>
          <w:lang w:val="ru-RU"/>
        </w:rPr>
        <w:br/>
        <w:t xml:space="preserve">в пункте </w:t>
      </w:r>
      <w:r>
        <w:fldChar w:fldCharType="begin"/>
      </w:r>
      <w:r>
        <w:instrText xml:space="preserve">REF _Ref125631087 \r \h  \* MERGEFORMAT </w:instrText>
      </w:r>
      <w:r>
        <w:fldChar w:fldCharType="separate"/>
      </w:r>
      <w:r>
        <w:rPr>
          <w:sz w:val="28"/>
          <w:szCs w:val="28"/>
          <w:lang w:val="ru-RU"/>
        </w:rPr>
        <w:t>2.6.4</w:t>
      </w:r>
      <w:r>
        <w:fldChar w:fldCharType="end"/>
      </w:r>
      <w:r>
        <w:rPr>
          <w:sz w:val="28"/>
          <w:szCs w:val="28"/>
          <w:lang w:val="ru-RU"/>
        </w:rPr>
        <w:t xml:space="preserve"> Документации.</w:t>
      </w:r>
    </w:p>
    <w:p w14:paraId="7DA5AA0B" w14:textId="0FC64AAF"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Организатор аукциона вправе отказать Претенденту</w:t>
      </w:r>
      <w:r>
        <w:rPr>
          <w:sz w:val="28"/>
          <w:szCs w:val="28"/>
          <w:lang w:val="ru-RU"/>
        </w:rPr>
        <w:br/>
        <w:t>в предоставлении доступа к дополнительным документам и информации</w:t>
      </w:r>
      <w:r>
        <w:rPr>
          <w:sz w:val="28"/>
          <w:szCs w:val="28"/>
          <w:lang w:val="ru-RU"/>
        </w:rPr>
        <w:br/>
        <w:t>об Обществе в случае, если Претендент не отвечает требованиям, указанным</w:t>
      </w:r>
      <w:r>
        <w:rPr>
          <w:sz w:val="28"/>
          <w:szCs w:val="28"/>
          <w:lang w:val="ru-RU"/>
        </w:rPr>
        <w:br/>
        <w:t>в пункте</w:t>
      </w:r>
      <w:r>
        <w:rPr>
          <w:sz w:val="28"/>
          <w:szCs w:val="28"/>
          <w:highlight w:val="white"/>
          <w:lang w:val="ru-RU"/>
        </w:rPr>
        <w:t xml:space="preserve"> </w:t>
      </w:r>
      <w:r>
        <w:fldChar w:fldCharType="begin"/>
      </w:r>
      <w:r>
        <w:instrText>REF</w:instrText>
      </w:r>
      <w:r>
        <w:rPr>
          <w:lang w:val="ru-RU"/>
        </w:rPr>
        <w:instrText xml:space="preserve"> _</w:instrText>
      </w:r>
      <w:r>
        <w:instrText>Ref</w:instrText>
      </w:r>
      <w:r>
        <w:rPr>
          <w:lang w:val="ru-RU"/>
        </w:rPr>
        <w:instrText>125570614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highlight w:val="white"/>
          <w:lang w:val="ru-RU"/>
        </w:rPr>
        <w:t>2.7.1</w:t>
      </w:r>
      <w:r>
        <w:fldChar w:fldCharType="end"/>
      </w:r>
      <w:r>
        <w:rPr>
          <w:sz w:val="28"/>
          <w:szCs w:val="28"/>
          <w:lang w:val="ru-RU"/>
        </w:rPr>
        <w:t xml:space="preserve"> Документации.</w:t>
      </w:r>
    </w:p>
    <w:p w14:paraId="57795CA9" w14:textId="3B79A57E" w:rsidR="005C0613" w:rsidRDefault="008B2D63">
      <w:pPr>
        <w:pStyle w:val="a9"/>
        <w:numPr>
          <w:ilvl w:val="2"/>
          <w:numId w:val="28"/>
        </w:numPr>
        <w:tabs>
          <w:tab w:val="left" w:pos="1559"/>
        </w:tabs>
        <w:spacing w:after="0" w:line="360" w:lineRule="exact"/>
        <w:ind w:left="0" w:firstLine="709"/>
        <w:rPr>
          <w:sz w:val="28"/>
          <w:szCs w:val="28"/>
          <w:highlight w:val="yellow"/>
          <w:lang w:val="ru-RU"/>
        </w:rPr>
      </w:pPr>
      <w:r>
        <w:rPr>
          <w:sz w:val="28"/>
          <w:szCs w:val="28"/>
          <w:lang w:val="ru-RU"/>
        </w:rPr>
        <w:t>Не позднее 3 (Трех) Рабочих дней с даты получения подписанного Претендентом или уполномоченным лицом Претендента, скрепленного печатью Претендента (если Претендент имеет печать</w:t>
      </w:r>
      <w:r>
        <w:rPr>
          <w:sz w:val="28"/>
          <w:szCs w:val="28"/>
          <w:lang w:val="ru-RU"/>
        </w:rPr>
        <w:br/>
        <w:t>в соответствии с применимым законодательством) и прошитого Соглашения об охране информации конфиденциального характера Организатор аукциона принимает решение о предоставлении или отказе в предоставлении доступа, направляет Претенденту подписанное со стороны Общества Соглашение</w:t>
      </w:r>
      <w:r>
        <w:rPr>
          <w:sz w:val="28"/>
          <w:szCs w:val="28"/>
          <w:lang w:val="ru-RU"/>
        </w:rPr>
        <w:br/>
        <w:t>об охране информации конфиденциального характера и предоставляет доступ к дополнительным документам и информации об Обществе</w:t>
      </w:r>
      <w:r>
        <w:rPr>
          <w:sz w:val="28"/>
          <w:szCs w:val="28"/>
          <w:lang w:val="ru-RU"/>
        </w:rPr>
        <w:br/>
        <w:t>в электронной форме.</w:t>
      </w:r>
    </w:p>
    <w:p w14:paraId="65E49230"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Ссылка на электронное хранилище данных, логин и пароль</w:t>
      </w:r>
      <w:r>
        <w:rPr>
          <w:sz w:val="28"/>
          <w:szCs w:val="28"/>
          <w:lang w:val="ru-RU"/>
        </w:rPr>
        <w:br/>
        <w:t>для доступа, а также детали доступа к электронному хранилищу данных направляются по адресу электронной почты, указанной в Сведениях</w:t>
      </w:r>
      <w:r>
        <w:rPr>
          <w:sz w:val="28"/>
          <w:szCs w:val="28"/>
          <w:lang w:val="ru-RU"/>
        </w:rPr>
        <w:br/>
        <w:t>о Претенденте по форме, приведенной в Приложении № 3.</w:t>
      </w:r>
    </w:p>
    <w:p w14:paraId="0CC930A1"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Получая логин и пароль для доступа к электронному хранилищу данных Претендент подтверждает, что он ознакомится со всеми документами</w:t>
      </w:r>
      <w:r>
        <w:rPr>
          <w:sz w:val="28"/>
          <w:szCs w:val="28"/>
          <w:lang w:val="ru-RU"/>
        </w:rPr>
        <w:br/>
        <w:t>и информацией, размещенными и размещаемыми в электронном хранилище вплоть до Даты окончания приема заявок.</w:t>
      </w:r>
    </w:p>
    <w:p w14:paraId="1D5B4743"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 Общества в электронной форме будет предоставлен Претенденту 24 (Двадцать четыре) часа в сутки с даты принятия Организатором аукциона решения</w:t>
      </w:r>
      <w:r>
        <w:rPr>
          <w:sz w:val="28"/>
          <w:szCs w:val="28"/>
          <w:lang w:val="ru-RU"/>
        </w:rPr>
        <w:br/>
        <w:t>о предоставлении Претенденту доступа и по Дату окончания приема заявок (за исключением возможных технических сбоев и профилактических мероприятий).</w:t>
      </w:r>
    </w:p>
    <w:p w14:paraId="51C9A6B6"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 Общества в электронной форме предоставляется с возможностью их просмотра</w:t>
      </w:r>
      <w:r>
        <w:rPr>
          <w:sz w:val="28"/>
          <w:szCs w:val="28"/>
          <w:lang w:val="ru-RU"/>
        </w:rPr>
        <w:br/>
        <w:t>без возможности печати и (или) копирования и (или) редактирования.</w:t>
      </w:r>
    </w:p>
    <w:p w14:paraId="400D77FF"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Документация также размещается в электронном хранилище данных.</w:t>
      </w:r>
    </w:p>
    <w:p w14:paraId="5FC15058" w14:textId="77777777" w:rsidR="005C0613" w:rsidRDefault="008B2D63">
      <w:pPr>
        <w:pStyle w:val="a9"/>
        <w:numPr>
          <w:ilvl w:val="2"/>
          <w:numId w:val="28"/>
        </w:numPr>
        <w:tabs>
          <w:tab w:val="left" w:pos="1559"/>
        </w:tabs>
        <w:spacing w:after="0" w:line="360" w:lineRule="exact"/>
        <w:ind w:left="0" w:firstLine="709"/>
        <w:rPr>
          <w:sz w:val="28"/>
          <w:szCs w:val="28"/>
          <w:lang w:val="ru-RU"/>
        </w:rPr>
      </w:pPr>
      <w:bookmarkStart w:id="35" w:name="_Ref295442022"/>
      <w:r>
        <w:rPr>
          <w:sz w:val="28"/>
          <w:szCs w:val="28"/>
          <w:lang w:val="ru-RU"/>
        </w:rPr>
        <w:t>Претенденты, получившие доступ к дополнительным документам и информации об Обществе вправе задавать вопросы, касающиеся указанных материалов, путем направления соответствующих вопросов контактному лицу Организатора аукциона. Организатор аукциона вправе организовать предоставление ответов на такие вопросы по своему усмотрению.</w:t>
      </w:r>
      <w:bookmarkEnd w:id="35"/>
    </w:p>
    <w:p w14:paraId="16343097" w14:textId="3BEDBB1B"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Дата и время </w:t>
      </w:r>
      <w:r w:rsidR="00625765">
        <w:rPr>
          <w:sz w:val="28"/>
          <w:szCs w:val="28"/>
          <w:lang w:val="ru-RU"/>
        </w:rPr>
        <w:t>д</w:t>
      </w:r>
      <w:r w:rsidR="00625765" w:rsidRPr="00625765">
        <w:rPr>
          <w:sz w:val="28"/>
          <w:szCs w:val="28"/>
          <w:lang w:val="ru-RU"/>
        </w:rPr>
        <w:t>оступ</w:t>
      </w:r>
      <w:r w:rsidR="00625765">
        <w:rPr>
          <w:sz w:val="28"/>
          <w:szCs w:val="28"/>
          <w:lang w:val="ru-RU"/>
        </w:rPr>
        <w:t>а</w:t>
      </w:r>
      <w:r w:rsidR="00625765" w:rsidRPr="00625765">
        <w:rPr>
          <w:sz w:val="28"/>
          <w:szCs w:val="28"/>
          <w:lang w:val="ru-RU"/>
        </w:rPr>
        <w:t xml:space="preserve"> к дополнительным документам и информации Общества в электронной форме </w:t>
      </w:r>
      <w:r>
        <w:rPr>
          <w:sz w:val="28"/>
          <w:szCs w:val="28"/>
          <w:lang w:val="ru-RU"/>
        </w:rPr>
        <w:t xml:space="preserve">согласовываются за 3 (Три) Рабочих дня с контактным лицом Организатора аукциона, указанным в пункте </w:t>
      </w:r>
      <w:r>
        <w:fldChar w:fldCharType="begin"/>
      </w:r>
      <w:r>
        <w:instrText>REF</w:instrText>
      </w:r>
      <w:r>
        <w:rPr>
          <w:lang w:val="ru-RU"/>
        </w:rPr>
        <w:instrText xml:space="preserve"> _</w:instrText>
      </w:r>
      <w:r>
        <w:instrText>Ref</w:instrText>
      </w:r>
      <w:r>
        <w:rPr>
          <w:lang w:val="ru-RU"/>
        </w:rPr>
        <w:instrText>125631087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2.6.4</w:t>
      </w:r>
      <w:r>
        <w:fldChar w:fldCharType="end"/>
      </w:r>
      <w:r>
        <w:rPr>
          <w:sz w:val="28"/>
          <w:szCs w:val="28"/>
          <w:lang w:val="ru-RU"/>
        </w:rPr>
        <w:t xml:space="preserve"> Документации</w:t>
      </w:r>
      <w:r>
        <w:rPr>
          <w:lang w:val="ru-RU"/>
        </w:rPr>
        <w:t>.</w:t>
      </w:r>
    </w:p>
    <w:p w14:paraId="6B38C48E" w14:textId="77777777" w:rsidR="005C0613" w:rsidRDefault="008B2D63">
      <w:pPr>
        <w:pStyle w:val="a9"/>
        <w:numPr>
          <w:ilvl w:val="2"/>
          <w:numId w:val="28"/>
        </w:numPr>
        <w:tabs>
          <w:tab w:val="left" w:pos="1559"/>
        </w:tabs>
        <w:spacing w:after="0" w:line="360" w:lineRule="exact"/>
        <w:ind w:left="0" w:firstLine="709"/>
        <w:rPr>
          <w:sz w:val="28"/>
          <w:szCs w:val="28"/>
          <w:highlight w:val="yellow"/>
          <w:lang w:val="ru-RU"/>
        </w:rPr>
      </w:pPr>
      <w:r>
        <w:rPr>
          <w:sz w:val="28"/>
          <w:szCs w:val="28"/>
          <w:lang w:val="ru-RU"/>
        </w:rPr>
        <w:t>Претендент самостоятельно отвечает за формирование группы представителей Претендента из специалистов с достаточной квалификацией</w:t>
      </w:r>
      <w:r>
        <w:rPr>
          <w:sz w:val="28"/>
          <w:szCs w:val="28"/>
          <w:lang w:val="ru-RU"/>
        </w:rPr>
        <w:br/>
        <w:t>с целью обеспечения полного и всестороннего анализа документов.</w:t>
      </w:r>
    </w:p>
    <w:p w14:paraId="7BD96229"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Допуск к дополнительным документам и информации</w:t>
      </w:r>
      <w:r>
        <w:rPr>
          <w:sz w:val="28"/>
          <w:szCs w:val="28"/>
          <w:lang w:val="ru-RU"/>
        </w:rPr>
        <w:br/>
        <w:t>об Обществе не предполагает предоставления Организатором аукциона или Продавцом Претенденту каких-либо заверений, гарантий или обязанности Продавца или Организатора аукциона по заключению какой-либо сделки, равно как и не представляет собой никакой оферты любого рода.</w:t>
      </w:r>
    </w:p>
    <w:p w14:paraId="5D97B25C"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Организатор аукциона оставляет за собой право в любое время</w:t>
      </w:r>
      <w:r>
        <w:rPr>
          <w:sz w:val="28"/>
          <w:szCs w:val="28"/>
          <w:lang w:val="ru-RU"/>
        </w:rPr>
        <w:br/>
        <w:t>без предварительного уведомления запретить или ограничить доступ любому из Претендентов или его представителям к дополнительным документам</w:t>
      </w:r>
      <w:r>
        <w:rPr>
          <w:sz w:val="28"/>
          <w:szCs w:val="28"/>
          <w:lang w:val="ru-RU"/>
        </w:rPr>
        <w:br/>
        <w:t>и информации Общества, в том числе, в случае технической необходимости или нарушения соответствующим Претендентом или его уполномоченным представителем правил доступа к информации и документации Общества, Соглашения об охране информации конфиденциального характера и (или) положений Документации.</w:t>
      </w:r>
    </w:p>
    <w:p w14:paraId="1FA249D1" w14:textId="6909B561"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Доступ к дополнительным документам и информации </w:t>
      </w:r>
      <w:r w:rsidR="00625765">
        <w:rPr>
          <w:sz w:val="28"/>
          <w:szCs w:val="28"/>
          <w:lang w:val="ru-RU"/>
        </w:rPr>
        <w:t xml:space="preserve">Общества </w:t>
      </w:r>
      <w:r>
        <w:rPr>
          <w:sz w:val="28"/>
          <w:szCs w:val="28"/>
          <w:lang w:val="ru-RU"/>
        </w:rPr>
        <w:t>прекращаются в Дату окончания приема заявок.</w:t>
      </w:r>
    </w:p>
    <w:p w14:paraId="2FF69AF6" w14:textId="77777777" w:rsidR="005C0613" w:rsidRDefault="005C0613">
      <w:pPr>
        <w:pStyle w:val="a9"/>
        <w:tabs>
          <w:tab w:val="left" w:pos="1559"/>
        </w:tabs>
        <w:spacing w:after="0" w:line="360" w:lineRule="exact"/>
        <w:ind w:left="720"/>
        <w:rPr>
          <w:sz w:val="28"/>
          <w:szCs w:val="28"/>
          <w:lang w:val="ru-RU"/>
        </w:rPr>
      </w:pPr>
    </w:p>
    <w:p w14:paraId="22A3A683"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36" w:name="_Ref119753982"/>
      <w:bookmarkStart w:id="37" w:name="_Ref119753991"/>
      <w:bookmarkStart w:id="38" w:name="_Ref119754123"/>
      <w:bookmarkStart w:id="39" w:name="_Toc11"/>
      <w:bookmarkStart w:id="40" w:name="_Toc146702088"/>
      <w:r>
        <w:rPr>
          <w:rFonts w:ascii="Times New Roman" w:hAnsi="Times New Roman"/>
          <w:sz w:val="28"/>
          <w:szCs w:val="28"/>
          <w:lang w:val="ru-RU"/>
        </w:rPr>
        <w:t>С</w:t>
      </w:r>
      <w:r>
        <w:rPr>
          <w:rFonts w:ascii="Times New Roman" w:eastAsia="Times New Roman" w:hAnsi="Times New Roman"/>
          <w:sz w:val="28"/>
          <w:szCs w:val="28"/>
          <w:lang w:val="ru-RU"/>
        </w:rPr>
        <w:t>та</w:t>
      </w:r>
      <w:r>
        <w:rPr>
          <w:rFonts w:ascii="Times New Roman" w:hAnsi="Times New Roman"/>
          <w:sz w:val="28"/>
          <w:szCs w:val="28"/>
          <w:lang w:val="ru-RU"/>
        </w:rPr>
        <w:t>ртовая (минимальная) цена продажи Акций и Шаг аукциона</w:t>
      </w:r>
      <w:bookmarkEnd w:id="36"/>
      <w:bookmarkEnd w:id="37"/>
      <w:bookmarkEnd w:id="38"/>
      <w:bookmarkEnd w:id="39"/>
      <w:bookmarkEnd w:id="40"/>
    </w:p>
    <w:p w14:paraId="7B37AC94" w14:textId="2FD7376D" w:rsidR="005C0613" w:rsidRPr="00FF5059" w:rsidRDefault="008B2D63" w:rsidP="00FF5059">
      <w:pPr>
        <w:pStyle w:val="a9"/>
        <w:numPr>
          <w:ilvl w:val="2"/>
          <w:numId w:val="28"/>
        </w:numPr>
        <w:tabs>
          <w:tab w:val="left" w:pos="1559"/>
        </w:tabs>
        <w:spacing w:after="0" w:line="360" w:lineRule="exact"/>
        <w:ind w:left="0" w:firstLine="709"/>
        <w:rPr>
          <w:sz w:val="28"/>
          <w:szCs w:val="28"/>
          <w:lang w:val="ru-RU"/>
        </w:rPr>
      </w:pPr>
      <w:r>
        <w:rPr>
          <w:sz w:val="28"/>
          <w:szCs w:val="28"/>
          <w:lang w:val="ru-RU"/>
        </w:rPr>
        <w:t>Стартовая (минимальная) цена продажи Акций составляет</w:t>
      </w:r>
      <w:r w:rsidR="00FF5059">
        <w:rPr>
          <w:sz w:val="28"/>
          <w:szCs w:val="28"/>
          <w:lang w:val="ru-RU"/>
        </w:rPr>
        <w:t xml:space="preserve"> </w:t>
      </w:r>
      <w:r w:rsidR="00D500F9">
        <w:rPr>
          <w:sz w:val="28"/>
          <w:szCs w:val="28"/>
          <w:lang w:val="ru-RU"/>
        </w:rPr>
        <w:t>7 723 160</w:t>
      </w:r>
      <w:r w:rsidR="00FF5059" w:rsidRPr="00FF5059">
        <w:rPr>
          <w:sz w:val="28"/>
          <w:szCs w:val="28"/>
          <w:lang w:val="ru-RU"/>
        </w:rPr>
        <w:t xml:space="preserve"> (</w:t>
      </w:r>
      <w:r w:rsidR="00D500F9">
        <w:rPr>
          <w:sz w:val="28"/>
          <w:szCs w:val="28"/>
          <w:lang w:val="ru-RU"/>
        </w:rPr>
        <w:t>Семь миллионов семьсот двадцать три тысячи сто шестьдесят</w:t>
      </w:r>
      <w:r w:rsidR="00FF5059" w:rsidRPr="00FF5059">
        <w:rPr>
          <w:sz w:val="28"/>
          <w:szCs w:val="28"/>
          <w:lang w:val="ru-RU"/>
        </w:rPr>
        <w:t>) рублей</w:t>
      </w:r>
      <w:r w:rsidR="004332C5" w:rsidRPr="00FF5059">
        <w:rPr>
          <w:sz w:val="28"/>
          <w:szCs w:val="28"/>
          <w:lang w:val="ru-RU"/>
        </w:rPr>
        <w:t xml:space="preserve"> </w:t>
      </w:r>
      <w:r w:rsidRPr="00FF5059">
        <w:rPr>
          <w:sz w:val="28"/>
          <w:szCs w:val="28"/>
          <w:lang w:val="ru-RU"/>
        </w:rPr>
        <w:t>00 копеек, НДС не облагается на основании подпункта 12 пункта 2 статьи 149 Налогового кодекса Российской Федерации</w:t>
      </w:r>
      <w:bookmarkStart w:id="41" w:name="_Ref296359378"/>
      <w:bookmarkStart w:id="42" w:name="_Ref33378590"/>
      <w:r w:rsidRPr="00FF5059">
        <w:rPr>
          <w:sz w:val="28"/>
          <w:szCs w:val="28"/>
          <w:lang w:val="ru-RU"/>
        </w:rPr>
        <w:t>.</w:t>
      </w:r>
    </w:p>
    <w:p w14:paraId="21E4A46D" w14:textId="0BC6C808" w:rsidR="005C0613" w:rsidRDefault="008B2D63">
      <w:pPr>
        <w:pStyle w:val="a9"/>
        <w:numPr>
          <w:ilvl w:val="2"/>
          <w:numId w:val="28"/>
        </w:numPr>
        <w:tabs>
          <w:tab w:val="left" w:pos="1559"/>
        </w:tabs>
        <w:spacing w:after="0" w:line="360" w:lineRule="exact"/>
        <w:ind w:left="0" w:firstLine="709"/>
        <w:rPr>
          <w:sz w:val="28"/>
          <w:szCs w:val="28"/>
          <w:lang w:val="ru-RU"/>
        </w:rPr>
      </w:pPr>
      <w:bookmarkStart w:id="43" w:name="_Ref126834616"/>
      <w:bookmarkStart w:id="44" w:name="_Ref120087175"/>
      <w:r>
        <w:rPr>
          <w:sz w:val="28"/>
          <w:szCs w:val="28"/>
          <w:lang w:val="ru-RU"/>
        </w:rPr>
        <w:t xml:space="preserve">Шаг аукциона равен </w:t>
      </w:r>
      <w:bookmarkEnd w:id="41"/>
      <w:r w:rsidR="00260ACC">
        <w:rPr>
          <w:sz w:val="28"/>
          <w:szCs w:val="28"/>
          <w:lang w:val="ru-RU"/>
        </w:rPr>
        <w:t>115</w:t>
      </w:r>
      <w:r w:rsidR="0020493D">
        <w:rPr>
          <w:sz w:val="28"/>
          <w:szCs w:val="28"/>
          <w:lang w:val="ru-RU"/>
        </w:rPr>
        <w:t xml:space="preserve"> </w:t>
      </w:r>
      <w:r w:rsidR="00260ACC">
        <w:rPr>
          <w:sz w:val="28"/>
          <w:szCs w:val="28"/>
          <w:lang w:val="ru-RU"/>
        </w:rPr>
        <w:t>847</w:t>
      </w:r>
      <w:r w:rsidR="004332C5">
        <w:rPr>
          <w:sz w:val="28"/>
          <w:szCs w:val="28"/>
          <w:lang w:val="ru-RU"/>
        </w:rPr>
        <w:t xml:space="preserve"> </w:t>
      </w:r>
      <w:r>
        <w:rPr>
          <w:sz w:val="28"/>
          <w:szCs w:val="28"/>
          <w:lang w:val="ru-RU"/>
        </w:rPr>
        <w:t>(</w:t>
      </w:r>
      <w:r w:rsidR="00260ACC">
        <w:rPr>
          <w:sz w:val="28"/>
          <w:szCs w:val="28"/>
          <w:lang w:val="ru-RU"/>
        </w:rPr>
        <w:t>Сто пятнадцать тысяч восемьсот сорок семь</w:t>
      </w:r>
      <w:r>
        <w:rPr>
          <w:sz w:val="28"/>
          <w:szCs w:val="28"/>
          <w:lang w:val="ru-RU"/>
        </w:rPr>
        <w:t xml:space="preserve">) рублей </w:t>
      </w:r>
      <w:r w:rsidR="00260ACC">
        <w:rPr>
          <w:sz w:val="28"/>
          <w:szCs w:val="28"/>
          <w:lang w:val="ru-RU"/>
        </w:rPr>
        <w:t>4</w:t>
      </w:r>
      <w:r>
        <w:rPr>
          <w:sz w:val="28"/>
          <w:szCs w:val="28"/>
          <w:lang w:val="ru-RU"/>
        </w:rPr>
        <w:t>0 копеек.</w:t>
      </w:r>
      <w:bookmarkEnd w:id="43"/>
    </w:p>
    <w:p w14:paraId="0B8A5C8F" w14:textId="7ABA141E" w:rsidR="005C0613" w:rsidRDefault="008B2D63" w:rsidP="00FF5059">
      <w:pPr>
        <w:pStyle w:val="a9"/>
        <w:numPr>
          <w:ilvl w:val="2"/>
          <w:numId w:val="28"/>
        </w:numPr>
        <w:tabs>
          <w:tab w:val="left" w:pos="1559"/>
        </w:tabs>
        <w:spacing w:after="0" w:line="360" w:lineRule="exact"/>
        <w:ind w:left="0" w:firstLine="709"/>
        <w:rPr>
          <w:sz w:val="28"/>
          <w:szCs w:val="28"/>
          <w:lang w:val="ru-RU"/>
        </w:rPr>
      </w:pPr>
      <w:bookmarkStart w:id="45" w:name="_Ref126834619"/>
      <w:bookmarkEnd w:id="42"/>
      <w:bookmarkEnd w:id="44"/>
      <w:bookmarkEnd w:id="45"/>
      <w:r>
        <w:rPr>
          <w:sz w:val="28"/>
          <w:szCs w:val="28"/>
          <w:lang w:val="ru-RU"/>
        </w:rPr>
        <w:t>Валюта продажи: российский рубль.</w:t>
      </w:r>
    </w:p>
    <w:p w14:paraId="2F0A31E3" w14:textId="77777777" w:rsidR="00FF5059" w:rsidRPr="00FF5059" w:rsidRDefault="00FF5059" w:rsidP="00FF5059">
      <w:pPr>
        <w:pStyle w:val="a9"/>
        <w:tabs>
          <w:tab w:val="left" w:pos="1559"/>
        </w:tabs>
        <w:spacing w:after="0" w:line="360" w:lineRule="exact"/>
        <w:ind w:left="709"/>
        <w:rPr>
          <w:sz w:val="28"/>
          <w:szCs w:val="28"/>
          <w:lang w:val="ru-RU"/>
        </w:rPr>
      </w:pPr>
    </w:p>
    <w:p w14:paraId="560D8854"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46" w:name="_Ref119753638"/>
      <w:bookmarkStart w:id="47" w:name="_Ref119753641"/>
      <w:bookmarkStart w:id="48" w:name="_Ref119753687"/>
      <w:bookmarkStart w:id="49" w:name="_Toc12"/>
      <w:bookmarkStart w:id="50" w:name="_Toc146702089"/>
      <w:r>
        <w:rPr>
          <w:rFonts w:ascii="Times New Roman" w:hAnsi="Times New Roman"/>
          <w:sz w:val="28"/>
          <w:szCs w:val="28"/>
          <w:lang w:val="ru-RU"/>
        </w:rPr>
        <w:t>Размер Задатка</w:t>
      </w:r>
      <w:bookmarkEnd w:id="46"/>
      <w:bookmarkEnd w:id="47"/>
      <w:bookmarkEnd w:id="48"/>
      <w:bookmarkEnd w:id="49"/>
      <w:bookmarkEnd w:id="50"/>
    </w:p>
    <w:p w14:paraId="6033E910" w14:textId="2C90C2AD"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 xml:space="preserve">Размер Задатка равен 10 (Десяти) процентам от Стартовой (минимальной) цены продажи Акций, что составляет </w:t>
      </w:r>
      <w:r w:rsidR="00260ACC">
        <w:rPr>
          <w:sz w:val="28"/>
          <w:szCs w:val="28"/>
          <w:lang w:val="ru-RU"/>
        </w:rPr>
        <w:t xml:space="preserve">772 316 </w:t>
      </w:r>
      <w:r>
        <w:rPr>
          <w:sz w:val="28"/>
          <w:szCs w:val="28"/>
          <w:lang w:val="ru-RU"/>
        </w:rPr>
        <w:t>(</w:t>
      </w:r>
      <w:r w:rsidR="00260ACC">
        <w:rPr>
          <w:rFonts w:eastAsiaTheme="minorHAnsi"/>
          <w:iCs/>
          <w:sz w:val="28"/>
          <w:szCs w:val="28"/>
          <w:lang w:val="ru-RU"/>
        </w:rPr>
        <w:t>Семьсот семьдесят две тысячи триста шестнадцать</w:t>
      </w:r>
      <w:r>
        <w:rPr>
          <w:rFonts w:eastAsiaTheme="minorHAnsi"/>
          <w:iCs/>
          <w:sz w:val="28"/>
          <w:szCs w:val="28"/>
          <w:lang w:val="ru-RU"/>
        </w:rPr>
        <w:t>)</w:t>
      </w:r>
      <w:r>
        <w:rPr>
          <w:sz w:val="28"/>
          <w:szCs w:val="28"/>
          <w:lang w:val="ru-RU"/>
        </w:rPr>
        <w:t xml:space="preserve"> рублей 00 копеек, НДС не облагается.</w:t>
      </w:r>
    </w:p>
    <w:p w14:paraId="4280EFE4" w14:textId="77777777" w:rsidR="005C0613" w:rsidRDefault="005C0613">
      <w:pPr>
        <w:pStyle w:val="a9"/>
        <w:tabs>
          <w:tab w:val="left" w:pos="1559"/>
        </w:tabs>
        <w:spacing w:after="0" w:line="360" w:lineRule="exact"/>
        <w:ind w:left="720"/>
        <w:rPr>
          <w:sz w:val="28"/>
          <w:szCs w:val="28"/>
          <w:lang w:val="ru-RU"/>
        </w:rPr>
      </w:pPr>
    </w:p>
    <w:p w14:paraId="677FD8F0"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51" w:name="_Ref119754564"/>
      <w:bookmarkStart w:id="52" w:name="_Toc13"/>
      <w:bookmarkStart w:id="53" w:name="_Toc146702090"/>
      <w:r>
        <w:rPr>
          <w:rFonts w:ascii="Times New Roman" w:hAnsi="Times New Roman"/>
          <w:sz w:val="28"/>
          <w:szCs w:val="28"/>
          <w:lang w:val="ru-RU"/>
        </w:rPr>
        <w:t xml:space="preserve">Вознаграждение </w:t>
      </w:r>
      <w:bookmarkEnd w:id="51"/>
      <w:bookmarkEnd w:id="52"/>
      <w:r>
        <w:rPr>
          <w:rFonts w:ascii="Times New Roman" w:hAnsi="Times New Roman"/>
          <w:sz w:val="28"/>
          <w:szCs w:val="28"/>
          <w:lang w:val="ru-RU"/>
        </w:rPr>
        <w:t>Оператора ЭТП</w:t>
      </w:r>
      <w:bookmarkEnd w:id="53"/>
    </w:p>
    <w:p w14:paraId="2EB26A99" w14:textId="326ABF30"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eastAsia="ru-RU"/>
        </w:rPr>
        <w:t>Участник обязан произвести оплату Оператору ЭТП за участие в процедуры</w:t>
      </w:r>
      <w:r w:rsidR="0020493D">
        <w:rPr>
          <w:sz w:val="28"/>
          <w:szCs w:val="28"/>
          <w:lang w:val="ru-RU" w:eastAsia="ru-RU"/>
        </w:rPr>
        <w:t xml:space="preserve"> </w:t>
      </w:r>
      <w:r>
        <w:rPr>
          <w:sz w:val="28"/>
          <w:szCs w:val="28"/>
          <w:lang w:val="ru-RU" w:eastAsia="ru-RU"/>
        </w:rPr>
        <w:t>в соответствии с Регламентом ЭТП</w:t>
      </w:r>
      <w:r>
        <w:rPr>
          <w:sz w:val="28"/>
          <w:szCs w:val="28"/>
          <w:lang w:val="ru-RU"/>
        </w:rPr>
        <w:t>.</w:t>
      </w:r>
    </w:p>
    <w:p w14:paraId="0DB02948" w14:textId="77777777" w:rsidR="005C0613" w:rsidRDefault="005C0613">
      <w:pPr>
        <w:pStyle w:val="a9"/>
        <w:tabs>
          <w:tab w:val="left" w:pos="1559"/>
        </w:tabs>
        <w:spacing w:after="0" w:line="360" w:lineRule="exact"/>
        <w:ind w:left="720"/>
        <w:rPr>
          <w:sz w:val="28"/>
          <w:szCs w:val="28"/>
          <w:lang w:val="ru-RU"/>
        </w:rPr>
      </w:pPr>
    </w:p>
    <w:p w14:paraId="3A2C5D63"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b w:val="0"/>
          <w:sz w:val="28"/>
          <w:szCs w:val="28"/>
          <w:lang w:val="ru-RU"/>
        </w:rPr>
      </w:pPr>
      <w:bookmarkStart w:id="54" w:name="_Ref119754618"/>
      <w:bookmarkStart w:id="55" w:name="_Ref119754620"/>
      <w:bookmarkStart w:id="56" w:name="_Ref119757904"/>
      <w:bookmarkStart w:id="57" w:name="_Ref119757968"/>
      <w:bookmarkStart w:id="58" w:name="_Ref119758663"/>
      <w:bookmarkStart w:id="59" w:name="_Toc14"/>
      <w:bookmarkStart w:id="60" w:name="_Toc146702091"/>
      <w:r>
        <w:rPr>
          <w:rFonts w:ascii="Times New Roman" w:hAnsi="Times New Roman"/>
          <w:bCs/>
          <w:sz w:val="28"/>
          <w:szCs w:val="28"/>
          <w:lang w:val="ru-RU"/>
        </w:rPr>
        <w:t>Сроки проведения Аукциона</w:t>
      </w:r>
      <w:bookmarkEnd w:id="54"/>
      <w:bookmarkEnd w:id="55"/>
      <w:bookmarkEnd w:id="56"/>
      <w:bookmarkEnd w:id="57"/>
      <w:bookmarkEnd w:id="58"/>
      <w:bookmarkEnd w:id="59"/>
      <w:bookmarkEnd w:id="60"/>
    </w:p>
    <w:p w14:paraId="53077B93" w14:textId="77777777" w:rsidR="005C0613" w:rsidRDefault="008B2D63">
      <w:pPr>
        <w:pStyle w:val="a9"/>
        <w:numPr>
          <w:ilvl w:val="2"/>
          <w:numId w:val="28"/>
        </w:numPr>
        <w:tabs>
          <w:tab w:val="left" w:pos="1559"/>
        </w:tabs>
        <w:spacing w:after="0" w:line="360" w:lineRule="exact"/>
        <w:ind w:left="0" w:firstLine="709"/>
        <w:rPr>
          <w:sz w:val="28"/>
          <w:szCs w:val="28"/>
          <w:highlight w:val="yellow"/>
          <w:lang w:val="ru-RU"/>
        </w:rPr>
      </w:pPr>
      <w:r>
        <w:rPr>
          <w:sz w:val="28"/>
          <w:szCs w:val="28"/>
          <w:lang w:val="ru-RU"/>
        </w:rPr>
        <w:t>Сроки проведения Аукциона определяются Организатором аукциона в Извещении.</w:t>
      </w:r>
    </w:p>
    <w:p w14:paraId="611CA3B9" w14:textId="77777777" w:rsidR="005C0613" w:rsidRDefault="005C0613">
      <w:pPr>
        <w:pStyle w:val="a9"/>
        <w:tabs>
          <w:tab w:val="left" w:pos="1559"/>
        </w:tabs>
        <w:spacing w:after="0" w:line="360" w:lineRule="exact"/>
        <w:ind w:left="720"/>
        <w:rPr>
          <w:sz w:val="28"/>
          <w:szCs w:val="28"/>
          <w:highlight w:val="yellow"/>
          <w:lang w:val="ru-RU"/>
        </w:rPr>
      </w:pPr>
    </w:p>
    <w:p w14:paraId="22C1CA93"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61" w:name="_Toc15"/>
      <w:bookmarkStart w:id="62" w:name="_Toc146702092"/>
      <w:r>
        <w:rPr>
          <w:rFonts w:ascii="Times New Roman" w:hAnsi="Times New Roman"/>
          <w:sz w:val="28"/>
          <w:szCs w:val="28"/>
          <w:lang w:val="ru-RU"/>
        </w:rPr>
        <w:t>Расходы</w:t>
      </w:r>
      <w:bookmarkEnd w:id="61"/>
      <w:bookmarkEnd w:id="62"/>
    </w:p>
    <w:p w14:paraId="7F851F1F"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Претенденты самостоятельно несут все расходы, связанные</w:t>
      </w:r>
      <w:r>
        <w:rPr>
          <w:sz w:val="28"/>
          <w:szCs w:val="28"/>
          <w:lang w:val="ru-RU"/>
        </w:rPr>
        <w:br/>
        <w:t>с их участием в Аукционе, в том числе расходы, связанные с регистрацией</w:t>
      </w:r>
      <w:r>
        <w:rPr>
          <w:sz w:val="28"/>
          <w:szCs w:val="28"/>
          <w:lang w:val="ru-RU"/>
        </w:rPr>
        <w:br/>
        <w:t>и аккредитацией на ЭТП в соответствии с Регламентом ЭТП, подготовкой и подачей Заявок, а также проведением Претендентами анализа документов и сведений об Акциях, Обществе и его имуществе. Продавец и Организатор аукциона не несут ответственности за возмещение каких-либо убытков и (или) расходов Претендентов.</w:t>
      </w:r>
    </w:p>
    <w:p w14:paraId="3107F188" w14:textId="77777777" w:rsidR="005C0613" w:rsidRDefault="005C0613">
      <w:pPr>
        <w:pStyle w:val="a9"/>
        <w:tabs>
          <w:tab w:val="left" w:pos="1559"/>
        </w:tabs>
        <w:spacing w:after="0" w:line="360" w:lineRule="exact"/>
        <w:ind w:left="720"/>
        <w:rPr>
          <w:sz w:val="28"/>
          <w:szCs w:val="28"/>
          <w:lang w:val="ru-RU"/>
        </w:rPr>
      </w:pPr>
    </w:p>
    <w:p w14:paraId="18C9BF42"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63" w:name="_Toc16"/>
      <w:bookmarkStart w:id="64" w:name="_Toc146702093"/>
      <w:r>
        <w:rPr>
          <w:rFonts w:ascii="Times New Roman" w:hAnsi="Times New Roman"/>
          <w:sz w:val="28"/>
          <w:szCs w:val="28"/>
          <w:lang w:val="ru-RU"/>
        </w:rPr>
        <w:t>Освобождение от ответственности</w:t>
      </w:r>
      <w:bookmarkEnd w:id="63"/>
      <w:bookmarkEnd w:id="64"/>
    </w:p>
    <w:p w14:paraId="0EBAFA15"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Сведения, указанные в Документации или каким-либо образом предоставленные Претендентам Продавцом, Организатором аукциона</w:t>
      </w:r>
      <w:r>
        <w:rPr>
          <w:sz w:val="28"/>
          <w:szCs w:val="28"/>
          <w:lang w:val="ru-RU"/>
        </w:rPr>
        <w:br/>
        <w:t>и Обществом, предоставляются Претендентам или их уполномоченным представителям с единственной целью предоставления им возможности принять участие в Аукционе. Несмотря на то, что Продавец, Организатор аукциона и Общество приложили разумные усилия для предоставления Претендентам достоверной информации, ни Продавец, ни Организатор аукциона, ни Общество не дают каких-либо заверений или гарантий</w:t>
      </w:r>
      <w:r>
        <w:rPr>
          <w:sz w:val="28"/>
          <w:szCs w:val="28"/>
          <w:lang w:val="ru-RU"/>
        </w:rPr>
        <w:br/>
        <w:t>в отношении полноты и точности Документации или любой иной информации, предоставленной (или предоставляемой в будущем) любому Претенденту или его уполномоченным представителям, и не несут ответственности в случае неточности или неполноты сведений, предоставленных Претендентам или их уполномоченным представителям.</w:t>
      </w:r>
    </w:p>
    <w:p w14:paraId="3618A676" w14:textId="77777777" w:rsidR="005C0613" w:rsidRDefault="008B2D63">
      <w:pPr>
        <w:pStyle w:val="a9"/>
        <w:numPr>
          <w:ilvl w:val="2"/>
          <w:numId w:val="28"/>
        </w:numPr>
        <w:tabs>
          <w:tab w:val="left" w:pos="1559"/>
        </w:tabs>
        <w:spacing w:after="0" w:line="360" w:lineRule="exact"/>
        <w:ind w:left="0" w:firstLine="709"/>
        <w:rPr>
          <w:sz w:val="28"/>
          <w:szCs w:val="28"/>
          <w:lang w:val="ru-RU"/>
        </w:rPr>
      </w:pPr>
      <w:r>
        <w:rPr>
          <w:sz w:val="28"/>
          <w:szCs w:val="28"/>
          <w:lang w:val="ru-RU"/>
        </w:rPr>
        <w:t>В целях принятия решения об участии в Аукционе Претенденты вправе самостоятельно принять решение о проведении дополнительного всестороннего анализа документов и сведений об Акциях, Обществе и его имуществе, в том числе, в целях проверки сведений, содержащихся в Документации или в любом ином документе или сообщении, предоставленном Претенденту или его уполномоченным представителям. Презюмируется, что Претендент проявил должную (разумную) осмотрительность, как при принятии самого решения</w:t>
      </w:r>
      <w:r>
        <w:rPr>
          <w:sz w:val="28"/>
          <w:szCs w:val="28"/>
          <w:lang w:val="ru-RU"/>
        </w:rPr>
        <w:br/>
        <w:t>о необходимости такого дополнительного анализа, так и о глубине</w:t>
      </w:r>
      <w:r>
        <w:rPr>
          <w:sz w:val="28"/>
          <w:szCs w:val="28"/>
          <w:lang w:val="ru-RU"/>
        </w:rPr>
        <w:br/>
        <w:t>и масштабах такой проверки. Принятие решения об участии в Аукционе означает, что результат указанного в настоящем пункте анализа удовлетворяет Претендента.</w:t>
      </w:r>
    </w:p>
    <w:p w14:paraId="6AB6C47F" w14:textId="77777777" w:rsidR="005C0613" w:rsidRPr="004A1946" w:rsidRDefault="008B2D63">
      <w:pPr>
        <w:pStyle w:val="FWBL2"/>
        <w:numPr>
          <w:ilvl w:val="0"/>
          <w:numId w:val="0"/>
        </w:numPr>
        <w:tabs>
          <w:tab w:val="left" w:pos="1559"/>
        </w:tabs>
        <w:spacing w:after="0" w:line="360" w:lineRule="exact"/>
        <w:ind w:firstLine="709"/>
        <w:rPr>
          <w:sz w:val="28"/>
          <w:szCs w:val="28"/>
          <w:lang w:val="ru-RU"/>
        </w:rPr>
      </w:pPr>
      <w:r>
        <w:rPr>
          <w:sz w:val="28"/>
          <w:szCs w:val="28"/>
          <w:lang w:val="ru-RU"/>
        </w:rPr>
        <w:t>При этом в случае, если Претендент не воспользуется своим правом</w:t>
      </w:r>
      <w:r>
        <w:rPr>
          <w:sz w:val="28"/>
          <w:szCs w:val="28"/>
          <w:lang w:val="ru-RU"/>
        </w:rPr>
        <w:br/>
        <w:t>на проведение всестороннего анализа документов и сведений об Акциях, Обществе и его имуществе, а также правом на отказ от участия в Аукционе</w:t>
      </w:r>
      <w:r>
        <w:rPr>
          <w:sz w:val="28"/>
          <w:szCs w:val="28"/>
          <w:lang w:val="ru-RU"/>
        </w:rPr>
        <w:br/>
        <w:t>(в случае, если результат соответствующего анализа не является</w:t>
      </w:r>
      <w:r>
        <w:rPr>
          <w:sz w:val="28"/>
          <w:szCs w:val="28"/>
          <w:lang w:val="ru-RU"/>
        </w:rPr>
        <w:br/>
        <w:t>для Претендента приемлемым), то Претендент берет на себя все риски</w:t>
      </w:r>
      <w:r>
        <w:rPr>
          <w:sz w:val="28"/>
          <w:szCs w:val="28"/>
          <w:lang w:val="ru-RU"/>
        </w:rPr>
        <w:br/>
        <w:t xml:space="preserve">и последствия, связанные с обстоятельствами, которые стали </w:t>
      </w:r>
      <w:r>
        <w:rPr>
          <w:sz w:val="28"/>
          <w:szCs w:val="28"/>
          <w:lang w:val="ru-RU"/>
        </w:rPr>
        <w:br/>
        <w:t>или при проведении такой проверки с должной (разумной) степенью осмотрительности должны были стать известными Претенденту</w:t>
      </w:r>
      <w:r>
        <w:rPr>
          <w:sz w:val="28"/>
          <w:szCs w:val="28"/>
          <w:lang w:val="ru-RU"/>
        </w:rPr>
        <w:br/>
        <w:t>по результатам такого анализа.</w:t>
      </w:r>
    </w:p>
    <w:p w14:paraId="009D2EDB" w14:textId="77777777" w:rsidR="005C0613" w:rsidRPr="004A1946" w:rsidRDefault="005C0613">
      <w:pPr>
        <w:pStyle w:val="FWBL2"/>
        <w:numPr>
          <w:ilvl w:val="0"/>
          <w:numId w:val="0"/>
        </w:numPr>
        <w:tabs>
          <w:tab w:val="left" w:pos="1559"/>
        </w:tabs>
        <w:spacing w:after="0" w:line="360" w:lineRule="exact"/>
        <w:ind w:firstLine="709"/>
        <w:rPr>
          <w:sz w:val="28"/>
          <w:szCs w:val="28"/>
          <w:lang w:val="ru-RU"/>
        </w:rPr>
      </w:pPr>
    </w:p>
    <w:p w14:paraId="291B3E8F"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65" w:name="_Toc17"/>
      <w:bookmarkStart w:id="66" w:name="_Toc146702094"/>
      <w:bookmarkStart w:id="67" w:name="_Ref295370220"/>
      <w:r>
        <w:rPr>
          <w:rFonts w:ascii="Times New Roman" w:hAnsi="Times New Roman"/>
          <w:sz w:val="28"/>
          <w:szCs w:val="28"/>
          <w:lang w:val="ru-RU"/>
        </w:rPr>
        <w:t>Отказ от проведения Аукциона</w:t>
      </w:r>
      <w:bookmarkEnd w:id="65"/>
      <w:bookmarkEnd w:id="66"/>
    </w:p>
    <w:p w14:paraId="153BB3DE" w14:textId="77777777" w:rsidR="005C0613" w:rsidRDefault="008B2D63">
      <w:pPr>
        <w:pStyle w:val="FWBL3"/>
        <w:numPr>
          <w:ilvl w:val="2"/>
          <w:numId w:val="28"/>
        </w:numPr>
        <w:tabs>
          <w:tab w:val="left" w:pos="1559"/>
        </w:tabs>
        <w:spacing w:after="0" w:line="360" w:lineRule="exact"/>
        <w:ind w:left="0" w:firstLine="709"/>
        <w:rPr>
          <w:sz w:val="28"/>
          <w:szCs w:val="28"/>
        </w:rPr>
      </w:pPr>
      <w:r>
        <w:rPr>
          <w:sz w:val="28"/>
          <w:szCs w:val="28"/>
        </w:rPr>
        <w:t xml:space="preserve">Продавец оставляет за собой право отказаться от проведения Аукциона в любое время, но не позднее чем за 3 (Три) дня до наступления Даты проведения аукциона, без выплаты компенсации или возмещения убытков Претендентам или каким-либо третьим лицам. </w:t>
      </w:r>
    </w:p>
    <w:p w14:paraId="2E70084E" w14:textId="77777777" w:rsidR="005C0613" w:rsidRDefault="008B2D63">
      <w:pPr>
        <w:pStyle w:val="FWBL3"/>
        <w:numPr>
          <w:ilvl w:val="2"/>
          <w:numId w:val="28"/>
        </w:numPr>
        <w:tabs>
          <w:tab w:val="left" w:pos="1559"/>
        </w:tabs>
        <w:spacing w:after="0" w:line="360" w:lineRule="exact"/>
        <w:ind w:left="0" w:firstLine="709"/>
        <w:rPr>
          <w:sz w:val="28"/>
          <w:szCs w:val="28"/>
        </w:rPr>
      </w:pPr>
      <w:r>
        <w:rPr>
          <w:sz w:val="28"/>
          <w:szCs w:val="28"/>
        </w:rPr>
        <w:t>Информирование Участников об отказе от Аукциона осуществляется путем размещения уведомления об отказе от проведения процедуры на ЭТП.</w:t>
      </w:r>
    </w:p>
    <w:p w14:paraId="1AFB6075" w14:textId="77777777" w:rsidR="005C0613" w:rsidRDefault="008B2D63">
      <w:pPr>
        <w:pStyle w:val="FWBL3"/>
        <w:numPr>
          <w:ilvl w:val="2"/>
          <w:numId w:val="28"/>
        </w:numPr>
        <w:tabs>
          <w:tab w:val="left" w:pos="1559"/>
        </w:tabs>
        <w:spacing w:after="0" w:line="360" w:lineRule="exact"/>
        <w:ind w:left="0" w:firstLine="709"/>
        <w:rPr>
          <w:sz w:val="28"/>
          <w:szCs w:val="28"/>
          <w:highlight w:val="yellow"/>
        </w:rPr>
      </w:pPr>
      <w:r>
        <w:rPr>
          <w:sz w:val="28"/>
          <w:szCs w:val="28"/>
        </w:rPr>
        <w:t>Информационное сообщение об отказе от проведения Аукциона публикуется Организатором аукциона на Сайте и размещается</w:t>
      </w:r>
      <w:r>
        <w:rPr>
          <w:sz w:val="28"/>
          <w:szCs w:val="28"/>
        </w:rPr>
        <w:br/>
        <w:t>на ЭТП.</w:t>
      </w:r>
    </w:p>
    <w:p w14:paraId="38B0289B" w14:textId="77777777" w:rsidR="005C0613" w:rsidRDefault="008B2D63">
      <w:pPr>
        <w:pStyle w:val="FWBL3"/>
        <w:numPr>
          <w:ilvl w:val="2"/>
          <w:numId w:val="28"/>
        </w:numPr>
        <w:tabs>
          <w:tab w:val="left" w:pos="1559"/>
        </w:tabs>
        <w:spacing w:after="0" w:line="360" w:lineRule="exact"/>
        <w:ind w:left="0" w:firstLine="709"/>
        <w:rPr>
          <w:sz w:val="28"/>
          <w:szCs w:val="28"/>
        </w:rPr>
      </w:pPr>
      <w:r>
        <w:rPr>
          <w:sz w:val="28"/>
          <w:szCs w:val="28"/>
        </w:rPr>
        <w:t>Продавец и Организатор аукциона не несут ответственности</w:t>
      </w:r>
      <w:r>
        <w:rPr>
          <w:sz w:val="28"/>
          <w:szCs w:val="28"/>
        </w:rPr>
        <w:br/>
        <w:t>за дальнейшие действия и их последствия, если Претендент или Участник</w:t>
      </w:r>
      <w:r>
        <w:rPr>
          <w:sz w:val="28"/>
          <w:szCs w:val="28"/>
        </w:rPr>
        <w:br/>
        <w:t>не ознакомился с информацией об отказе от проведения Аукциона.</w:t>
      </w:r>
    </w:p>
    <w:p w14:paraId="59129810" w14:textId="77777777" w:rsidR="005C0613" w:rsidRDefault="008B2D63">
      <w:pPr>
        <w:pStyle w:val="FWBL3"/>
        <w:numPr>
          <w:ilvl w:val="2"/>
          <w:numId w:val="28"/>
        </w:numPr>
        <w:tabs>
          <w:tab w:val="left" w:pos="1559"/>
        </w:tabs>
        <w:spacing w:after="0" w:line="360" w:lineRule="exact"/>
        <w:ind w:left="0" w:firstLine="709"/>
        <w:rPr>
          <w:sz w:val="28"/>
          <w:szCs w:val="28"/>
          <w:highlight w:val="yellow"/>
        </w:rPr>
      </w:pPr>
      <w:r>
        <w:rPr>
          <w:sz w:val="28"/>
          <w:szCs w:val="28"/>
        </w:rPr>
        <w:t>В случае отказа от проведения Аукциона все документы, предоставленные Претендентами Продавцу, Обществу и Организатору аукциона в отношении Аукциона остаются в распоряжении Продавца, Общества и Организатора аукциона.</w:t>
      </w:r>
    </w:p>
    <w:p w14:paraId="39608690" w14:textId="77777777" w:rsidR="005C0613" w:rsidRDefault="005C0613">
      <w:pPr>
        <w:pStyle w:val="FWBL3"/>
        <w:numPr>
          <w:ilvl w:val="0"/>
          <w:numId w:val="0"/>
        </w:numPr>
        <w:tabs>
          <w:tab w:val="left" w:pos="1559"/>
        </w:tabs>
        <w:spacing w:after="0" w:line="360" w:lineRule="exact"/>
        <w:ind w:left="720"/>
        <w:rPr>
          <w:sz w:val="28"/>
          <w:szCs w:val="28"/>
          <w:highlight w:val="yellow"/>
        </w:rPr>
      </w:pPr>
    </w:p>
    <w:p w14:paraId="4717199B"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68" w:name="_Toc18"/>
      <w:bookmarkStart w:id="69" w:name="_Toc146702095"/>
      <w:r>
        <w:rPr>
          <w:rFonts w:ascii="Times New Roman" w:hAnsi="Times New Roman"/>
          <w:sz w:val="28"/>
          <w:szCs w:val="28"/>
          <w:lang w:val="ru-RU"/>
        </w:rPr>
        <w:t>Иные вопросы</w:t>
      </w:r>
      <w:bookmarkEnd w:id="68"/>
      <w:bookmarkEnd w:id="69"/>
    </w:p>
    <w:p w14:paraId="5C3E1A3C" w14:textId="77777777" w:rsidR="005C0613" w:rsidRDefault="008B2D63">
      <w:pPr>
        <w:pStyle w:val="FWBL3"/>
        <w:numPr>
          <w:ilvl w:val="2"/>
          <w:numId w:val="28"/>
        </w:numPr>
        <w:tabs>
          <w:tab w:val="left" w:pos="1559"/>
        </w:tabs>
        <w:spacing w:after="0" w:line="360" w:lineRule="exact"/>
        <w:ind w:left="0" w:firstLine="709"/>
        <w:rPr>
          <w:sz w:val="28"/>
          <w:szCs w:val="28"/>
        </w:rPr>
      </w:pPr>
      <w:r>
        <w:rPr>
          <w:sz w:val="28"/>
          <w:szCs w:val="28"/>
        </w:rPr>
        <w:t>Претенденты и иные лица обязаны направлять сведения</w:t>
      </w:r>
      <w:r>
        <w:rPr>
          <w:sz w:val="28"/>
          <w:szCs w:val="28"/>
        </w:rPr>
        <w:br/>
        <w:t>о возможных фактах коррупции со стороны сотрудников Продавца и (или) Организатора аукциона, в том числе о случаях конфликта интересов,</w:t>
      </w:r>
      <w:r>
        <w:rPr>
          <w:sz w:val="28"/>
          <w:szCs w:val="28"/>
        </w:rPr>
        <w:br/>
        <w:t>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Продавца и (или) Организатора аукциона одним из следующих способов:</w:t>
      </w:r>
    </w:p>
    <w:p w14:paraId="55816236"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Каналы уведомления Продавца:</w:t>
      </w:r>
    </w:p>
    <w:p w14:paraId="5FA19977" w14:textId="77777777" w:rsidR="005C0613" w:rsidRDefault="008B2D63">
      <w:pPr>
        <w:pStyle w:val="FWBL3"/>
        <w:numPr>
          <w:ilvl w:val="0"/>
          <w:numId w:val="0"/>
        </w:numPr>
        <w:tabs>
          <w:tab w:val="left" w:pos="1559"/>
        </w:tabs>
        <w:spacing w:after="0" w:line="360" w:lineRule="exact"/>
        <w:ind w:firstLine="709"/>
        <w:rPr>
          <w:sz w:val="28"/>
          <w:szCs w:val="28"/>
        </w:rPr>
      </w:pPr>
      <w:r>
        <w:rPr>
          <w:sz w:val="28"/>
          <w:szCs w:val="28"/>
        </w:rPr>
        <w:t>телефон 8 (800) 775-65-66;</w:t>
      </w:r>
    </w:p>
    <w:p w14:paraId="558960FE" w14:textId="77777777" w:rsidR="005C0613" w:rsidRDefault="008B2D63">
      <w:pPr>
        <w:pStyle w:val="FWBL3"/>
        <w:numPr>
          <w:ilvl w:val="0"/>
          <w:numId w:val="0"/>
        </w:numPr>
        <w:tabs>
          <w:tab w:val="left" w:pos="1559"/>
        </w:tabs>
        <w:spacing w:after="0" w:line="360" w:lineRule="exact"/>
        <w:ind w:firstLine="709"/>
        <w:rPr>
          <w:sz w:val="28"/>
          <w:szCs w:val="28"/>
        </w:rPr>
      </w:pPr>
      <w:r>
        <w:rPr>
          <w:sz w:val="28"/>
          <w:szCs w:val="28"/>
        </w:rPr>
        <w:t xml:space="preserve">официальный сайт </w:t>
      </w:r>
      <w:hyperlink r:id="rId16" w:tooltip="https://company.rzd.ru" w:history="1">
        <w:r>
          <w:rPr>
            <w:rStyle w:val="afd"/>
            <w:sz w:val="28"/>
            <w:szCs w:val="28"/>
          </w:rPr>
          <w:t>https://company.rzd.ru</w:t>
        </w:r>
      </w:hyperlink>
      <w:r>
        <w:rPr>
          <w:sz w:val="28"/>
          <w:szCs w:val="28"/>
        </w:rPr>
        <w:t xml:space="preserve"> (для заполнения специальной формы обратной связи по приему сообщений);</w:t>
      </w:r>
    </w:p>
    <w:p w14:paraId="125AC64B" w14:textId="77777777" w:rsidR="005C0613" w:rsidRDefault="008B2D63">
      <w:pPr>
        <w:pStyle w:val="FWBL3"/>
        <w:keepNext/>
        <w:numPr>
          <w:ilvl w:val="4"/>
          <w:numId w:val="28"/>
        </w:numPr>
        <w:tabs>
          <w:tab w:val="left" w:pos="1559"/>
        </w:tabs>
        <w:spacing w:after="0" w:line="360" w:lineRule="exact"/>
        <w:ind w:left="0" w:firstLine="709"/>
        <w:rPr>
          <w:sz w:val="28"/>
          <w:szCs w:val="28"/>
        </w:rPr>
      </w:pPr>
      <w:r>
        <w:rPr>
          <w:sz w:val="28"/>
          <w:szCs w:val="28"/>
        </w:rPr>
        <w:t>Каналы уведомления Организатора аукциона:</w:t>
      </w:r>
    </w:p>
    <w:p w14:paraId="3F75F2CE" w14:textId="77777777" w:rsidR="005C0613" w:rsidRDefault="008B2D63">
      <w:pPr>
        <w:pStyle w:val="FWBL3"/>
        <w:keepNext/>
        <w:numPr>
          <w:ilvl w:val="0"/>
          <w:numId w:val="0"/>
        </w:numPr>
        <w:tabs>
          <w:tab w:val="left" w:pos="1559"/>
        </w:tabs>
        <w:spacing w:after="0" w:line="360" w:lineRule="exact"/>
        <w:ind w:firstLine="709"/>
        <w:rPr>
          <w:sz w:val="28"/>
          <w:szCs w:val="28"/>
        </w:rPr>
      </w:pPr>
      <w:r>
        <w:rPr>
          <w:sz w:val="28"/>
          <w:szCs w:val="28"/>
        </w:rPr>
        <w:t>телефон +7 (495) 730-08-80;</w:t>
      </w:r>
    </w:p>
    <w:p w14:paraId="2AF08E39" w14:textId="77777777" w:rsidR="005C0613" w:rsidRPr="004A1946" w:rsidRDefault="008B2D63">
      <w:pPr>
        <w:pStyle w:val="FWBL3"/>
        <w:keepNext/>
        <w:numPr>
          <w:ilvl w:val="0"/>
          <w:numId w:val="0"/>
        </w:numPr>
        <w:tabs>
          <w:tab w:val="left" w:pos="1559"/>
        </w:tabs>
        <w:spacing w:after="0" w:line="360" w:lineRule="exact"/>
        <w:ind w:firstLine="709"/>
        <w:rPr>
          <w:rStyle w:val="afd"/>
          <w:sz w:val="28"/>
          <w:szCs w:val="28"/>
          <w:u w:val="none"/>
        </w:rPr>
      </w:pPr>
      <w:r>
        <w:rPr>
          <w:sz w:val="28"/>
          <w:szCs w:val="28"/>
        </w:rPr>
        <w:t xml:space="preserve">адрес электронной почты </w:t>
      </w:r>
      <w:hyperlink r:id="rId17" w:tooltip="http://info@rzd-am.ru" w:history="1">
        <w:r>
          <w:rPr>
            <w:rStyle w:val="afd"/>
            <w:sz w:val="28"/>
            <w:szCs w:val="28"/>
            <w:lang w:val="en-US"/>
          </w:rPr>
          <w:t>info</w:t>
        </w:r>
        <w:r w:rsidRPr="004A1946">
          <w:rPr>
            <w:rStyle w:val="afd"/>
            <w:sz w:val="28"/>
            <w:szCs w:val="28"/>
          </w:rPr>
          <w:t>@</w:t>
        </w:r>
        <w:proofErr w:type="spellStart"/>
        <w:r>
          <w:rPr>
            <w:rStyle w:val="afd"/>
            <w:sz w:val="28"/>
            <w:szCs w:val="28"/>
            <w:lang w:val="en-US"/>
          </w:rPr>
          <w:t>rzd</w:t>
        </w:r>
        <w:proofErr w:type="spellEnd"/>
        <w:r w:rsidRPr="004A1946">
          <w:rPr>
            <w:rStyle w:val="afd"/>
            <w:sz w:val="28"/>
            <w:szCs w:val="28"/>
          </w:rPr>
          <w:t>-</w:t>
        </w:r>
        <w:r>
          <w:rPr>
            <w:rStyle w:val="afd"/>
            <w:sz w:val="28"/>
            <w:szCs w:val="28"/>
            <w:lang w:val="en-US"/>
          </w:rPr>
          <w:t>am</w:t>
        </w:r>
        <w:r w:rsidRPr="004A1946">
          <w:rPr>
            <w:rStyle w:val="afd"/>
            <w:sz w:val="28"/>
            <w:szCs w:val="28"/>
          </w:rPr>
          <w:t>.</w:t>
        </w:r>
        <w:proofErr w:type="spellStart"/>
        <w:r>
          <w:rPr>
            <w:rStyle w:val="afd"/>
            <w:sz w:val="28"/>
            <w:szCs w:val="28"/>
            <w:lang w:val="en-US"/>
          </w:rPr>
          <w:t>ru</w:t>
        </w:r>
        <w:proofErr w:type="spellEnd"/>
        <w:r>
          <w:rPr>
            <w:rStyle w:val="afd"/>
            <w:sz w:val="28"/>
            <w:szCs w:val="28"/>
          </w:rPr>
          <w:t>.</w:t>
        </w:r>
      </w:hyperlink>
    </w:p>
    <w:p w14:paraId="5BDA138E" w14:textId="77777777" w:rsidR="005C0613" w:rsidRDefault="008B2D63">
      <w:pPr>
        <w:pStyle w:val="214"/>
        <w:numPr>
          <w:ilvl w:val="1"/>
          <w:numId w:val="28"/>
        </w:numPr>
        <w:tabs>
          <w:tab w:val="left" w:pos="1559"/>
        </w:tabs>
        <w:spacing w:before="0" w:after="0" w:line="360" w:lineRule="exact"/>
        <w:ind w:left="0" w:firstLine="709"/>
        <w:rPr>
          <w:rFonts w:ascii="Times New Roman" w:hAnsi="Times New Roman"/>
          <w:sz w:val="28"/>
          <w:szCs w:val="28"/>
          <w:lang w:val="ru-RU"/>
        </w:rPr>
      </w:pPr>
      <w:bookmarkStart w:id="70" w:name="_Toc19"/>
      <w:bookmarkStart w:id="71" w:name="_Toc146702096"/>
      <w:r>
        <w:rPr>
          <w:rFonts w:ascii="Times New Roman" w:hAnsi="Times New Roman"/>
          <w:sz w:val="28"/>
          <w:szCs w:val="28"/>
          <w:lang w:val="ru-RU"/>
        </w:rPr>
        <w:t>Приложения к Документации</w:t>
      </w:r>
      <w:bookmarkEnd w:id="70"/>
      <w:bookmarkEnd w:id="71"/>
    </w:p>
    <w:p w14:paraId="582D099F"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Все приложения к Документации являются его неотъемлемой частью:</w:t>
      </w:r>
    </w:p>
    <w:p w14:paraId="52D70D33"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1 Форма Заявки;</w:t>
      </w:r>
    </w:p>
    <w:p w14:paraId="1F2241B5"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2 Форма описи документов, прилагаемых к Заявке;</w:t>
      </w:r>
    </w:p>
    <w:p w14:paraId="003F90FA"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3 Форма сведений о Претенденте;</w:t>
      </w:r>
    </w:p>
    <w:p w14:paraId="21A98098"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4 Форма Соглашения об охране информации конфиденциального характера;</w:t>
      </w:r>
    </w:p>
    <w:p w14:paraId="7EB6FC6A"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5 Формы доверенностей;</w:t>
      </w:r>
    </w:p>
    <w:p w14:paraId="4CFE7BBF"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6 Форма согласия на обработку персональных данных;</w:t>
      </w:r>
    </w:p>
    <w:p w14:paraId="59DE375C"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7 Форма Договора купли-продажи акций;</w:t>
      </w:r>
    </w:p>
    <w:p w14:paraId="3CFEB09E"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t>приложение № 8 Форма сведений о владельцах Претендента, включая конечных бенефициаров;</w:t>
      </w:r>
    </w:p>
    <w:p w14:paraId="11CA8254" w14:textId="77777777" w:rsidR="005C0613" w:rsidRDefault="008B2D63" w:rsidP="00DE2A2C">
      <w:pPr>
        <w:pStyle w:val="FWBL2"/>
        <w:numPr>
          <w:ilvl w:val="2"/>
          <w:numId w:val="55"/>
        </w:numPr>
        <w:tabs>
          <w:tab w:val="left" w:pos="1559"/>
        </w:tabs>
        <w:spacing w:after="0" w:line="360" w:lineRule="exact"/>
        <w:ind w:left="0" w:firstLine="709"/>
        <w:rPr>
          <w:sz w:val="28"/>
          <w:szCs w:val="28"/>
          <w:highlight w:val="yellow"/>
          <w:lang w:val="ru-RU"/>
        </w:rPr>
      </w:pPr>
      <w:r>
        <w:rPr>
          <w:sz w:val="28"/>
          <w:szCs w:val="28"/>
          <w:lang w:val="ru-RU"/>
        </w:rPr>
        <w:t>приложение № 9 Форма Извещения;</w:t>
      </w:r>
    </w:p>
    <w:p w14:paraId="20F69DB2" w14:textId="77777777" w:rsidR="005C0613" w:rsidRDefault="008B2D63" w:rsidP="00DE2A2C">
      <w:pPr>
        <w:pStyle w:val="FWBL2"/>
        <w:numPr>
          <w:ilvl w:val="2"/>
          <w:numId w:val="55"/>
        </w:numPr>
        <w:tabs>
          <w:tab w:val="left" w:pos="1559"/>
        </w:tabs>
        <w:spacing w:after="0" w:line="360" w:lineRule="exact"/>
        <w:ind w:left="0" w:firstLine="709"/>
        <w:rPr>
          <w:sz w:val="28"/>
          <w:szCs w:val="28"/>
          <w:lang w:val="ru-RU"/>
        </w:rPr>
      </w:pPr>
      <w:r>
        <w:rPr>
          <w:sz w:val="28"/>
          <w:szCs w:val="28"/>
          <w:lang w:val="ru-RU"/>
        </w:rPr>
        <w:br w:type="page" w:clear="all"/>
      </w:r>
    </w:p>
    <w:p w14:paraId="300C6C96" w14:textId="77777777" w:rsidR="005C0613" w:rsidRDefault="008B2D63">
      <w:pPr>
        <w:pStyle w:val="114"/>
        <w:numPr>
          <w:ilvl w:val="0"/>
          <w:numId w:val="28"/>
        </w:numPr>
        <w:tabs>
          <w:tab w:val="left" w:pos="1559"/>
        </w:tabs>
        <w:spacing w:before="0" w:after="0" w:line="360" w:lineRule="exact"/>
        <w:ind w:left="0" w:firstLine="709"/>
        <w:rPr>
          <w:rFonts w:ascii="Times New Roman" w:hAnsi="Times New Roman"/>
          <w:b/>
          <w:sz w:val="28"/>
          <w:szCs w:val="28"/>
          <w:lang w:val="ru-RU"/>
        </w:rPr>
      </w:pPr>
      <w:bookmarkStart w:id="72" w:name="_Toc20"/>
      <w:bookmarkStart w:id="73" w:name="_Toc146702097"/>
      <w:bookmarkStart w:id="74" w:name="_Ref33384951"/>
      <w:bookmarkEnd w:id="67"/>
      <w:r>
        <w:rPr>
          <w:rFonts w:ascii="Times New Roman" w:hAnsi="Times New Roman"/>
          <w:b/>
          <w:sz w:val="28"/>
          <w:szCs w:val="28"/>
          <w:lang w:val="ru-RU"/>
        </w:rPr>
        <w:t>ПОРЯДОК ПОДАЧИ И РАССМОТРЕНИЯ ЗАЯВОК</w:t>
      </w:r>
      <w:bookmarkEnd w:id="72"/>
      <w:bookmarkEnd w:id="73"/>
    </w:p>
    <w:p w14:paraId="67AE95CD"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75" w:name="_Ref119758567"/>
      <w:bookmarkStart w:id="76" w:name="_Toc21"/>
      <w:bookmarkStart w:id="77" w:name="_Toc146702098"/>
      <w:r>
        <w:rPr>
          <w:rFonts w:ascii="Times New Roman" w:hAnsi="Times New Roman"/>
          <w:sz w:val="28"/>
          <w:szCs w:val="28"/>
          <w:lang w:val="ru-RU"/>
        </w:rPr>
        <w:t>Требования к Претендентам</w:t>
      </w:r>
      <w:bookmarkEnd w:id="74"/>
      <w:bookmarkEnd w:id="75"/>
      <w:bookmarkEnd w:id="76"/>
      <w:bookmarkEnd w:id="77"/>
    </w:p>
    <w:p w14:paraId="2FB5B51C"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78" w:name="_Ref296362199"/>
      <w:r>
        <w:rPr>
          <w:sz w:val="28"/>
          <w:szCs w:val="28"/>
          <w:lang w:val="ru-RU"/>
        </w:rPr>
        <w:t>Претендент обязан ознакомиться с Регламентом ЭТП, Документацией, Руководством пользователя ЭТП и всеми их приложениями в редакциях, действующих на дату подачи Заявки и на дату объявления Аукциона.</w:t>
      </w:r>
    </w:p>
    <w:p w14:paraId="68F1D2A1"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79" w:name="_Ref125635701"/>
      <w:r>
        <w:rPr>
          <w:sz w:val="28"/>
          <w:szCs w:val="28"/>
          <w:lang w:val="ru-RU"/>
        </w:rPr>
        <w:t>К участию в Аукционе допускается Претендент, если</w:t>
      </w:r>
      <w:r>
        <w:rPr>
          <w:sz w:val="28"/>
          <w:szCs w:val="28"/>
          <w:lang w:val="ru-RU"/>
        </w:rPr>
        <w:br/>
        <w:t>он отвечает в совокупности следующим требованиям:</w:t>
      </w:r>
      <w:bookmarkEnd w:id="78"/>
      <w:bookmarkEnd w:id="79"/>
    </w:p>
    <w:p w14:paraId="202A5411"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прошел регистрацию и аккредитацию</w:t>
      </w:r>
      <w:r>
        <w:rPr>
          <w:sz w:val="28"/>
          <w:szCs w:val="28"/>
        </w:rPr>
        <w:br/>
        <w:t>на ЭТП;</w:t>
      </w:r>
    </w:p>
    <w:p w14:paraId="12E7C108"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является юридическим лицом либо физическим лицом, не являющимся работником Продавца, либо индивидуальным предпринимателем;</w:t>
      </w:r>
    </w:p>
    <w:p w14:paraId="5FE513DD"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обладает полной правоспособностью и (если применимо) дееспособностью в соответствии с применимым правом и имеет право на участие в Аукционе, а также на заключение и исполнение Договора</w:t>
      </w:r>
      <w:r>
        <w:rPr>
          <w:sz w:val="28"/>
          <w:szCs w:val="28"/>
        </w:rPr>
        <w:br/>
        <w:t>купли-продажи акций на условиях, изложенных в Документации,</w:t>
      </w:r>
      <w:r>
        <w:rPr>
          <w:sz w:val="28"/>
          <w:szCs w:val="28"/>
        </w:rPr>
        <w:br/>
        <w:t>не ограниченное применимым правом, каким-либо договорным или иным обязательством;</w:t>
      </w:r>
    </w:p>
    <w:p w14:paraId="7237FBD2" w14:textId="77777777" w:rsidR="005C0613" w:rsidRDefault="008B2D63">
      <w:pPr>
        <w:pStyle w:val="FWBL3"/>
        <w:numPr>
          <w:ilvl w:val="4"/>
          <w:numId w:val="28"/>
        </w:numPr>
        <w:tabs>
          <w:tab w:val="left" w:pos="1559"/>
        </w:tabs>
        <w:spacing w:after="0" w:line="360" w:lineRule="exact"/>
        <w:ind w:left="0" w:firstLine="709"/>
        <w:rPr>
          <w:sz w:val="28"/>
          <w:szCs w:val="28"/>
        </w:rPr>
      </w:pPr>
      <w:bookmarkStart w:id="80" w:name="_Ref334550999"/>
      <w:r>
        <w:rPr>
          <w:sz w:val="28"/>
          <w:szCs w:val="28"/>
        </w:rPr>
        <w:t>Претендент внес Задаток в размере, указанном в пунктах 2.9.1 и 3.7 Документации на расчетный счет АО «РЖД Управление активами»;</w:t>
      </w:r>
    </w:p>
    <w:p w14:paraId="68C48EC3"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Претендента, необходимые в соответствии</w:t>
      </w:r>
      <w:r>
        <w:rPr>
          <w:sz w:val="28"/>
          <w:szCs w:val="28"/>
        </w:rPr>
        <w:br/>
        <w:t>с требованиями применимого законодательства, учредительных документов Претендента и соглашений, стороной которых является Претендент,</w:t>
      </w:r>
      <w:r>
        <w:rPr>
          <w:sz w:val="28"/>
          <w:szCs w:val="28"/>
        </w:rPr>
        <w:br/>
        <w:t>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57A5C932"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w:t>
      </w:r>
      <w:r>
        <w:rPr>
          <w:sz w:val="28"/>
          <w:szCs w:val="28"/>
        </w:rPr>
        <w:br/>
        <w:t>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0E2474C2"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имеет достаточный уровень финансирования</w:t>
      </w:r>
      <w:r>
        <w:rPr>
          <w:sz w:val="28"/>
          <w:szCs w:val="28"/>
        </w:rPr>
        <w:br/>
        <w:t>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279FF80A"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не признан судом несостоятельным (банкротом),</w:t>
      </w:r>
      <w:r>
        <w:rPr>
          <w:sz w:val="28"/>
          <w:szCs w:val="28"/>
        </w:rPr>
        <w:br/>
        <w:t>не отвечает критериям (признакам) несостоятельности (банкротства) или иным критериям (признакам), установленным для целей подачи заявления</w:t>
      </w:r>
      <w:r>
        <w:rPr>
          <w:sz w:val="28"/>
          <w:szCs w:val="28"/>
        </w:rPr>
        <w:br/>
        <w:t>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исполнительного производства или иного спора,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существует законных оснований для начала процедуры принудительной ликвидации Претендента;</w:t>
      </w:r>
    </w:p>
    <w:p w14:paraId="3EFB6F00"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в отношении Претендента или его имущества не существует никаких споров, в том числе судебных, арбитражных, третейских или административных разбирательств, заявленных исков или требований, которые могут оказать негативное влияние на способность Претендента исполнять свои обязательства, предусмотренные Документацией</w:t>
      </w:r>
      <w:r>
        <w:rPr>
          <w:sz w:val="28"/>
          <w:szCs w:val="28"/>
        </w:rPr>
        <w:br/>
        <w:t>и Регламентом ЭТП, и исполнять предусмотренные ей сделки;</w:t>
      </w:r>
    </w:p>
    <w:p w14:paraId="4EDE24E5"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 «О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3B3A537D"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w:t>
      </w:r>
      <w:r>
        <w:rPr>
          <w:sz w:val="28"/>
          <w:szCs w:val="28"/>
        </w:rPr>
        <w:br/>
        <w:t>и последствия подачи Заявки и участия в Аукционе;</w:t>
      </w:r>
    </w:p>
    <w:p w14:paraId="47A1A446" w14:textId="77777777" w:rsidR="005C0613" w:rsidRDefault="008B2D63">
      <w:pPr>
        <w:pStyle w:val="FWBL3"/>
        <w:keepNext/>
        <w:numPr>
          <w:ilvl w:val="4"/>
          <w:numId w:val="28"/>
        </w:numPr>
        <w:tabs>
          <w:tab w:val="left" w:pos="1559"/>
        </w:tabs>
        <w:spacing w:after="0" w:line="360" w:lineRule="exact"/>
        <w:ind w:left="0" w:firstLine="709"/>
        <w:rPr>
          <w:sz w:val="28"/>
          <w:szCs w:val="28"/>
        </w:rPr>
      </w:pPr>
      <w:r>
        <w:rPr>
          <w:sz w:val="28"/>
          <w:szCs w:val="28"/>
        </w:rPr>
        <w:t>Претендент:</w:t>
      </w:r>
    </w:p>
    <w:p w14:paraId="1F27DE4F" w14:textId="376D2287" w:rsidR="005C0613" w:rsidRDefault="008B2D63" w:rsidP="00DE2A2C">
      <w:pPr>
        <w:pStyle w:val="FWBL3"/>
        <w:keepNext/>
        <w:numPr>
          <w:ilvl w:val="0"/>
          <w:numId w:val="50"/>
        </w:numPr>
        <w:tabs>
          <w:tab w:val="left" w:pos="1559"/>
        </w:tabs>
        <w:spacing w:after="0" w:line="360" w:lineRule="exact"/>
        <w:ind w:left="0" w:firstLine="709"/>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57883E1C" w14:textId="77777777" w:rsidR="005C0613" w:rsidRDefault="008B2D63" w:rsidP="00DE2A2C">
      <w:pPr>
        <w:pStyle w:val="FWBL3"/>
        <w:numPr>
          <w:ilvl w:val="0"/>
          <w:numId w:val="50"/>
        </w:numPr>
        <w:tabs>
          <w:tab w:val="left" w:pos="1559"/>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20C3A7F8" w14:textId="77777777" w:rsidR="005C0613" w:rsidRDefault="008B2D63" w:rsidP="00DE2A2C">
      <w:pPr>
        <w:pStyle w:val="FWBL3"/>
        <w:numPr>
          <w:ilvl w:val="0"/>
          <w:numId w:val="50"/>
        </w:numPr>
        <w:tabs>
          <w:tab w:val="left" w:pos="1559"/>
        </w:tabs>
        <w:spacing w:after="0" w:line="360" w:lineRule="exact"/>
        <w:ind w:left="0" w:firstLine="709"/>
        <w:rPr>
          <w:sz w:val="28"/>
          <w:szCs w:val="28"/>
        </w:rPr>
      </w:pPr>
      <w:r>
        <w:rPr>
          <w:sz w:val="28"/>
          <w:szCs w:val="28"/>
        </w:rPr>
        <w:t>не признан иностранным агентом и/или лицом, аффилированным с иностранными агентами, в соответствии с Федеральным законом</w:t>
      </w:r>
      <w:r>
        <w:rPr>
          <w:sz w:val="28"/>
          <w:szCs w:val="28"/>
        </w:rPr>
        <w:br/>
        <w:t>от 14 июля 2022 г. № 255-ФЗ «О контроле за деятельностью лиц, находящихся под иностранным влиянием»;</w:t>
      </w:r>
    </w:p>
    <w:p w14:paraId="0D0F88DF" w14:textId="77777777" w:rsidR="005C0613" w:rsidRDefault="008B2D63" w:rsidP="00DE2A2C">
      <w:pPr>
        <w:pStyle w:val="FWBL3"/>
        <w:numPr>
          <w:ilvl w:val="0"/>
          <w:numId w:val="50"/>
        </w:numPr>
        <w:tabs>
          <w:tab w:val="left" w:pos="1559"/>
        </w:tabs>
        <w:spacing w:after="0" w:line="360" w:lineRule="exact"/>
        <w:ind w:left="0" w:firstLine="709"/>
        <w:rPr>
          <w:sz w:val="28"/>
          <w:szCs w:val="28"/>
        </w:rPr>
      </w:pPr>
      <w:r>
        <w:rPr>
          <w:sz w:val="28"/>
          <w:szCs w:val="28"/>
        </w:rPr>
        <w:t>не находится под контролем (определяемым в соответствии</w:t>
      </w:r>
      <w:r>
        <w:rPr>
          <w:sz w:val="28"/>
          <w:szCs w:val="28"/>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а) и б) выше;</w:t>
      </w:r>
    </w:p>
    <w:p w14:paraId="28029A32" w14:textId="77777777" w:rsidR="005C0613" w:rsidRDefault="008B2D63" w:rsidP="00DE2A2C">
      <w:pPr>
        <w:pStyle w:val="FWBL3"/>
        <w:numPr>
          <w:ilvl w:val="0"/>
          <w:numId w:val="50"/>
        </w:numPr>
        <w:tabs>
          <w:tab w:val="left" w:pos="1559"/>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пункте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w:t>
      </w:r>
      <w:r>
        <w:rPr>
          <w:sz w:val="28"/>
          <w:szCs w:val="28"/>
        </w:rPr>
        <w:br/>
        <w:t>не соответствия требованиям подпунктов а) − в) выше;</w:t>
      </w:r>
    </w:p>
    <w:p w14:paraId="06E23913" w14:textId="77777777" w:rsidR="005C0613" w:rsidRDefault="008B2D63">
      <w:pPr>
        <w:pStyle w:val="FWBL3"/>
        <w:numPr>
          <w:ilvl w:val="4"/>
          <w:numId w:val="28"/>
        </w:numPr>
        <w:tabs>
          <w:tab w:val="left" w:pos="1559"/>
        </w:tabs>
        <w:spacing w:after="0" w:line="360" w:lineRule="exact"/>
        <w:ind w:left="0" w:firstLine="709"/>
        <w:rPr>
          <w:bCs/>
          <w:sz w:val="28"/>
          <w:szCs w:val="28"/>
        </w:rPr>
      </w:pPr>
      <w:r>
        <w:rPr>
          <w:sz w:val="28"/>
          <w:szCs w:val="28"/>
        </w:rPr>
        <w:t xml:space="preserve">сделка по </w:t>
      </w:r>
      <w:bookmarkEnd w:id="80"/>
      <w:r>
        <w:rPr>
          <w:sz w:val="28"/>
          <w:szCs w:val="28"/>
        </w:rPr>
        <w:t>приобретению Претендентом Акций не подпадает</w:t>
      </w:r>
      <w:r>
        <w:rPr>
          <w:sz w:val="28"/>
          <w:szCs w:val="28"/>
        </w:rPr>
        <w:br/>
        <w:t>под ограничения, установленные следующими нормативными правовыми актами:</w:t>
      </w:r>
    </w:p>
    <w:p w14:paraId="2FB43744" w14:textId="77777777" w:rsidR="005C0613" w:rsidRDefault="008B2D63" w:rsidP="00DE2A2C">
      <w:pPr>
        <w:pStyle w:val="FWBL3"/>
        <w:numPr>
          <w:ilvl w:val="0"/>
          <w:numId w:val="56"/>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t xml:space="preserve"> «О дополнительных временных мерах экономического характера</w:t>
      </w:r>
      <w:r>
        <w:rPr>
          <w:sz w:val="28"/>
          <w:szCs w:val="28"/>
        </w:rPr>
        <w:br/>
        <w:t>по обеспечению финансовой стабильности Российской Федерации»</w:t>
      </w:r>
      <w:r>
        <w:rPr>
          <w:bCs/>
          <w:sz w:val="28"/>
          <w:szCs w:val="28"/>
        </w:rPr>
        <w:t>,</w:t>
      </w:r>
    </w:p>
    <w:p w14:paraId="2FB8E95F" w14:textId="77777777" w:rsidR="005C0613" w:rsidRDefault="008B2D63" w:rsidP="00DE2A2C">
      <w:pPr>
        <w:pStyle w:val="FWBL3"/>
        <w:numPr>
          <w:ilvl w:val="0"/>
          <w:numId w:val="56"/>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w:t>
      </w:r>
      <w:r>
        <w:rPr>
          <w:bCs/>
          <w:sz w:val="28"/>
          <w:szCs w:val="28"/>
        </w:rPr>
        <w:br/>
        <w:t>№ 95</w:t>
      </w:r>
      <w:r>
        <w:rPr>
          <w:sz w:val="28"/>
          <w:szCs w:val="28"/>
        </w:rPr>
        <w:t xml:space="preserve"> «О временном порядке исполнения обязательств перед некоторыми иностранными кредиторами»</w:t>
      </w:r>
      <w:r>
        <w:rPr>
          <w:bCs/>
          <w:sz w:val="28"/>
          <w:szCs w:val="28"/>
        </w:rPr>
        <w:t>,</w:t>
      </w:r>
    </w:p>
    <w:p w14:paraId="63DDA7CB" w14:textId="77777777" w:rsidR="005C0613" w:rsidRDefault="008B2D63" w:rsidP="00DE2A2C">
      <w:pPr>
        <w:pStyle w:val="FWBL3"/>
        <w:numPr>
          <w:ilvl w:val="0"/>
          <w:numId w:val="56"/>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497AFF1F" w14:textId="77777777" w:rsidR="005C0613" w:rsidRDefault="008B2D63" w:rsidP="00DE2A2C">
      <w:pPr>
        <w:pStyle w:val="FWBL3"/>
        <w:numPr>
          <w:ilvl w:val="0"/>
          <w:numId w:val="56"/>
        </w:numPr>
        <w:tabs>
          <w:tab w:val="left" w:pos="1559"/>
        </w:tabs>
        <w:spacing w:after="0" w:line="360" w:lineRule="exact"/>
        <w:ind w:left="0" w:firstLine="709"/>
        <w:rPr>
          <w:sz w:val="28"/>
          <w:szCs w:val="28"/>
        </w:rPr>
      </w:pPr>
      <w:r>
        <w:rPr>
          <w:bCs/>
          <w:sz w:val="28"/>
          <w:szCs w:val="28"/>
        </w:rPr>
        <w:t>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w:t>
      </w:r>
      <w:r>
        <w:rPr>
          <w:bCs/>
          <w:sz w:val="28"/>
          <w:szCs w:val="28"/>
        </w:rPr>
        <w:br/>
        <w:t>его заключения;</w:t>
      </w:r>
    </w:p>
    <w:p w14:paraId="0E9A2314" w14:textId="77777777" w:rsidR="005C0613" w:rsidRDefault="008B2D63">
      <w:pPr>
        <w:pStyle w:val="FWBL3"/>
        <w:numPr>
          <w:ilvl w:val="4"/>
          <w:numId w:val="28"/>
        </w:numPr>
        <w:tabs>
          <w:tab w:val="left" w:pos="1559"/>
        </w:tabs>
        <w:spacing w:after="0" w:line="360" w:lineRule="exact"/>
        <w:ind w:left="0" w:firstLine="709"/>
        <w:rPr>
          <w:sz w:val="28"/>
          <w:szCs w:val="28"/>
        </w:rPr>
      </w:pPr>
      <w:r>
        <w:rPr>
          <w:sz w:val="28"/>
          <w:szCs w:val="28"/>
        </w:rPr>
        <w:t>подтвердит, что он соответствует указанным выше требованиям</w:t>
      </w:r>
      <w:r>
        <w:rPr>
          <w:sz w:val="28"/>
          <w:szCs w:val="28"/>
        </w:rPr>
        <w:br/>
        <w:t>в порядке, установленном Документацией.</w:t>
      </w:r>
    </w:p>
    <w:p w14:paraId="4A406F70" w14:textId="77777777" w:rsidR="005C0613" w:rsidRDefault="005C0613">
      <w:pPr>
        <w:pStyle w:val="FWBL3"/>
        <w:numPr>
          <w:ilvl w:val="0"/>
          <w:numId w:val="0"/>
        </w:numPr>
        <w:tabs>
          <w:tab w:val="left" w:pos="1559"/>
        </w:tabs>
        <w:spacing w:after="0" w:line="360" w:lineRule="exact"/>
        <w:ind w:left="720"/>
        <w:rPr>
          <w:sz w:val="28"/>
          <w:szCs w:val="28"/>
        </w:rPr>
      </w:pPr>
    </w:p>
    <w:p w14:paraId="24FFE5DE"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81" w:name="_Toc22"/>
      <w:bookmarkStart w:id="82" w:name="_Toc146702099"/>
      <w:r>
        <w:rPr>
          <w:rFonts w:ascii="Times New Roman" w:hAnsi="Times New Roman"/>
          <w:sz w:val="28"/>
          <w:szCs w:val="28"/>
          <w:lang w:val="ru-RU"/>
        </w:rPr>
        <w:t>Требования к Заявке и прилагаемым к ней документам</w:t>
      </w:r>
      <w:bookmarkEnd w:id="81"/>
      <w:bookmarkEnd w:id="82"/>
    </w:p>
    <w:p w14:paraId="082248BF"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83" w:name="_Ref34405915"/>
      <w:bookmarkStart w:id="84" w:name="_Ref33387112"/>
      <w:r>
        <w:rPr>
          <w:sz w:val="28"/>
          <w:szCs w:val="28"/>
          <w:lang w:val="ru-RU"/>
        </w:rPr>
        <w:t xml:space="preserve">Заявка, составленная по форме, приведенной </w:t>
      </w:r>
      <w:r>
        <w:rPr>
          <w:sz w:val="28"/>
          <w:szCs w:val="28"/>
          <w:lang w:val="ru-RU"/>
        </w:rPr>
        <w:br/>
        <w:t>в Приложении №</w:t>
      </w:r>
      <w:r>
        <w:rPr>
          <w:sz w:val="28"/>
          <w:szCs w:val="28"/>
        </w:rPr>
        <w:t> </w:t>
      </w:r>
      <w:r>
        <w:rPr>
          <w:sz w:val="28"/>
          <w:szCs w:val="28"/>
          <w:lang w:val="ru-RU"/>
        </w:rPr>
        <w:t xml:space="preserve">1 к Документации, подписывается с помощью ЭЦП </w:t>
      </w:r>
      <w:r>
        <w:rPr>
          <w:sz w:val="28"/>
          <w:szCs w:val="28"/>
          <w:lang w:val="ru-RU"/>
        </w:rPr>
        <w:br/>
        <w:t xml:space="preserve">и направляется с использованием функционала ЭТП в соответствии </w:t>
      </w:r>
      <w:r>
        <w:rPr>
          <w:sz w:val="28"/>
          <w:szCs w:val="28"/>
          <w:lang w:val="ru-RU"/>
        </w:rPr>
        <w:br/>
        <w:t>с Регламентом ЭТП и Руководством пользователя ЭТП не позднее 18 часов 00 минут Даты окончания приема Заявок, указанных в Извещении.</w:t>
      </w:r>
    </w:p>
    <w:p w14:paraId="264D8BB9"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85" w:name="_Ref334432630"/>
      <w:bookmarkEnd w:id="83"/>
      <w:bookmarkEnd w:id="84"/>
      <w:r>
        <w:rPr>
          <w:sz w:val="28"/>
          <w:szCs w:val="28"/>
          <w:lang w:val="ru-RU"/>
        </w:rPr>
        <w:t>К Заявке должны быть приложены:</w:t>
      </w:r>
      <w:bookmarkEnd w:id="85"/>
    </w:p>
    <w:p w14:paraId="07F604DD" w14:textId="77777777" w:rsidR="005C0613" w:rsidRDefault="008B2D63">
      <w:pPr>
        <w:pStyle w:val="FWBL3"/>
        <w:numPr>
          <w:ilvl w:val="0"/>
          <w:numId w:val="32"/>
        </w:numPr>
        <w:tabs>
          <w:tab w:val="left" w:pos="1559"/>
        </w:tabs>
        <w:spacing w:after="0" w:line="360" w:lineRule="exact"/>
        <w:ind w:left="0" w:firstLine="709"/>
        <w:rPr>
          <w:sz w:val="28"/>
          <w:szCs w:val="28"/>
        </w:rPr>
      </w:pPr>
      <w:bookmarkStart w:id="86" w:name="_Ref33434465"/>
      <w:r>
        <w:rPr>
          <w:sz w:val="28"/>
          <w:szCs w:val="28"/>
        </w:rPr>
        <w:t>опись прилагаемых к Заявке документов, составленная по форме, приведенной в Приложении № 2 к Документации;</w:t>
      </w:r>
    </w:p>
    <w:p w14:paraId="04253ECC" w14:textId="77777777" w:rsidR="005C0613" w:rsidRDefault="008B2D63">
      <w:pPr>
        <w:pStyle w:val="FWBL3"/>
        <w:numPr>
          <w:ilvl w:val="0"/>
          <w:numId w:val="32"/>
        </w:numPr>
        <w:tabs>
          <w:tab w:val="left" w:pos="1559"/>
        </w:tabs>
        <w:spacing w:after="0" w:line="360" w:lineRule="exact"/>
        <w:ind w:left="0" w:firstLine="709"/>
        <w:rPr>
          <w:sz w:val="28"/>
          <w:szCs w:val="28"/>
        </w:rPr>
      </w:pPr>
      <w:bookmarkStart w:id="87" w:name="_Ref334542343"/>
      <w:bookmarkEnd w:id="86"/>
      <w:r>
        <w:rPr>
          <w:sz w:val="28"/>
          <w:szCs w:val="28"/>
        </w:rPr>
        <w:t>все прилагаемые к Заявке документы, перечисленные в указанной описи.</w:t>
      </w:r>
      <w:bookmarkEnd w:id="87"/>
    </w:p>
    <w:p w14:paraId="23E6C78B" w14:textId="77777777" w:rsidR="005C0613" w:rsidRDefault="008B2D63">
      <w:pPr>
        <w:pStyle w:val="FWBL2"/>
        <w:numPr>
          <w:ilvl w:val="2"/>
          <w:numId w:val="28"/>
        </w:numPr>
        <w:tabs>
          <w:tab w:val="left" w:pos="1559"/>
        </w:tabs>
        <w:spacing w:after="0" w:line="360" w:lineRule="exact"/>
        <w:ind w:left="0" w:firstLine="709"/>
        <w:rPr>
          <w:sz w:val="28"/>
          <w:szCs w:val="28"/>
          <w:highlight w:val="white"/>
          <w:lang w:val="ru-RU"/>
        </w:rPr>
      </w:pPr>
      <w:bookmarkStart w:id="88" w:name="_Ref334432726"/>
      <w:bookmarkEnd w:id="88"/>
      <w:r>
        <w:rPr>
          <w:sz w:val="28"/>
          <w:szCs w:val="28"/>
          <w:highlight w:val="white"/>
          <w:lang w:val="ru-RU"/>
        </w:rPr>
        <w:t>Заявка по форме, приведенной в Приложении № 1</w:t>
      </w:r>
      <w:r>
        <w:rPr>
          <w:sz w:val="28"/>
          <w:szCs w:val="28"/>
          <w:highlight w:val="white"/>
          <w:lang w:val="ru-RU"/>
        </w:rPr>
        <w:br/>
        <w:t>к Документации, и все входящие в состав Заявки документы должны быть представлены Претендентом с использованием ЭТП</w:t>
      </w:r>
      <w:r>
        <w:rPr>
          <w:sz w:val="28"/>
          <w:szCs w:val="28"/>
          <w:highlight w:val="white"/>
          <w:lang w:val="ru-RU"/>
        </w:rPr>
        <w:br/>
        <w:t xml:space="preserve">в электронной форме с помощью средств сканирования в формате </w:t>
      </w:r>
      <w:proofErr w:type="spellStart"/>
      <w:r>
        <w:rPr>
          <w:sz w:val="28"/>
          <w:szCs w:val="28"/>
          <w:highlight w:val="white"/>
          <w:lang w:val="ru-RU"/>
        </w:rPr>
        <w:t>pdf</w:t>
      </w:r>
      <w:proofErr w:type="spellEnd"/>
      <w:r>
        <w:rPr>
          <w:sz w:val="28"/>
          <w:szCs w:val="28"/>
          <w:highlight w:val="white"/>
          <w:vertAlign w:val="superscript"/>
          <w:lang w:val="ru-RU"/>
        </w:rPr>
        <w:footnoteReference w:id="1"/>
      </w:r>
      <w:r>
        <w:rPr>
          <w:sz w:val="28"/>
          <w:szCs w:val="28"/>
          <w:highlight w:val="white"/>
          <w:lang w:val="ru-RU"/>
        </w:rPr>
        <w:t xml:space="preserve"> </w:t>
      </w:r>
      <w:r>
        <w:rPr>
          <w:sz w:val="28"/>
          <w:szCs w:val="28"/>
          <w:highlight w:val="white"/>
          <w:lang w:val="ru-RU"/>
        </w:rPr>
        <w:br/>
        <w:t>в цвете, обеспечивающем сохранение всех аутентичных признаков подлинности (качество не менее 200 </w:t>
      </w:r>
      <w:proofErr w:type="spellStart"/>
      <w:r>
        <w:rPr>
          <w:sz w:val="28"/>
          <w:szCs w:val="28"/>
          <w:highlight w:val="white"/>
          <w:lang w:val="ru-RU"/>
        </w:rPr>
        <w:t>dpi</w:t>
      </w:r>
      <w:proofErr w:type="spellEnd"/>
      <w:r>
        <w:rPr>
          <w:sz w:val="28"/>
          <w:szCs w:val="28"/>
          <w:highlight w:val="white"/>
          <w:vertAlign w:val="superscript"/>
          <w:lang w:val="ru-RU"/>
        </w:rPr>
        <w:footnoteReference w:id="2"/>
      </w:r>
      <w:r>
        <w:rPr>
          <w:sz w:val="28"/>
          <w:szCs w:val="28"/>
          <w:highlight w:val="white"/>
          <w:lang w:val="ru-RU"/>
        </w:rPr>
        <w:t xml:space="preserve">, графической подписи лиц, печати, штампов, печатей (если применимо) с текстовым слоем. Количество файлов должно соответствовать количеству документов, направляемых Претендентом, а наименование файлов должно позволять идентифицировать документ и количество страниц в документе. Размер файла не должен превышать 10 Мб. Допускается размещение документов, сохраненных </w:t>
      </w:r>
      <w:r>
        <w:rPr>
          <w:sz w:val="28"/>
          <w:szCs w:val="28"/>
          <w:highlight w:val="white"/>
          <w:lang w:val="ru-RU"/>
        </w:rPr>
        <w:br/>
        <w:t>в архивах.</w:t>
      </w:r>
      <w:r>
        <w:rPr>
          <w:sz w:val="28"/>
          <w:szCs w:val="28"/>
          <w:lang w:val="ru-RU"/>
        </w:rPr>
        <w:t xml:space="preserve">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r>
        <w:rPr>
          <w:sz w:val="28"/>
          <w:szCs w:val="28"/>
          <w:highlight w:val="white"/>
          <w:lang w:val="ru-RU"/>
        </w:rPr>
        <w:t>.</w:t>
      </w:r>
    </w:p>
    <w:p w14:paraId="6781D225" w14:textId="77777777" w:rsidR="005C0613" w:rsidRDefault="008B2D63">
      <w:pPr>
        <w:pStyle w:val="FWBL2"/>
        <w:numPr>
          <w:ilvl w:val="2"/>
          <w:numId w:val="28"/>
        </w:numPr>
        <w:tabs>
          <w:tab w:val="left" w:pos="1559"/>
        </w:tabs>
        <w:spacing w:after="0" w:line="360" w:lineRule="exact"/>
        <w:ind w:left="0" w:firstLine="709"/>
        <w:rPr>
          <w:rFonts w:eastAsia="MS Mincho"/>
          <w:sz w:val="28"/>
          <w:szCs w:val="28"/>
          <w:lang w:val="ru-RU"/>
        </w:rPr>
      </w:pPr>
      <w:r>
        <w:rPr>
          <w:sz w:val="28"/>
          <w:szCs w:val="28"/>
          <w:lang w:val="ru-RU"/>
        </w:rPr>
        <w:t xml:space="preserve">В </w:t>
      </w:r>
      <w:r>
        <w:rPr>
          <w:rFonts w:eastAsia="MS Mincho"/>
          <w:sz w:val="28"/>
          <w:szCs w:val="28"/>
          <w:lang w:val="ru-RU"/>
        </w:rPr>
        <w:t>случае, если в составе Заявки представлен документ, который не поддается прочтению (ввиду, например, низкого качества копирования или сканирования Претендентом, повреждения документа Претендентом</w:t>
      </w:r>
      <w:r>
        <w:rPr>
          <w:rFonts w:eastAsia="MS Mincho"/>
          <w:sz w:val="28"/>
          <w:szCs w:val="28"/>
          <w:lang w:val="ru-RU"/>
        </w:rPr>
        <w:br/>
        <w:t>и др.), документ считается непредставленным и не рассматривается.</w:t>
      </w:r>
    </w:p>
    <w:p w14:paraId="7A67CD8C"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Форма прилагаемых к Заявке документов определяется</w:t>
      </w:r>
      <w:r>
        <w:rPr>
          <w:sz w:val="28"/>
          <w:szCs w:val="28"/>
          <w:lang w:val="ru-RU"/>
        </w:rPr>
        <w:br/>
        <w:t>в соответствии с описью документов, приведенной в Приложении № 2.</w:t>
      </w:r>
    </w:p>
    <w:p w14:paraId="7B457A94"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В Заявке не допускаются подчистки, приписки и иные исправления</w:t>
      </w:r>
      <w:bookmarkStart w:id="89" w:name="_Ref33386528"/>
      <w:r>
        <w:rPr>
          <w:sz w:val="28"/>
          <w:szCs w:val="28"/>
          <w:lang w:val="ru-RU"/>
        </w:rPr>
        <w:t>. Любые исправления, внесенные в требуемые для участия</w:t>
      </w:r>
      <w:r>
        <w:rPr>
          <w:sz w:val="28"/>
          <w:szCs w:val="28"/>
          <w:lang w:val="ru-RU"/>
        </w:rPr>
        <w:br/>
        <w:t>в Аукционе документы, должны быть заверены подписью Претендента или уполномоченного представителя Претендента и скреплены печатью Претендента (если Претендент имеет печать согласно применимому законодательству). Если документ заверен нотариально, соответствующие исправления должны быть также удостоверены нотариусом.</w:t>
      </w:r>
      <w:bookmarkEnd w:id="89"/>
    </w:p>
    <w:p w14:paraId="337C7062"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90" w:name="_Ref334432734"/>
      <w:r>
        <w:rPr>
          <w:sz w:val="28"/>
          <w:szCs w:val="28"/>
          <w:lang w:val="ru-RU"/>
        </w:rPr>
        <w:t>Любые документы, входящие в состав Заявки, должны быть составлены на русском языке. Если какой-либо документ первоначально составлен на иностранном языке, такой документ должен сопровождаться переводом на русский язык. Верность такого перевода с оригинала должна быть официально засвидетельствована в соответствии с российским законодательством или, если в соответствии с международным договором Российской Федерации на территории Российской Федерации принимаются без какого-либо иного удостоверения переводы, верность которых засвидетельствована в соответствии с законодательством иного государства, в соответствии с законодательством такого государства.</w:t>
      </w:r>
      <w:bookmarkEnd w:id="90"/>
    </w:p>
    <w:p w14:paraId="47F039BD" w14:textId="77777777" w:rsidR="005C0613" w:rsidRDefault="008B2D63">
      <w:pPr>
        <w:pStyle w:val="FWBL2"/>
        <w:numPr>
          <w:ilvl w:val="0"/>
          <w:numId w:val="0"/>
        </w:numPr>
        <w:tabs>
          <w:tab w:val="left" w:pos="1559"/>
        </w:tabs>
        <w:spacing w:after="0" w:line="360" w:lineRule="exact"/>
        <w:ind w:firstLine="709"/>
        <w:rPr>
          <w:sz w:val="28"/>
          <w:szCs w:val="28"/>
          <w:lang w:val="ru-RU"/>
        </w:rPr>
      </w:pPr>
      <w:r>
        <w:rPr>
          <w:sz w:val="28"/>
          <w:szCs w:val="28"/>
          <w:lang w:val="ru-RU"/>
        </w:rPr>
        <w:t>Во избежание сомнений русская версия любого документа будет представлять собой его официальную версию. В случае расхождения между текстом документа на иностранном языке и его переводом на русский язык, верность которого засвидетельствована в соответствии с требованиями настоящего пункта, текст перевода на русский язык пользуется преимущественной силой.</w:t>
      </w:r>
    </w:p>
    <w:p w14:paraId="65E3F534" w14:textId="77777777" w:rsidR="005C0613" w:rsidRDefault="008B2D63">
      <w:pPr>
        <w:pStyle w:val="FWBL2"/>
        <w:numPr>
          <w:ilvl w:val="0"/>
          <w:numId w:val="0"/>
        </w:numPr>
        <w:tabs>
          <w:tab w:val="left" w:pos="1559"/>
        </w:tabs>
        <w:spacing w:after="0" w:line="360" w:lineRule="exact"/>
        <w:ind w:firstLine="709"/>
        <w:rPr>
          <w:sz w:val="28"/>
          <w:szCs w:val="28"/>
          <w:lang w:val="ru-RU"/>
        </w:rPr>
      </w:pPr>
      <w:r>
        <w:rPr>
          <w:sz w:val="28"/>
          <w:szCs w:val="28"/>
          <w:lang w:val="ru-RU"/>
        </w:rPr>
        <w:t>Предоставляемые Претендентом иностранные официальные документы должны быть легализованы для использования в Российской Федерации, или на таких документах должен быть проставлен апостиль. На доверенности, предоставляемой иностранным Претендентом, должен быть проставлен апостиль или она должна быть легализована. Требование</w:t>
      </w:r>
      <w:r>
        <w:rPr>
          <w:sz w:val="28"/>
          <w:szCs w:val="28"/>
          <w:lang w:val="ru-RU"/>
        </w:rPr>
        <w:br/>
        <w:t>о проставлении на доверенности апостиля или легализации не применяется, если между Российской Федерацией и страной регистрации иностранного Претендента действует международный договор, по которому нотариальные действия, произведенные в одном из государств, признаются в другом государстве без дополнительного подтверждения.</w:t>
      </w:r>
    </w:p>
    <w:p w14:paraId="7542BB28"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91" w:name="_Ref56220570"/>
      <w:bookmarkStart w:id="92" w:name="_Ref457409191"/>
      <w:r>
        <w:rPr>
          <w:sz w:val="28"/>
          <w:szCs w:val="28"/>
          <w:lang w:val="ru-RU"/>
        </w:rPr>
        <w:t>Сведения, изложенные в Заявке, а также документы, приложенные к Заявке, должны быть действительны в течение всего срока проведения Аукциона до истечения срока, отведенного на заключение Договора купли-продажи акций</w:t>
      </w:r>
      <w:bookmarkEnd w:id="91"/>
      <w:bookmarkEnd w:id="92"/>
      <w:r>
        <w:rPr>
          <w:sz w:val="28"/>
          <w:szCs w:val="28"/>
          <w:lang w:val="ru-RU"/>
        </w:rPr>
        <w:t>.</w:t>
      </w:r>
    </w:p>
    <w:p w14:paraId="1C12E39F"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Документы в части их оформления и содержания должны соответствовать требованиям законодательства Российской Федерации, Документации и Регламента ЭТП.</w:t>
      </w:r>
    </w:p>
    <w:p w14:paraId="1BB3086E" w14:textId="77777777" w:rsidR="005C0613" w:rsidRDefault="005C0613">
      <w:pPr>
        <w:pStyle w:val="FWBL2"/>
        <w:numPr>
          <w:ilvl w:val="0"/>
          <w:numId w:val="0"/>
        </w:numPr>
        <w:tabs>
          <w:tab w:val="left" w:pos="1559"/>
        </w:tabs>
        <w:spacing w:after="0" w:line="360" w:lineRule="exact"/>
        <w:ind w:left="720"/>
        <w:rPr>
          <w:sz w:val="28"/>
          <w:szCs w:val="28"/>
          <w:lang w:val="ru-RU"/>
        </w:rPr>
      </w:pPr>
    </w:p>
    <w:p w14:paraId="3E572A3E"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93" w:name="_Toc23"/>
      <w:bookmarkStart w:id="94" w:name="_Toc146702100"/>
      <w:r>
        <w:rPr>
          <w:rFonts w:ascii="Times New Roman" w:hAnsi="Times New Roman"/>
          <w:sz w:val="28"/>
          <w:szCs w:val="28"/>
          <w:lang w:val="ru-RU"/>
        </w:rPr>
        <w:t>Порядок подачи и приема Заявок</w:t>
      </w:r>
      <w:bookmarkEnd w:id="93"/>
      <w:bookmarkEnd w:id="94"/>
    </w:p>
    <w:p w14:paraId="30FC74E6" w14:textId="77777777" w:rsidR="005C0613" w:rsidRDefault="008B2D63">
      <w:pPr>
        <w:pStyle w:val="FWBL2"/>
        <w:numPr>
          <w:ilvl w:val="2"/>
          <w:numId w:val="28"/>
        </w:numPr>
        <w:tabs>
          <w:tab w:val="left" w:pos="1559"/>
        </w:tabs>
        <w:spacing w:after="0" w:line="360" w:lineRule="exact"/>
        <w:ind w:left="0" w:firstLine="709"/>
        <w:rPr>
          <w:sz w:val="28"/>
          <w:szCs w:val="28"/>
          <w:highlight w:val="white"/>
          <w:lang w:val="ru-RU"/>
        </w:rPr>
      </w:pPr>
      <w:r>
        <w:rPr>
          <w:sz w:val="28"/>
          <w:szCs w:val="28"/>
          <w:highlight w:val="white"/>
          <w:lang w:val="ru-RU"/>
        </w:rPr>
        <w:t>Для участия в аукционе Претендентам необходимо быть аккредитованными на ЭТП в соответствии с Регламентом ЭТП.</w:t>
      </w:r>
      <w:r>
        <w:rPr>
          <w:sz w:val="28"/>
          <w:szCs w:val="28"/>
          <w:lang w:val="ru-RU"/>
        </w:rPr>
        <w:t xml:space="preserve"> </w:t>
      </w:r>
      <w:r>
        <w:rPr>
          <w:sz w:val="28"/>
          <w:szCs w:val="28"/>
          <w:highlight w:val="white"/>
          <w:lang w:val="ru-RU"/>
        </w:rPr>
        <w:t xml:space="preserve">Заявка должна быть подана и в соответствии с Регламентом ЭТП в форме электронного документа, подписанного с помощью ЭЦП, </w:t>
      </w:r>
      <w:r>
        <w:rPr>
          <w:sz w:val="28"/>
          <w:szCs w:val="28"/>
          <w:lang w:val="ru-RU"/>
        </w:rPr>
        <w:t xml:space="preserve">и </w:t>
      </w:r>
      <w:r>
        <w:rPr>
          <w:sz w:val="28"/>
          <w:szCs w:val="28"/>
          <w:highlight w:val="white"/>
          <w:lang w:val="ru-RU"/>
        </w:rPr>
        <w:t xml:space="preserve">электронного образа документа </w:t>
      </w:r>
      <w:r>
        <w:rPr>
          <w:sz w:val="28"/>
          <w:szCs w:val="28"/>
          <w:lang w:val="ru-RU"/>
        </w:rPr>
        <w:t>–</w:t>
      </w:r>
      <w:r>
        <w:rPr>
          <w:sz w:val="28"/>
          <w:szCs w:val="28"/>
          <w:highlight w:val="white"/>
          <w:lang w:val="ru-RU"/>
        </w:rPr>
        <w:t xml:space="preserve"> сканированной копии оригинал</w:t>
      </w:r>
      <w:r>
        <w:rPr>
          <w:sz w:val="28"/>
          <w:szCs w:val="28"/>
          <w:lang w:val="ru-RU"/>
        </w:rPr>
        <w:t>а, составленного по форме, приведенной в Приложении №</w:t>
      </w:r>
      <w:r>
        <w:rPr>
          <w:sz w:val="28"/>
          <w:szCs w:val="28"/>
        </w:rPr>
        <w:t> </w:t>
      </w:r>
      <w:r>
        <w:rPr>
          <w:sz w:val="28"/>
          <w:szCs w:val="28"/>
          <w:lang w:val="ru-RU"/>
        </w:rPr>
        <w:t>1 к Документации. Подача Претендентом Заявки означает его безоговорочное согласие с условиями участия в Аукционе, содержащимися в Документации (включая все приложения к ней) и соответствующем разделе Регламента ЭТП.</w:t>
      </w:r>
    </w:p>
    <w:p w14:paraId="601D765E"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Правила подачи Заявок определяются Регламентом ЭТП и пунктом 3.2 Документации. Заявки, поданные на ЭТП, не требуется дублировать в адрес Организатора аукциона или Продавца по почте, электронной почте и (или) другими способами. Заявки, полученные Организатором аукциона или Продавцом не с использованием ЭТП, не рассматриваются.</w:t>
      </w:r>
    </w:p>
    <w:p w14:paraId="6552D3AE"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Оператор ЭТП до Даты окончания приема заявок обеспечивает конфиденциальность информации, содержащейся в поданных Заявках.</w:t>
      </w:r>
    </w:p>
    <w:p w14:paraId="358FAAC1"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Заявки и прилагаемые к ним документы принимаются в период с Даты начала приема заявок по Дату окончания приема заявок (включительно). Заявки или любой из документов, приложенных к Заявке, полученные после Даты окончания приема заявок, не рассматриваются. Претенденты, подавшие Заявки или любой из документов, который должен был быть приложен к Заявке в соответствии с Документацией, после Даты окончания приема заявок, не допускаются к участию в Аукционе. Заявка или любой иной документ, который должен быть приложен к Заявке</w:t>
      </w:r>
      <w:r>
        <w:rPr>
          <w:sz w:val="28"/>
          <w:szCs w:val="28"/>
          <w:lang w:val="ru-RU"/>
        </w:rPr>
        <w:br/>
        <w:t>в соответствии с Документацией, направленные после Даты окончания приема заявок, считаются не направленными.</w:t>
      </w:r>
      <w:bookmarkStart w:id="95" w:name="_Ref300859229"/>
      <w:bookmarkEnd w:id="95"/>
    </w:p>
    <w:p w14:paraId="63968135"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 Претендент</w:t>
      </w:r>
      <w:bookmarkStart w:id="96" w:name="_Ref56240821"/>
      <w:bookmarkStart w:id="97" w:name="_Ref466382406"/>
      <w:r>
        <w:rPr>
          <w:sz w:val="26"/>
          <w:szCs w:val="26"/>
          <w:lang w:val="ru-RU" w:eastAsia="ru-RU"/>
        </w:rPr>
        <w:t xml:space="preserve"> </w:t>
      </w:r>
      <w:r>
        <w:rPr>
          <w:sz w:val="28"/>
          <w:szCs w:val="28"/>
          <w:lang w:val="ru-RU"/>
        </w:rPr>
        <w:t>имеет право подать только одну Заявку</w:t>
      </w:r>
      <w:bookmarkEnd w:id="96"/>
      <w:bookmarkEnd w:id="97"/>
      <w:r>
        <w:rPr>
          <w:sz w:val="28"/>
          <w:szCs w:val="28"/>
          <w:lang w:val="ru-RU"/>
        </w:rPr>
        <w:t xml:space="preserve"> на участие в Аукционе.</w:t>
      </w:r>
    </w:p>
    <w:p w14:paraId="1FE7B8F4"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 соответствии с Регламентом ЭТП и Руководством пользователя ЭТП автоматически присваивает Претенденту, подавшему Заявку на участие в Аукционе, уникальный в рамках Аукциона идентификационный номер.</w:t>
      </w:r>
    </w:p>
    <w:p w14:paraId="17AF354C"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Организатор аукциона не несет ответственности, если Заявка, отправленная через ЭТП, по техническим причинам не получена </w:t>
      </w:r>
      <w:r>
        <w:rPr>
          <w:sz w:val="28"/>
          <w:szCs w:val="28"/>
          <w:lang w:val="ru-RU"/>
        </w:rPr>
        <w:br/>
        <w:t>или получена по истечении срока приема Заявок.</w:t>
      </w:r>
    </w:p>
    <w:p w14:paraId="379C511E" w14:textId="77777777" w:rsidR="005C0613" w:rsidRDefault="005C0613">
      <w:pPr>
        <w:pStyle w:val="FWBL2"/>
        <w:numPr>
          <w:ilvl w:val="0"/>
          <w:numId w:val="0"/>
        </w:numPr>
        <w:tabs>
          <w:tab w:val="left" w:pos="1559"/>
        </w:tabs>
        <w:spacing w:after="0" w:line="360" w:lineRule="exact"/>
        <w:ind w:firstLine="709"/>
        <w:rPr>
          <w:sz w:val="28"/>
          <w:szCs w:val="28"/>
          <w:lang w:val="ru-RU"/>
        </w:rPr>
      </w:pPr>
    </w:p>
    <w:p w14:paraId="02E0C1B2"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98" w:name="_Ref125573987"/>
      <w:bookmarkStart w:id="99" w:name="_Toc24"/>
      <w:bookmarkStart w:id="100" w:name="_Toc146702101"/>
      <w:r>
        <w:rPr>
          <w:rFonts w:ascii="Times New Roman" w:hAnsi="Times New Roman"/>
          <w:sz w:val="28"/>
          <w:szCs w:val="28"/>
          <w:lang w:val="ru-RU"/>
        </w:rPr>
        <w:t>Изменение Заявок и их отзыв</w:t>
      </w:r>
      <w:bookmarkEnd w:id="98"/>
      <w:bookmarkEnd w:id="99"/>
      <w:bookmarkEnd w:id="100"/>
    </w:p>
    <w:p w14:paraId="03737C52"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01" w:name="_Ref33440539"/>
      <w:bookmarkStart w:id="102" w:name="_Ref33386658"/>
      <w:r>
        <w:rPr>
          <w:sz w:val="28"/>
          <w:szCs w:val="28"/>
          <w:lang w:val="ru-RU"/>
        </w:rPr>
        <w:t xml:space="preserve">Претендент вправе вносить изменения в Заявку или прилагаемые к ней документы или отозвать Заявку  </w:t>
      </w:r>
      <w:r>
        <w:rPr>
          <w:sz w:val="28"/>
          <w:szCs w:val="28"/>
          <w:lang w:val="ru-RU"/>
        </w:rPr>
        <w:br/>
        <w:t xml:space="preserve">в любое время не позднее Даты окончания приема Заявок, указанного в Извещении. Внесение в Заявку или прилагаемые к ней документы изменений или отзыв Заявки после Даты окончания приема заявок не допускается. </w:t>
      </w:r>
    </w:p>
    <w:p w14:paraId="0075012E"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Любой Участник, за исключением Участников, заявки которых получили первые три порядковых номера в соответствии с Протоколом об итогах Аукциона, вправе отозвать свою Заявку, направив уведомление об этом Оператору ЭТП, с момента опубликования указанного протокола до подписания Договора купли-продажи акций на ЭТП.</w:t>
      </w:r>
    </w:p>
    <w:p w14:paraId="23BAEC56"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Отзыв Претендентом ранее поданной Заявки является отказом от участия в Аукционе, отозванные Заявки не рассматриваются Организатором аукциона.</w:t>
      </w:r>
    </w:p>
    <w:p w14:paraId="55097763"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Изменение и отзыв Претендентом ранее поданной Заявки осуществляется с использованием ЭТП. Порядок изменения или отзыва Заявок на участие в Аукционе, поданных на ЭТП, определяется </w:t>
      </w:r>
      <w:r>
        <w:rPr>
          <w:sz w:val="28"/>
          <w:szCs w:val="28"/>
          <w:lang w:val="ru-RU"/>
        </w:rPr>
        <w:br/>
        <w:t xml:space="preserve">и осуществляется в соответствии с Регламентом ЭТП </w:t>
      </w:r>
      <w:r>
        <w:rPr>
          <w:sz w:val="28"/>
          <w:szCs w:val="28"/>
          <w:lang w:val="ru-RU"/>
        </w:rPr>
        <w:br/>
        <w:t>и Руководством пользователя.</w:t>
      </w:r>
    </w:p>
    <w:p w14:paraId="6735EEBC" w14:textId="77777777" w:rsidR="005C0613" w:rsidRDefault="005C0613">
      <w:pPr>
        <w:pStyle w:val="FWBL2"/>
        <w:numPr>
          <w:ilvl w:val="0"/>
          <w:numId w:val="0"/>
        </w:numPr>
        <w:tabs>
          <w:tab w:val="left" w:pos="1559"/>
        </w:tabs>
        <w:spacing w:after="0" w:line="360" w:lineRule="exact"/>
        <w:ind w:left="720"/>
        <w:rPr>
          <w:sz w:val="28"/>
          <w:szCs w:val="28"/>
          <w:lang w:val="ru-RU"/>
        </w:rPr>
      </w:pPr>
    </w:p>
    <w:p w14:paraId="1B149BAF"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03" w:name="_Ref119753567"/>
      <w:bookmarkStart w:id="104" w:name="_Toc25"/>
      <w:bookmarkStart w:id="105" w:name="_Toc146702102"/>
      <w:bookmarkEnd w:id="101"/>
      <w:bookmarkEnd w:id="102"/>
      <w:r>
        <w:rPr>
          <w:rFonts w:ascii="Times New Roman" w:hAnsi="Times New Roman"/>
          <w:sz w:val="28"/>
          <w:szCs w:val="28"/>
          <w:lang w:val="ru-RU"/>
        </w:rPr>
        <w:t>Порядок разъяснения положений Документации</w:t>
      </w:r>
      <w:bookmarkEnd w:id="103"/>
      <w:bookmarkEnd w:id="104"/>
      <w:bookmarkEnd w:id="105"/>
    </w:p>
    <w:p w14:paraId="00A545F2"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Претендент может обратиться к Организатору аукциона</w:t>
      </w:r>
      <w:r>
        <w:rPr>
          <w:sz w:val="28"/>
          <w:szCs w:val="28"/>
          <w:lang w:val="ru-RU"/>
        </w:rPr>
        <w:br/>
        <w:t>за разъяснениями положений Документации по порядку организации</w:t>
      </w:r>
      <w:r>
        <w:rPr>
          <w:sz w:val="28"/>
          <w:szCs w:val="28"/>
          <w:lang w:val="ru-RU"/>
        </w:rPr>
        <w:br/>
        <w:t>и проведения Аукциона. Запросы на разъяснение Документации подаются</w:t>
      </w:r>
      <w:r>
        <w:rPr>
          <w:sz w:val="28"/>
          <w:szCs w:val="28"/>
          <w:lang w:val="ru-RU"/>
        </w:rPr>
        <w:br/>
        <w:t>в соответствии с Регламентом ЭТП.</w:t>
      </w:r>
    </w:p>
    <w:p w14:paraId="5F78FF52"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В течение 5 (Пяти) Рабочих дней с даты поступления Запроса Организатор аукциона </w:t>
      </w:r>
      <w:r>
        <w:rPr>
          <w:rFonts w:eastAsia="BatangChe"/>
          <w:color w:val="000000" w:themeColor="text1"/>
          <w:sz w:val="28"/>
          <w:szCs w:val="28"/>
          <w:lang w:val="ru-RU"/>
        </w:rPr>
        <w:t>размещает на ЭТП ответ с указанием предмета запроса, без ссылки на лицо, от которого поступил запрос</w:t>
      </w:r>
      <w:r>
        <w:rPr>
          <w:sz w:val="28"/>
          <w:szCs w:val="28"/>
          <w:lang w:val="ru-RU"/>
        </w:rPr>
        <w:t>, при условии, что указанный Запрос поступил к Организатору аукциона не позднее,</w:t>
      </w:r>
      <w:r>
        <w:rPr>
          <w:sz w:val="28"/>
          <w:szCs w:val="28"/>
          <w:lang w:val="ru-RU"/>
        </w:rPr>
        <w:br/>
        <w:t>чем за 5 (Пять) Рабочих дней до Даты окончания приема заявок.</w:t>
      </w:r>
    </w:p>
    <w:p w14:paraId="3FE7E5A6" w14:textId="77777777" w:rsidR="005C0613" w:rsidRDefault="005C0613">
      <w:pPr>
        <w:pStyle w:val="FWBL2"/>
        <w:numPr>
          <w:ilvl w:val="0"/>
          <w:numId w:val="0"/>
        </w:numPr>
        <w:tabs>
          <w:tab w:val="left" w:pos="1559"/>
        </w:tabs>
        <w:spacing w:after="0" w:line="360" w:lineRule="exact"/>
        <w:ind w:left="720"/>
        <w:rPr>
          <w:sz w:val="28"/>
          <w:szCs w:val="28"/>
          <w:lang w:val="ru-RU"/>
        </w:rPr>
      </w:pPr>
    </w:p>
    <w:p w14:paraId="3E61F615"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06" w:name="_Toc26"/>
      <w:bookmarkStart w:id="107" w:name="_Toc146702103"/>
      <w:r>
        <w:rPr>
          <w:rFonts w:ascii="Times New Roman" w:hAnsi="Times New Roman"/>
          <w:sz w:val="28"/>
          <w:szCs w:val="28"/>
          <w:lang w:val="ru-RU"/>
        </w:rPr>
        <w:t>Внесение изменений в Документацию</w:t>
      </w:r>
      <w:bookmarkEnd w:id="106"/>
      <w:bookmarkEnd w:id="107"/>
    </w:p>
    <w:p w14:paraId="4F2A693B" w14:textId="753CBE87" w:rsidR="005C0613" w:rsidRDefault="008B2D63">
      <w:pPr>
        <w:pStyle w:val="FWBL2"/>
        <w:numPr>
          <w:ilvl w:val="2"/>
          <w:numId w:val="28"/>
        </w:numPr>
        <w:tabs>
          <w:tab w:val="left" w:pos="1559"/>
        </w:tabs>
        <w:spacing w:after="0" w:line="360" w:lineRule="exact"/>
        <w:ind w:left="0" w:firstLine="709"/>
        <w:rPr>
          <w:sz w:val="28"/>
          <w:szCs w:val="28"/>
          <w:lang w:val="ru-RU"/>
        </w:rPr>
      </w:pPr>
      <w:bookmarkStart w:id="108" w:name="_Ref125573455"/>
      <w:r>
        <w:rPr>
          <w:sz w:val="28"/>
          <w:szCs w:val="28"/>
          <w:lang w:val="ru-RU"/>
        </w:rPr>
        <w:t>Организатор</w:t>
      </w:r>
      <w:bookmarkStart w:id="109" w:name="_Ref366690075"/>
      <w:r>
        <w:rPr>
          <w:sz w:val="28"/>
          <w:szCs w:val="28"/>
          <w:lang w:val="ru-RU"/>
        </w:rPr>
        <w:t xml:space="preserve"> аукциона по указанию Продавца вправе внести изменения в Извещение и (или) Документацию в соответствии с Регламентом ЭТП</w:t>
      </w:r>
      <w:r>
        <w:rPr>
          <w:lang w:val="ru-RU"/>
        </w:rPr>
        <w:t xml:space="preserve"> </w:t>
      </w:r>
      <w:r>
        <w:rPr>
          <w:sz w:val="28"/>
          <w:szCs w:val="28"/>
          <w:lang w:val="ru-RU"/>
        </w:rPr>
        <w:t>(за исключением изменения предмета Аукциона) не позднее чем за 5 (Пять) Рабочих дней перед Датой окончания приема заявок.</w:t>
      </w:r>
      <w:bookmarkEnd w:id="108"/>
      <w:bookmarkEnd w:id="109"/>
    </w:p>
    <w:p w14:paraId="2913E1F7" w14:textId="77777777" w:rsidR="005C0613" w:rsidRDefault="008B2D63">
      <w:pPr>
        <w:pStyle w:val="FWBL2"/>
        <w:numPr>
          <w:ilvl w:val="2"/>
          <w:numId w:val="28"/>
        </w:numPr>
        <w:tabs>
          <w:tab w:val="left" w:pos="1559"/>
        </w:tabs>
        <w:spacing w:after="0" w:line="360" w:lineRule="exact"/>
        <w:ind w:left="0" w:firstLine="709"/>
        <w:rPr>
          <w:rFonts w:eastAsia="BatangChe"/>
          <w:color w:val="000000" w:themeColor="text1"/>
          <w:sz w:val="28"/>
          <w:szCs w:val="28"/>
          <w:lang w:val="ru-RU"/>
        </w:rPr>
      </w:pPr>
      <w:r>
        <w:rPr>
          <w:sz w:val="28"/>
          <w:szCs w:val="28"/>
          <w:lang w:val="ru-RU"/>
        </w:rPr>
        <w:t>В течение 1 (Одного) дня с даты принятия указанного решения об изменении Документации и (или) Извещения, информация об этом публикуется и размещается Организатором аукциона на ЭТП, Сайте,</w:t>
      </w:r>
      <w:r>
        <w:rPr>
          <w:sz w:val="28"/>
          <w:szCs w:val="28"/>
          <w:lang w:val="ru-RU"/>
        </w:rPr>
        <w:br/>
        <w:t xml:space="preserve">и иных источниках информации, где было размещено Извещение. </w:t>
      </w:r>
    </w:p>
    <w:p w14:paraId="7AD078EC"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rFonts w:eastAsia="BatangChe"/>
          <w:color w:val="000000" w:themeColor="text1"/>
          <w:sz w:val="28"/>
          <w:szCs w:val="28"/>
          <w:lang w:val="ru-RU"/>
        </w:rPr>
        <w:t>Срок подачи заявок на участие в Аукционе должен быть продлен таким образом, чтобы с даты размещения внесенных изменений</w:t>
      </w:r>
      <w:r>
        <w:rPr>
          <w:rFonts w:eastAsia="BatangChe"/>
          <w:color w:val="000000" w:themeColor="text1"/>
          <w:sz w:val="28"/>
          <w:szCs w:val="28"/>
          <w:lang w:val="ru-RU"/>
        </w:rPr>
        <w:br/>
        <w:t xml:space="preserve">в Извещение </w:t>
      </w:r>
      <w:r>
        <w:rPr>
          <w:sz w:val="28"/>
          <w:szCs w:val="28"/>
          <w:lang w:val="ru-RU"/>
        </w:rPr>
        <w:t>и (или) Документацию</w:t>
      </w:r>
      <w:r>
        <w:rPr>
          <w:rFonts w:eastAsia="BatangChe"/>
          <w:color w:val="000000" w:themeColor="text1"/>
          <w:sz w:val="28"/>
          <w:szCs w:val="28"/>
          <w:lang w:val="ru-RU"/>
        </w:rPr>
        <w:t xml:space="preserve"> до Даты окончания подачи заявок</w:t>
      </w:r>
      <w:r>
        <w:rPr>
          <w:rFonts w:eastAsia="BatangChe"/>
          <w:color w:val="000000" w:themeColor="text1"/>
          <w:sz w:val="28"/>
          <w:szCs w:val="28"/>
          <w:lang w:val="ru-RU"/>
        </w:rPr>
        <w:br/>
        <w:t>на участие в Аукционе он составлял не менее 5 (Пяти) дней.</w:t>
      </w:r>
      <w:r>
        <w:rPr>
          <w:sz w:val="28"/>
          <w:szCs w:val="28"/>
          <w:lang w:val="ru-RU"/>
        </w:rPr>
        <w:t xml:space="preserve"> Если вносимые в Извещение и (или) Документацию изменения касаются требований</w:t>
      </w:r>
      <w:r>
        <w:rPr>
          <w:sz w:val="28"/>
          <w:szCs w:val="28"/>
          <w:lang w:val="ru-RU"/>
        </w:rPr>
        <w:br/>
        <w:t>к Претендентам или Заявкам, и с момента внесения таких изменений</w:t>
      </w:r>
      <w:r>
        <w:rPr>
          <w:sz w:val="28"/>
          <w:szCs w:val="28"/>
          <w:lang w:val="ru-RU"/>
        </w:rPr>
        <w:br/>
        <w:t>до Даты окончания приема заявок остается менее 30 (Тридцати) календарных дней, Дата окончания приема заявок будет перенесена на срок не менее чем 30 (Тридцать) календарных дней после внесения таких изменений, и сроки предоставления Документации, внесения Задатка, принятия решения о допуске или об отказе в допуске Претендентов</w:t>
      </w:r>
      <w:r>
        <w:rPr>
          <w:sz w:val="28"/>
          <w:szCs w:val="28"/>
          <w:lang w:val="ru-RU"/>
        </w:rPr>
        <w:br/>
        <w:t>к участию в Аукционе, публикации протокола об итогах рассмотрения Заявок, проведения Аукциона, объявления Победителя, оформления Протокола об итогах аукциона и заключения Договора купли-продажи акций изменяются соответственно.</w:t>
      </w:r>
    </w:p>
    <w:p w14:paraId="2ABBFEC8"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Любые изменения, внесенные в установленном Документацией порядке, являются неотъемлемой частью Документации и являются обязательными для всех Претендентов.</w:t>
      </w:r>
    </w:p>
    <w:p w14:paraId="0929FAAD"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Продавец и Организатор аукциона не несут ответственности</w:t>
      </w:r>
      <w:r>
        <w:rPr>
          <w:sz w:val="28"/>
          <w:szCs w:val="28"/>
          <w:lang w:val="ru-RU"/>
        </w:rPr>
        <w:br/>
        <w:t>за какие-либо убытки, риски и потери со стороны Претендента,</w:t>
      </w:r>
      <w:r>
        <w:rPr>
          <w:sz w:val="28"/>
          <w:szCs w:val="28"/>
          <w:lang w:val="ru-RU"/>
        </w:rPr>
        <w:br/>
        <w:t>если Претендент не ознакомился с Регламентом ЭТП, Руководством пользователя ЭТП, Извещением, Документацией или изменениями, внесенными в Извещение и (или) Документацию.</w:t>
      </w:r>
    </w:p>
    <w:p w14:paraId="2A828548" w14:textId="77777777" w:rsidR="005C0613" w:rsidRDefault="005C0613">
      <w:pPr>
        <w:pStyle w:val="FWBL2"/>
        <w:numPr>
          <w:ilvl w:val="0"/>
          <w:numId w:val="0"/>
        </w:numPr>
        <w:tabs>
          <w:tab w:val="left" w:pos="1559"/>
        </w:tabs>
        <w:spacing w:after="0" w:line="360" w:lineRule="exact"/>
        <w:ind w:left="720"/>
        <w:rPr>
          <w:sz w:val="28"/>
          <w:szCs w:val="28"/>
          <w:lang w:val="ru-RU"/>
        </w:rPr>
      </w:pPr>
    </w:p>
    <w:p w14:paraId="6C3FEB1A"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10" w:name="_Toc27"/>
      <w:bookmarkStart w:id="111" w:name="_Toc146702104"/>
      <w:r>
        <w:rPr>
          <w:rFonts w:ascii="Times New Roman" w:hAnsi="Times New Roman"/>
          <w:sz w:val="28"/>
          <w:szCs w:val="28"/>
          <w:lang w:val="ru-RU"/>
        </w:rPr>
        <w:t>Задаток</w:t>
      </w:r>
      <w:bookmarkEnd w:id="110"/>
      <w:bookmarkEnd w:id="111"/>
    </w:p>
    <w:p w14:paraId="6B2B3D61"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12" w:name="_Ref130645415"/>
      <w:bookmarkStart w:id="113" w:name="_Ref524953977"/>
      <w:r>
        <w:rPr>
          <w:sz w:val="28"/>
          <w:szCs w:val="28"/>
          <w:lang w:val="ru-RU"/>
        </w:rPr>
        <w:t xml:space="preserve">Обязательства Претендента (Участника) подписать Протокол об итогах аукциона, заключить Договор купли-продажи акций в случае признания Участника Победителем или Вторым победителем (если применимо), а равно в случае, если Продавец примет решение заключить Договор купли-продажи акций с Участником как с Единственным участником в соответствии с Документацией обеспечиваются Задатком в размере, указанном в пункте </w:t>
      </w:r>
      <w:r>
        <w:rPr>
          <w:sz w:val="28"/>
          <w:szCs w:val="28"/>
          <w:lang w:val="ru-RU"/>
        </w:rPr>
        <w:fldChar w:fldCharType="begin"/>
      </w:r>
      <w:r>
        <w:rPr>
          <w:sz w:val="28"/>
          <w:szCs w:val="28"/>
          <w:lang w:val="ru-RU"/>
        </w:rPr>
        <w:instrText xml:space="preserve">REF _Ref119753638 \r \h  \* MERGEFORMAT </w:instrText>
      </w:r>
      <w:r>
        <w:rPr>
          <w:sz w:val="28"/>
          <w:szCs w:val="28"/>
          <w:lang w:val="ru-RU"/>
        </w:rPr>
      </w:r>
      <w:r>
        <w:rPr>
          <w:sz w:val="28"/>
          <w:szCs w:val="28"/>
          <w:lang w:val="ru-RU"/>
        </w:rPr>
        <w:fldChar w:fldCharType="separate"/>
      </w:r>
      <w:r>
        <w:rPr>
          <w:sz w:val="28"/>
          <w:szCs w:val="28"/>
          <w:lang w:val="ru-RU"/>
        </w:rPr>
        <w:t>2.9</w:t>
      </w:r>
      <w:r>
        <w:rPr>
          <w:sz w:val="28"/>
          <w:szCs w:val="28"/>
          <w:lang w:val="ru-RU"/>
        </w:rPr>
        <w:fldChar w:fldCharType="end"/>
      </w:r>
      <w:r>
        <w:rPr>
          <w:sz w:val="28"/>
          <w:szCs w:val="28"/>
          <w:lang w:val="ru-RU"/>
        </w:rPr>
        <w:t>.1 Документации, который каждый Претендент, желающий подать Заявку, обязан в соответствии с Документацией внести на расчетный счет АО «РЖД Управление активами»</w:t>
      </w:r>
      <w:bookmarkEnd w:id="112"/>
      <w:bookmarkEnd w:id="113"/>
      <w:r>
        <w:rPr>
          <w:sz w:val="28"/>
          <w:szCs w:val="28"/>
          <w:lang w:val="ru-RU"/>
        </w:rPr>
        <w:t xml:space="preserve"> по следующим реквизитам:</w:t>
      </w:r>
    </w:p>
    <w:p w14:paraId="74DE92AB"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Акционерное общество «РЖД Управление активами»</w:t>
      </w:r>
    </w:p>
    <w:p w14:paraId="19ADA1A2"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Адрес: 107174, город Москва, ул. Новорязанская, д. 12;</w:t>
      </w:r>
    </w:p>
    <w:p w14:paraId="351E92E7"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ИНН 7708182801;</w:t>
      </w:r>
    </w:p>
    <w:p w14:paraId="70F67398"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КПП 770801001;</w:t>
      </w:r>
    </w:p>
    <w:p w14:paraId="39BD7997"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ОГРН 1037700080395;</w:t>
      </w:r>
    </w:p>
    <w:p w14:paraId="34EE7AEF"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БИК 044525976</w:t>
      </w:r>
    </w:p>
    <w:p w14:paraId="3BEEFDF0"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К/с 30101810500000000976 в Банке АКБ «АБСОЛЮТ БАНК» (ПАО)</w:t>
      </w:r>
    </w:p>
    <w:p w14:paraId="5A90B53B" w14:textId="77777777"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Счет для расчетов: 40702810324000006900</w:t>
      </w:r>
    </w:p>
    <w:p w14:paraId="7C85787D" w14:textId="42F5BA3E" w:rsidR="005C0613" w:rsidRDefault="008B2D63">
      <w:pPr>
        <w:tabs>
          <w:tab w:val="left" w:pos="1559"/>
        </w:tabs>
        <w:spacing w:before="0" w:after="0"/>
        <w:ind w:firstLine="709"/>
        <w:jc w:val="both"/>
        <w:rPr>
          <w:rFonts w:eastAsia="Times New Roman"/>
          <w:sz w:val="28"/>
          <w:szCs w:val="28"/>
          <w:lang w:eastAsia="ru-RU"/>
        </w:rPr>
      </w:pPr>
      <w:r>
        <w:rPr>
          <w:rFonts w:eastAsia="Times New Roman"/>
          <w:sz w:val="28"/>
          <w:szCs w:val="28"/>
          <w:lang w:eastAsia="ru-RU"/>
        </w:rPr>
        <w:t>Назначение платежа: Задаток по аукциону №______ на право заключения договора купли-продажи обыкновенных акций АО «</w:t>
      </w:r>
      <w:r w:rsidR="001A5E7E">
        <w:rPr>
          <w:rFonts w:eastAsia="Times New Roman"/>
          <w:sz w:val="28"/>
          <w:szCs w:val="28"/>
          <w:lang w:eastAsia="ru-RU"/>
        </w:rPr>
        <w:t>НГЭС</w:t>
      </w:r>
      <w:r>
        <w:rPr>
          <w:rFonts w:eastAsia="Times New Roman"/>
          <w:sz w:val="28"/>
          <w:szCs w:val="28"/>
          <w:lang w:eastAsia="ru-RU"/>
        </w:rPr>
        <w:t>».</w:t>
      </w:r>
    </w:p>
    <w:p w14:paraId="276C4E5F" w14:textId="77777777" w:rsidR="005C0613" w:rsidRDefault="008B2D63">
      <w:pPr>
        <w:pStyle w:val="FWBL2"/>
        <w:numPr>
          <w:ilvl w:val="0"/>
          <w:numId w:val="0"/>
        </w:numPr>
        <w:tabs>
          <w:tab w:val="left" w:pos="1559"/>
        </w:tabs>
        <w:spacing w:after="0" w:line="360" w:lineRule="exact"/>
        <w:ind w:firstLine="709"/>
        <w:rPr>
          <w:sz w:val="28"/>
          <w:szCs w:val="28"/>
          <w:lang w:val="ru-RU"/>
        </w:rPr>
      </w:pPr>
      <w:r>
        <w:rPr>
          <w:sz w:val="28"/>
          <w:szCs w:val="28"/>
          <w:lang w:val="ru-RU" w:eastAsia="ru-RU"/>
        </w:rPr>
        <w:t>Моментом внесения задатка (моментом исполнения Претендентом обязанности по внесению задатка) является момент зачисления суммы задатка в вышеуказанном размере на корреспондентский счет АО «РЖД Управление активами». Факт внесения задатка подтверждается платежным поручением.</w:t>
      </w:r>
    </w:p>
    <w:p w14:paraId="010748D7"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Задаток в полном объеме должен поступить на указанный</w:t>
      </w:r>
      <w:r>
        <w:rPr>
          <w:sz w:val="28"/>
          <w:szCs w:val="28"/>
          <w:lang w:val="ru-RU"/>
        </w:rPr>
        <w:br/>
        <w:t xml:space="preserve">в пункте 3.7 Документации счет до даты подачи Заявки на участие </w:t>
      </w:r>
      <w:r>
        <w:rPr>
          <w:sz w:val="28"/>
          <w:szCs w:val="28"/>
          <w:lang w:val="ru-RU"/>
        </w:rPr>
        <w:br/>
        <w:t>в Аукционе и считается перечисленным с момента зачисления на указанный счет в полном объеме.</w:t>
      </w:r>
    </w:p>
    <w:p w14:paraId="0F8207AC"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Извещение является публичной офертой для заключения договора о задатке в соответствии со статьей 437 Гражданского кодекса Российской Федерации, а перечисление Задатка и подача Заявки являются акцептом такой оферты, после чего договор о задатке считается заключенным в письменной форме. </w:t>
      </w:r>
    </w:p>
    <w:p w14:paraId="0A6D015E"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Плательщиком Задатка может быть только Претендент.</w:t>
      </w:r>
      <w:r>
        <w:rPr>
          <w:sz w:val="28"/>
          <w:szCs w:val="28"/>
          <w:lang w:val="ru-RU"/>
        </w:rPr>
        <w:br/>
        <w:t>Не допускается перечисление Задатка иными лицами.</w:t>
      </w:r>
    </w:p>
    <w:p w14:paraId="12DA34C0"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Задаток, внесенный Победителем или Вторым победителем (если применимо), либо Единственным участником в случае, если Продавец направит ему для подписания Договор купли-продажи акций в соответствии с Документацией, не возвращается и засчитывается в счет оплаты Акций.</w:t>
      </w:r>
    </w:p>
    <w:p w14:paraId="5826716B"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14" w:name="_Ref524953979"/>
      <w:r>
        <w:rPr>
          <w:sz w:val="28"/>
          <w:szCs w:val="28"/>
          <w:lang w:val="ru-RU"/>
        </w:rPr>
        <w:t xml:space="preserve">Задаток не возвращается Победителю в случае уклонения или отказа Победителя от подписания Протокола об итогах аукциона или заключения Договора купли-продажи акций. </w:t>
      </w:r>
      <w:bookmarkEnd w:id="114"/>
    </w:p>
    <w:p w14:paraId="55D9F8E3"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Задаток не возвращается Второму победителю в случае, если Второй победитель признан победителем Аукциона в соответствии с решением Аукционной комиссии и уклоняется или отказывается от подписания Протокола об итогах аукциона или заключения Договора купли-продажи акций со Вторым победителем.</w:t>
      </w:r>
    </w:p>
    <w:p w14:paraId="262E0AE9" w14:textId="77777777" w:rsidR="005C0613" w:rsidRDefault="008B2D63">
      <w:pPr>
        <w:pStyle w:val="FWBL2"/>
        <w:numPr>
          <w:ilvl w:val="2"/>
          <w:numId w:val="28"/>
        </w:numPr>
        <w:tabs>
          <w:tab w:val="left" w:pos="1559"/>
        </w:tabs>
        <w:spacing w:after="0" w:line="360" w:lineRule="exact"/>
        <w:ind w:left="0" w:firstLine="709"/>
        <w:rPr>
          <w:lang w:val="ru-RU"/>
        </w:rPr>
      </w:pPr>
      <w:bookmarkStart w:id="115" w:name="_Ref524953981"/>
      <w:r>
        <w:rPr>
          <w:sz w:val="28"/>
          <w:szCs w:val="28"/>
          <w:lang w:val="ru-RU"/>
        </w:rPr>
        <w:t>Задаток не возвращается Единственному участнику</w:t>
      </w:r>
      <w:r>
        <w:rPr>
          <w:sz w:val="28"/>
          <w:szCs w:val="28"/>
          <w:lang w:val="ru-RU"/>
        </w:rPr>
        <w:br/>
        <w:t xml:space="preserve">в случае уклонения или отказа Единственного участника от подписания Договора купли-продажи акций на условиях, предусмотренных пунктом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524953972 \</w:instrText>
      </w:r>
      <w:r>
        <w:rPr>
          <w:sz w:val="28"/>
          <w:szCs w:val="28"/>
        </w:rPr>
        <w:instrText>n</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5.2.7</w:t>
      </w:r>
      <w:r>
        <w:rPr>
          <w:sz w:val="28"/>
          <w:szCs w:val="28"/>
        </w:rPr>
        <w:fldChar w:fldCharType="end"/>
      </w:r>
      <w:r>
        <w:rPr>
          <w:sz w:val="28"/>
          <w:szCs w:val="28"/>
          <w:lang w:val="ru-RU"/>
        </w:rPr>
        <w:t xml:space="preserve"> Документации.</w:t>
      </w:r>
      <w:bookmarkEnd w:id="115"/>
    </w:p>
    <w:p w14:paraId="4F655C71" w14:textId="77777777" w:rsidR="005C0613" w:rsidRDefault="008B2D63">
      <w:pPr>
        <w:pStyle w:val="FWBL2"/>
        <w:numPr>
          <w:ilvl w:val="2"/>
          <w:numId w:val="28"/>
        </w:numPr>
        <w:tabs>
          <w:tab w:val="left" w:pos="1559"/>
        </w:tabs>
        <w:spacing w:after="0" w:line="360" w:lineRule="exact"/>
        <w:ind w:left="0" w:firstLine="709"/>
        <w:rPr>
          <w:lang w:val="ru-RU"/>
        </w:rPr>
      </w:pPr>
      <w:r>
        <w:rPr>
          <w:sz w:val="28"/>
          <w:szCs w:val="28"/>
          <w:lang w:val="ru-RU"/>
        </w:rPr>
        <w:t>В случаях, предусмотренных пунктами 3.7.7, 3.7.8</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524953981 \</w:instrText>
      </w:r>
      <w:r>
        <w:rPr>
          <w:sz w:val="28"/>
          <w:szCs w:val="28"/>
        </w:rPr>
        <w:instrText>n</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 3.7.83.7.9</w:t>
      </w:r>
      <w:r>
        <w:rPr>
          <w:sz w:val="28"/>
          <w:szCs w:val="28"/>
        </w:rPr>
        <w:fldChar w:fldCharType="end"/>
      </w:r>
      <w:r>
        <w:rPr>
          <w:sz w:val="28"/>
          <w:szCs w:val="28"/>
          <w:lang w:val="ru-RU"/>
        </w:rPr>
        <w:t xml:space="preserve"> Документации Организатор аукциона публикует на ЭТП протокол отказа в связи с уклонением Участника от заключения Договора купли-продажи акций или подписания Протокола об итогах аукциона.</w:t>
      </w:r>
    </w:p>
    <w:p w14:paraId="7E98460B" w14:textId="4788974E"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В случае отказа Продавца от проведения Аукциона Задаток подлежит возврату Претендентам (Участникам) в течение </w:t>
      </w:r>
      <w:r w:rsidR="00EA64AC" w:rsidRPr="00EA64AC">
        <w:rPr>
          <w:sz w:val="28"/>
          <w:szCs w:val="28"/>
          <w:lang w:val="ru-RU"/>
        </w:rPr>
        <w:t>5 (Пяти)</w:t>
      </w:r>
      <w:r>
        <w:rPr>
          <w:sz w:val="28"/>
          <w:szCs w:val="28"/>
          <w:lang w:val="ru-RU"/>
        </w:rPr>
        <w:t xml:space="preserve"> рабоч</w:t>
      </w:r>
      <w:r w:rsidR="00EA64AC">
        <w:rPr>
          <w:sz w:val="28"/>
          <w:szCs w:val="28"/>
          <w:lang w:val="ru-RU"/>
        </w:rPr>
        <w:t>их</w:t>
      </w:r>
      <w:r>
        <w:rPr>
          <w:sz w:val="28"/>
          <w:szCs w:val="28"/>
          <w:lang w:val="ru-RU"/>
        </w:rPr>
        <w:t xml:space="preserve"> дн</w:t>
      </w:r>
      <w:r w:rsidR="00EA64AC">
        <w:rPr>
          <w:sz w:val="28"/>
          <w:szCs w:val="28"/>
          <w:lang w:val="ru-RU"/>
        </w:rPr>
        <w:t>ей</w:t>
      </w:r>
      <w:r>
        <w:rPr>
          <w:sz w:val="28"/>
          <w:szCs w:val="28"/>
          <w:lang w:val="ru-RU"/>
        </w:rPr>
        <w:t xml:space="preserve"> со дня размещения на ЭТП извещения Организатора аукциона об отказе от проведения Аукциона.</w:t>
      </w:r>
    </w:p>
    <w:p w14:paraId="32C422E3" w14:textId="77777777" w:rsidR="005C0613" w:rsidRDefault="008B2D63">
      <w:pPr>
        <w:pStyle w:val="FWBL2"/>
        <w:numPr>
          <w:ilvl w:val="2"/>
          <w:numId w:val="28"/>
        </w:numPr>
        <w:tabs>
          <w:tab w:val="left" w:pos="1559"/>
        </w:tabs>
        <w:spacing w:after="0" w:line="360" w:lineRule="exact"/>
        <w:ind w:left="0" w:firstLine="709"/>
        <w:rPr>
          <w:color w:val="000000" w:themeColor="text1"/>
          <w:sz w:val="28"/>
          <w:szCs w:val="28"/>
          <w:highlight w:val="yellow"/>
          <w:lang w:val="ru-RU"/>
        </w:rPr>
      </w:pPr>
      <w:r>
        <w:rPr>
          <w:sz w:val="28"/>
          <w:szCs w:val="28"/>
          <w:lang w:val="ru-RU"/>
        </w:rPr>
        <w:t>Задаток возвращается следующим Претендентам:</w:t>
      </w:r>
    </w:p>
    <w:p w14:paraId="297B20EE" w14:textId="77777777" w:rsidR="005C0613" w:rsidRDefault="008B2D63" w:rsidP="00DE2A2C">
      <w:pPr>
        <w:pStyle w:val="FWBL2"/>
        <w:numPr>
          <w:ilvl w:val="0"/>
          <w:numId w:val="47"/>
        </w:numPr>
        <w:tabs>
          <w:tab w:val="left" w:pos="1559"/>
        </w:tabs>
        <w:spacing w:after="0" w:line="360" w:lineRule="exact"/>
        <w:ind w:left="0" w:firstLine="709"/>
        <w:rPr>
          <w:sz w:val="28"/>
          <w:szCs w:val="28"/>
          <w:highlight w:val="white"/>
          <w:lang w:val="ru-RU"/>
        </w:rPr>
      </w:pPr>
      <w:r>
        <w:rPr>
          <w:sz w:val="28"/>
          <w:szCs w:val="28"/>
          <w:highlight w:val="white"/>
          <w:lang w:val="ru-RU"/>
        </w:rPr>
        <w:t>не подавшим Заявку</w:t>
      </w:r>
      <w:r>
        <w:rPr>
          <w:sz w:val="28"/>
          <w:szCs w:val="28"/>
          <w:lang w:val="ru-RU"/>
        </w:rPr>
        <w:t xml:space="preserve"> - в течение 1 (Одного) рабочего дня с даты публикации на ЭТП протокола об итогах Аукциона)</w:t>
      </w:r>
      <w:r>
        <w:rPr>
          <w:sz w:val="28"/>
          <w:szCs w:val="28"/>
          <w:highlight w:val="white"/>
          <w:lang w:val="ru-RU"/>
        </w:rPr>
        <w:t>;</w:t>
      </w:r>
    </w:p>
    <w:p w14:paraId="73AB025B" w14:textId="77777777" w:rsidR="005C0613" w:rsidRDefault="008B2D63">
      <w:pPr>
        <w:pStyle w:val="FWBL2"/>
        <w:numPr>
          <w:ilvl w:val="0"/>
          <w:numId w:val="0"/>
        </w:numPr>
        <w:tabs>
          <w:tab w:val="left" w:pos="1559"/>
        </w:tabs>
        <w:spacing w:after="0" w:line="360" w:lineRule="exact"/>
        <w:ind w:firstLine="709"/>
        <w:rPr>
          <w:sz w:val="28"/>
          <w:szCs w:val="28"/>
          <w:lang w:val="ru-RU"/>
        </w:rPr>
      </w:pPr>
      <w:r>
        <w:rPr>
          <w:sz w:val="28"/>
          <w:szCs w:val="28"/>
          <w:lang w:val="ru-RU"/>
        </w:rPr>
        <w:t>б) отозвавшим свои Заявки - в течение 1 (Одного) рабочего дня с даты поступления уведомления об отзыве Заявки в соответствии с пунктом 3.4.3 Документации;</w:t>
      </w:r>
    </w:p>
    <w:p w14:paraId="02864A3C" w14:textId="77777777" w:rsidR="005C0613" w:rsidRDefault="008B2D63">
      <w:pPr>
        <w:pStyle w:val="FWBL2"/>
        <w:numPr>
          <w:ilvl w:val="0"/>
          <w:numId w:val="0"/>
        </w:numPr>
        <w:tabs>
          <w:tab w:val="left" w:pos="1559"/>
        </w:tabs>
        <w:spacing w:after="0" w:line="360" w:lineRule="exact"/>
        <w:ind w:firstLine="709"/>
        <w:rPr>
          <w:sz w:val="28"/>
          <w:szCs w:val="28"/>
          <w:lang w:val="ru-RU"/>
        </w:rPr>
      </w:pPr>
      <w:r>
        <w:rPr>
          <w:sz w:val="28"/>
          <w:szCs w:val="28"/>
          <w:lang w:val="ru-RU"/>
        </w:rPr>
        <w:t>в) не допущенным к участию в Аукционе - в течение 1 (Одного) рабочих дней с даты публикации на ЭТП протокола об итогах рассмотрения Заявок.</w:t>
      </w:r>
    </w:p>
    <w:p w14:paraId="74DA85EF"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 xml:space="preserve">Задаток возвращается Участникам (в том числе Второму победителю, при условии, что Победитель подписал Протокол об итогах аукциона, Договор купли-продажи акций), за исключением Победителя, в течение </w:t>
      </w:r>
      <w:r w:rsidRPr="00EA64AC">
        <w:rPr>
          <w:sz w:val="28"/>
          <w:szCs w:val="28"/>
          <w:lang w:val="ru-RU"/>
        </w:rPr>
        <w:t>5 (Пяти)</w:t>
      </w:r>
      <w:r>
        <w:rPr>
          <w:sz w:val="28"/>
          <w:szCs w:val="28"/>
          <w:lang w:val="ru-RU"/>
        </w:rPr>
        <w:t xml:space="preserve"> рабочих дней с даты публикации Протокола об итогах аукциона</w:t>
      </w:r>
      <w:r>
        <w:rPr>
          <w:lang w:val="ru-RU"/>
        </w:rPr>
        <w:t>.</w:t>
      </w:r>
      <w:r>
        <w:rPr>
          <w:sz w:val="28"/>
          <w:szCs w:val="28"/>
          <w:lang w:val="ru-RU"/>
        </w:rPr>
        <w:t xml:space="preserve"> Задаток возвращается Участникам (в том числе, во избежание сомнений, Победителю, Второму победителю, Единственному участнику)</w:t>
      </w:r>
      <w:r>
        <w:rPr>
          <w:sz w:val="28"/>
          <w:szCs w:val="28"/>
          <w:lang w:val="ru-RU"/>
        </w:rPr>
        <w:br/>
        <w:t>без уплаты каких-либо процентов за пользование указанными денежными средствами независимо от оснований возврата.</w:t>
      </w:r>
    </w:p>
    <w:p w14:paraId="7E510D1F"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Возврат Задатка осуществляется путем перечисления суммы Задатка на расчетный счет Претендента (Участника).</w:t>
      </w:r>
    </w:p>
    <w:p w14:paraId="06715361"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bookmarkStart w:id="116" w:name="_Ref125635678"/>
      <w:r>
        <w:rPr>
          <w:sz w:val="28"/>
          <w:szCs w:val="28"/>
          <w:highlight w:val="white"/>
          <w:lang w:val="ru-RU"/>
        </w:rPr>
        <w:t>Договором купли-продажи акций могут быть предусмотрены иные случаи невозврата Победителю, Второму победителю, Единственному участнику Задатка в той степени, в которой Победитель, Второму победителю, Единственному участнику не исполняет обеспечиваемые суммой Задатка обязательства по соответствующим договорам.</w:t>
      </w:r>
      <w:bookmarkEnd w:id="116"/>
    </w:p>
    <w:p w14:paraId="4498601E"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Внесенный задаток подлежит возврату в случае признания Аукциона несостоявшимся (кроме случая, когда Аукцион признан несостоявшимся по причине, указанной в подпунктах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или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524953971 \</w:instrText>
      </w:r>
      <w:r>
        <w:rPr>
          <w:sz w:val="28"/>
          <w:szCs w:val="28"/>
        </w:rPr>
        <w:instrText>r</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4</w:t>
      </w:r>
      <w:r>
        <w:rPr>
          <w:sz w:val="28"/>
          <w:szCs w:val="28"/>
        </w:rPr>
        <w:fldChar w:fldCharType="end"/>
      </w:r>
      <w:r>
        <w:rPr>
          <w:sz w:val="28"/>
          <w:szCs w:val="28"/>
          <w:lang w:val="ru-RU"/>
        </w:rPr>
        <w:t xml:space="preserve"> пункта 4.4.1 Документации, и Договор купли-продажи подлежит заключению</w:t>
      </w:r>
      <w:r>
        <w:rPr>
          <w:sz w:val="28"/>
          <w:szCs w:val="28"/>
          <w:lang w:val="ru-RU"/>
        </w:rPr>
        <w:br/>
        <w:t>с Единственным участником) или принятия Продавцом решения об отказе</w:t>
      </w:r>
      <w:r>
        <w:rPr>
          <w:sz w:val="28"/>
          <w:szCs w:val="28"/>
          <w:lang w:val="ru-RU"/>
        </w:rPr>
        <w:br/>
        <w:t xml:space="preserve">от проведения Аукциона в порядке, предусмотренном пунктом 2.14. Документации. </w:t>
      </w:r>
    </w:p>
    <w:p w14:paraId="24AC3B5D"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Датой возврата Задатка считается дата, указанная в платежном документе о возврате Задатка.</w:t>
      </w:r>
    </w:p>
    <w:p w14:paraId="7E6E17CD" w14:textId="77777777" w:rsidR="005C0613" w:rsidRDefault="005C0613">
      <w:pPr>
        <w:pStyle w:val="FWBL2"/>
        <w:numPr>
          <w:ilvl w:val="0"/>
          <w:numId w:val="0"/>
        </w:numPr>
        <w:tabs>
          <w:tab w:val="left" w:pos="1559"/>
        </w:tabs>
        <w:spacing w:after="0" w:line="360" w:lineRule="exact"/>
        <w:ind w:left="720"/>
        <w:rPr>
          <w:sz w:val="28"/>
          <w:szCs w:val="28"/>
          <w:lang w:val="ru-RU"/>
        </w:rPr>
      </w:pPr>
    </w:p>
    <w:p w14:paraId="60941C71"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117" w:name="_Toc28"/>
      <w:bookmarkStart w:id="118" w:name="_Toc146702105"/>
      <w:r>
        <w:rPr>
          <w:rFonts w:ascii="Times New Roman" w:hAnsi="Times New Roman"/>
          <w:sz w:val="28"/>
          <w:szCs w:val="28"/>
          <w:lang w:val="ru-RU"/>
        </w:rPr>
        <w:t>Предоставление доступа к Заявкам</w:t>
      </w:r>
      <w:bookmarkEnd w:id="117"/>
      <w:bookmarkEnd w:id="118"/>
    </w:p>
    <w:p w14:paraId="2D13F664"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Предоставление доступа к поступившим Заявкам</w:t>
      </w:r>
      <w:r>
        <w:rPr>
          <w:rFonts w:eastAsia="MS Mincho"/>
          <w:sz w:val="28"/>
          <w:szCs w:val="28"/>
          <w:lang w:val="ru-RU"/>
        </w:rPr>
        <w:br/>
        <w:t xml:space="preserve">и прилагаемым к ним документам не является публичным и осуществляется в личном кабинете Организатора аукциона на ЭТП в порядке, предусмотренном Регламентом ЭТП, </w:t>
      </w:r>
      <w:bookmarkStart w:id="119" w:name="_Hlk524094134"/>
      <w:r>
        <w:rPr>
          <w:rFonts w:eastAsia="MS Mincho"/>
          <w:sz w:val="28"/>
          <w:szCs w:val="28"/>
          <w:lang w:val="ru-RU"/>
        </w:rPr>
        <w:t>после окончания срока подачи Заявок</w:t>
      </w:r>
      <w:bookmarkEnd w:id="119"/>
      <w:r>
        <w:rPr>
          <w:rFonts w:eastAsia="MS Mincho"/>
          <w:sz w:val="28"/>
          <w:szCs w:val="28"/>
          <w:lang w:val="ru-RU"/>
        </w:rPr>
        <w:t>.</w:t>
      </w:r>
    </w:p>
    <w:p w14:paraId="71E01DE9"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Оператор ЭТП предоставляет Организатору аукциона доступ одновременно ко всем поданным Заявкам</w:t>
      </w:r>
      <w:r>
        <w:rPr>
          <w:rFonts w:eastAsia="MS Mincho"/>
          <w:sz w:val="28"/>
          <w:szCs w:val="28"/>
          <w:lang w:val="ru-RU"/>
        </w:rPr>
        <w:br/>
        <w:t>в полном объеме.</w:t>
      </w:r>
    </w:p>
    <w:p w14:paraId="3DE86DB4" w14:textId="77777777" w:rsidR="005C0613" w:rsidRDefault="005C0613">
      <w:pPr>
        <w:tabs>
          <w:tab w:val="left" w:pos="1559"/>
        </w:tabs>
        <w:spacing w:before="0" w:after="0" w:line="360" w:lineRule="exact"/>
        <w:ind w:left="720"/>
        <w:jc w:val="both"/>
        <w:rPr>
          <w:rFonts w:eastAsia="MS Mincho"/>
          <w:sz w:val="28"/>
          <w:szCs w:val="28"/>
        </w:rPr>
      </w:pPr>
    </w:p>
    <w:p w14:paraId="18C56830"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120" w:name="_Ref119754745"/>
      <w:bookmarkStart w:id="121" w:name="_Toc29"/>
      <w:bookmarkStart w:id="122" w:name="_Toc146702106"/>
      <w:r>
        <w:rPr>
          <w:rFonts w:ascii="Times New Roman" w:hAnsi="Times New Roman"/>
          <w:sz w:val="28"/>
          <w:szCs w:val="28"/>
          <w:lang w:val="ru-RU"/>
        </w:rPr>
        <w:t>Рассмотрение Заявок</w:t>
      </w:r>
      <w:bookmarkEnd w:id="120"/>
      <w:bookmarkEnd w:id="121"/>
      <w:bookmarkEnd w:id="122"/>
    </w:p>
    <w:p w14:paraId="683AAC16"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Процедура вскрытия конвертов с Заявками производится Аукционной комиссией в течение 1 (одного) Рабочего дня с Даты окончания приема заявок без участия Претендентов и проводится в форме рассмотрения поступивших от Претендентов электронных документов на ЭТП.</w:t>
      </w:r>
    </w:p>
    <w:p w14:paraId="2DE8C01B"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При вскрытии конвертов с Заявками определяется:</w:t>
      </w:r>
    </w:p>
    <w:p w14:paraId="551E85CD" w14:textId="77777777" w:rsidR="005C0613" w:rsidRDefault="008B2D63" w:rsidP="00DE2A2C">
      <w:pPr>
        <w:pStyle w:val="affffa"/>
        <w:numPr>
          <w:ilvl w:val="2"/>
          <w:numId w:val="64"/>
        </w:numPr>
        <w:pBdr>
          <w:top w:val="none" w:sz="0" w:space="0" w:color="000000"/>
          <w:left w:val="none" w:sz="0" w:space="0" w:color="000000"/>
          <w:bottom w:val="none" w:sz="0" w:space="0" w:color="000000"/>
          <w:right w:val="none" w:sz="0" w:space="0" w:color="000000"/>
          <w:between w:val="none" w:sz="0" w:space="0" w:color="000000"/>
        </w:pBd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наименование Претендента, дата и время подачи Заявки;</w:t>
      </w:r>
    </w:p>
    <w:p w14:paraId="0EFFF9F1" w14:textId="77777777" w:rsidR="005C0613" w:rsidRDefault="008B2D63" w:rsidP="00DE2A2C">
      <w:pPr>
        <w:pStyle w:val="affffa"/>
        <w:numPr>
          <w:ilvl w:val="2"/>
          <w:numId w:val="64"/>
        </w:numPr>
        <w:pBdr>
          <w:top w:val="none" w:sz="0" w:space="0" w:color="000000"/>
          <w:left w:val="none" w:sz="0" w:space="0" w:color="000000"/>
          <w:bottom w:val="none" w:sz="0" w:space="0" w:color="000000"/>
          <w:right w:val="none" w:sz="0" w:space="0" w:color="000000"/>
          <w:between w:val="none" w:sz="0" w:space="0" w:color="000000"/>
        </w:pBd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состав Заявки, содержимое конверта (название документа, регистрационный номер, дата подписания или регистрации, количество листов);</w:t>
      </w:r>
    </w:p>
    <w:p w14:paraId="0D245EAE" w14:textId="77777777" w:rsidR="005C0613" w:rsidRDefault="008B2D63">
      <w:pPr>
        <w:tabs>
          <w:tab w:val="left" w:pos="1559"/>
        </w:tabs>
        <w:spacing w:before="0" w:after="0" w:line="360" w:lineRule="exact"/>
        <w:ind w:firstLine="709"/>
        <w:jc w:val="both"/>
        <w:rPr>
          <w:rFonts w:eastAsia="MS Mincho"/>
          <w:highlight w:val="white"/>
        </w:rPr>
      </w:pPr>
      <w:r>
        <w:rPr>
          <w:rFonts w:eastAsia="MS Mincho"/>
          <w:sz w:val="28"/>
          <w:szCs w:val="28"/>
          <w:highlight w:val="white"/>
        </w:rPr>
        <w:t>При наличии в составе поданных Претендентов документов на ЭТП описи производится сверка содержимого конверта с описью и объявляется о выявленных отличиях либо об их отсутствии;</w:t>
      </w:r>
    </w:p>
    <w:p w14:paraId="475101AB" w14:textId="77777777" w:rsidR="005C0613" w:rsidRDefault="008B2D63" w:rsidP="00DE2A2C">
      <w:pPr>
        <w:pStyle w:val="affffa"/>
        <w:numPr>
          <w:ilvl w:val="2"/>
          <w:numId w:val="64"/>
        </w:numPr>
        <w:pBdr>
          <w:top w:val="none" w:sz="0" w:space="0" w:color="000000"/>
          <w:left w:val="none" w:sz="0" w:space="0" w:color="000000"/>
          <w:bottom w:val="none" w:sz="0" w:space="0" w:color="000000"/>
          <w:right w:val="none" w:sz="0" w:space="0" w:color="000000"/>
          <w:between w:val="none" w:sz="0" w:space="0" w:color="000000"/>
        </w:pBd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иная информация (при необходимости).</w:t>
      </w:r>
    </w:p>
    <w:p w14:paraId="09B9C967"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При вскрытии конвертов с Заявками рассмотрение Заявок</w:t>
      </w:r>
      <w:r>
        <w:rPr>
          <w:rFonts w:eastAsia="MS Mincho"/>
          <w:sz w:val="28"/>
          <w:szCs w:val="28"/>
          <w:highlight w:val="white"/>
          <w:lang w:val="ru-RU"/>
        </w:rPr>
        <w:br/>
        <w:t>на предмет соответствия предъявляемым требованиям не проводится.</w:t>
      </w:r>
    </w:p>
    <w:p w14:paraId="37702473"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highlight w:val="white"/>
          <w:lang w:val="ru-RU"/>
        </w:rPr>
      </w:pPr>
      <w:r>
        <w:rPr>
          <w:rFonts w:eastAsia="MS Mincho"/>
          <w:sz w:val="28"/>
          <w:szCs w:val="28"/>
          <w:highlight w:val="white"/>
          <w:lang w:val="ru-RU"/>
        </w:rPr>
        <w:t>По результатам вскрытия Заявок составляется протокол процедуры вскрытия конвертов с Заявками на участие в Аукционе, в который вносится объявленная при вскрытии Заявок информация.</w:t>
      </w:r>
    </w:p>
    <w:p w14:paraId="643313CF" w14:textId="77777777" w:rsidR="005C0613" w:rsidRPr="00EA64AC" w:rsidRDefault="008B2D63">
      <w:pPr>
        <w:pStyle w:val="affffa"/>
        <w:numPr>
          <w:ilvl w:val="2"/>
          <w:numId w:val="28"/>
        </w:numPr>
        <w:tabs>
          <w:tab w:val="left" w:pos="1559"/>
        </w:tabs>
        <w:spacing w:line="360" w:lineRule="exact"/>
        <w:ind w:left="0" w:firstLine="709"/>
        <w:contextualSpacing w:val="0"/>
        <w:jc w:val="both"/>
        <w:rPr>
          <w:rFonts w:eastAsia="MS Mincho"/>
          <w:lang w:val="ru-RU"/>
        </w:rPr>
      </w:pPr>
      <w:r w:rsidRPr="00EA64AC">
        <w:rPr>
          <w:rFonts w:eastAsia="MS Mincho"/>
          <w:sz w:val="28"/>
          <w:szCs w:val="28"/>
          <w:lang w:val="ru-RU"/>
        </w:rPr>
        <w:t>Если не было представлено ни одной Заявки, процедура вскрытия конвертов не проводится. В данном случае формируется протокол о результатах Аукциона с решением о признании Аукциона несостоявшимися по причине отсутствия Заявок.</w:t>
      </w:r>
    </w:p>
    <w:p w14:paraId="168BE9B5"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sz w:val="28"/>
          <w:szCs w:val="28"/>
          <w:highlight w:val="white"/>
          <w:lang w:val="ru-RU"/>
        </w:rPr>
      </w:pPr>
      <w:r>
        <w:rPr>
          <w:rFonts w:eastAsia="MS Mincho"/>
          <w:sz w:val="28"/>
          <w:szCs w:val="28"/>
          <w:highlight w:val="white"/>
          <w:lang w:val="ru-RU"/>
        </w:rPr>
        <w:t>Рассмотрение Заявок Аукционной комиссией начинается с момента размещения на ЭТП протокола вскрытия конвертов с заявками, который должен содержать наименования Заявителей, подавших заявки на участие в Аукционе.</w:t>
      </w:r>
    </w:p>
    <w:p w14:paraId="109181C0" w14:textId="77777777" w:rsidR="005C0613" w:rsidRDefault="008B2D63">
      <w:pPr>
        <w:pStyle w:val="affffa"/>
        <w:numPr>
          <w:ilvl w:val="2"/>
          <w:numId w:val="28"/>
        </w:numPr>
        <w:tabs>
          <w:tab w:val="left" w:pos="1559"/>
        </w:tabs>
        <w:spacing w:line="360" w:lineRule="exact"/>
        <w:ind w:left="0" w:firstLine="709"/>
        <w:contextualSpacing w:val="0"/>
        <w:jc w:val="both"/>
        <w:rPr>
          <w:rFonts w:eastAsia="MS Mincho"/>
          <w:sz w:val="28"/>
          <w:szCs w:val="28"/>
          <w:highlight w:val="white"/>
          <w:lang w:val="ru-RU"/>
        </w:rPr>
      </w:pPr>
      <w:r>
        <w:rPr>
          <w:rFonts w:eastAsia="MS Mincho"/>
          <w:sz w:val="28"/>
          <w:szCs w:val="28"/>
          <w:highlight w:val="white"/>
          <w:lang w:val="ru-RU"/>
        </w:rPr>
        <w:t xml:space="preserve">Аукционная комиссия в течение </w:t>
      </w:r>
      <w:r w:rsidRPr="00EA64AC">
        <w:rPr>
          <w:rFonts w:eastAsia="MS Mincho"/>
          <w:sz w:val="28"/>
          <w:szCs w:val="28"/>
          <w:lang w:val="ru-RU"/>
        </w:rPr>
        <w:t xml:space="preserve">2 (Двух) Рабочих </w:t>
      </w:r>
      <w:r>
        <w:rPr>
          <w:rFonts w:eastAsia="MS Mincho"/>
          <w:sz w:val="28"/>
          <w:szCs w:val="28"/>
          <w:highlight w:val="white"/>
          <w:lang w:val="ru-RU"/>
        </w:rPr>
        <w:t>дней</w:t>
      </w:r>
      <w:r>
        <w:rPr>
          <w:rFonts w:eastAsia="MS Mincho"/>
          <w:sz w:val="28"/>
          <w:szCs w:val="28"/>
          <w:highlight w:val="white"/>
          <w:lang w:val="ru-RU"/>
        </w:rPr>
        <w:br/>
        <w:t>с момента размещения на ЭТП протокола вскрытия конвертов рассматривает поступившие Заявки на участие в Аукционе и по результатам рассмотрения Заявок на участие в Аукционе принимает решение о признании Претендентов, подавших Заявки на участие в Аукционе, Участниками Аукциона.</w:t>
      </w:r>
    </w:p>
    <w:p w14:paraId="392B50AF"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Аукционная комиссия проверяет следующее:</w:t>
      </w:r>
    </w:p>
    <w:p w14:paraId="4DC30A50" w14:textId="77777777" w:rsidR="005C0613" w:rsidRDefault="008B2D63" w:rsidP="00DE2A2C">
      <w:pPr>
        <w:pStyle w:val="FWBL3"/>
        <w:numPr>
          <w:ilvl w:val="0"/>
          <w:numId w:val="34"/>
        </w:numPr>
        <w:tabs>
          <w:tab w:val="left" w:pos="1559"/>
        </w:tabs>
        <w:spacing w:after="0" w:line="360" w:lineRule="exact"/>
        <w:ind w:left="0" w:firstLine="709"/>
        <w:rPr>
          <w:sz w:val="28"/>
          <w:szCs w:val="28"/>
        </w:rPr>
      </w:pPr>
      <w:r>
        <w:rPr>
          <w:sz w:val="28"/>
          <w:szCs w:val="28"/>
        </w:rPr>
        <w:t>соответствие Заявки и прилагаемых к Заявке документов требованиям, содержащимся в Документации и Извещении;</w:t>
      </w:r>
    </w:p>
    <w:p w14:paraId="4E6F7681" w14:textId="77777777" w:rsidR="005C0613" w:rsidRDefault="008B2D63" w:rsidP="00DE2A2C">
      <w:pPr>
        <w:pStyle w:val="FWBL3"/>
        <w:numPr>
          <w:ilvl w:val="0"/>
          <w:numId w:val="34"/>
        </w:numPr>
        <w:tabs>
          <w:tab w:val="left" w:pos="1559"/>
        </w:tabs>
        <w:spacing w:after="0" w:line="360" w:lineRule="exact"/>
        <w:ind w:left="0" w:firstLine="709"/>
        <w:rPr>
          <w:sz w:val="28"/>
          <w:szCs w:val="28"/>
        </w:rPr>
      </w:pPr>
      <w:r>
        <w:rPr>
          <w:sz w:val="28"/>
          <w:szCs w:val="28"/>
        </w:rPr>
        <w:t xml:space="preserve">соответствие Претендента требованиям, установленным в пункте </w:t>
      </w:r>
      <w:r>
        <w:rPr>
          <w:sz w:val="28"/>
          <w:szCs w:val="28"/>
        </w:rPr>
        <w:fldChar w:fldCharType="begin"/>
      </w:r>
      <w:r>
        <w:rPr>
          <w:sz w:val="28"/>
          <w:szCs w:val="28"/>
        </w:rPr>
        <w:instrText xml:space="preserve"> REF _Ref125635701 \r \h </w:instrText>
      </w:r>
      <w:r>
        <w:rPr>
          <w:sz w:val="28"/>
          <w:szCs w:val="28"/>
        </w:rPr>
      </w:r>
      <w:r>
        <w:rPr>
          <w:sz w:val="28"/>
          <w:szCs w:val="28"/>
        </w:rPr>
        <w:fldChar w:fldCharType="separate"/>
      </w:r>
      <w:r>
        <w:rPr>
          <w:sz w:val="28"/>
          <w:szCs w:val="28"/>
        </w:rPr>
        <w:t>3.1.2</w:t>
      </w:r>
      <w:r>
        <w:rPr>
          <w:sz w:val="28"/>
          <w:szCs w:val="28"/>
        </w:rPr>
        <w:fldChar w:fldCharType="end"/>
      </w:r>
      <w:r>
        <w:rPr>
          <w:sz w:val="28"/>
          <w:szCs w:val="28"/>
        </w:rPr>
        <w:t xml:space="preserve"> Документации;</w:t>
      </w:r>
    </w:p>
    <w:p w14:paraId="25220BBB" w14:textId="77777777" w:rsidR="005C0613" w:rsidRDefault="008B2D63" w:rsidP="00DE2A2C">
      <w:pPr>
        <w:pStyle w:val="FWBL3"/>
        <w:numPr>
          <w:ilvl w:val="0"/>
          <w:numId w:val="34"/>
        </w:numPr>
        <w:tabs>
          <w:tab w:val="left" w:pos="1559"/>
        </w:tabs>
        <w:spacing w:after="0" w:line="360" w:lineRule="exact"/>
        <w:ind w:left="0" w:firstLine="709"/>
        <w:rPr>
          <w:sz w:val="28"/>
          <w:szCs w:val="28"/>
        </w:rPr>
      </w:pPr>
      <w:r>
        <w:rPr>
          <w:sz w:val="28"/>
          <w:szCs w:val="28"/>
        </w:rPr>
        <w:t>наличие оснований для отказа в допуске Претендента к участию</w:t>
      </w:r>
      <w:r>
        <w:rPr>
          <w:sz w:val="28"/>
          <w:szCs w:val="28"/>
        </w:rPr>
        <w:br/>
        <w:t xml:space="preserve">в Аукционе в соответствии с пунктом </w:t>
      </w:r>
      <w:r>
        <w:rPr>
          <w:sz w:val="28"/>
          <w:szCs w:val="28"/>
        </w:rPr>
        <w:fldChar w:fldCharType="begin"/>
      </w:r>
      <w:r>
        <w:rPr>
          <w:sz w:val="28"/>
          <w:szCs w:val="28"/>
        </w:rPr>
        <w:instrText xml:space="preserve"> REF _Ref126858950 \r \h </w:instrText>
      </w:r>
      <w:r>
        <w:rPr>
          <w:sz w:val="28"/>
          <w:szCs w:val="28"/>
        </w:rPr>
      </w:r>
      <w:r>
        <w:rPr>
          <w:sz w:val="28"/>
          <w:szCs w:val="28"/>
        </w:rPr>
        <w:fldChar w:fldCharType="separate"/>
      </w:r>
      <w:r>
        <w:rPr>
          <w:sz w:val="28"/>
          <w:szCs w:val="28"/>
        </w:rPr>
        <w:t>3.10</w:t>
      </w:r>
      <w:r>
        <w:rPr>
          <w:sz w:val="28"/>
          <w:szCs w:val="28"/>
        </w:rPr>
        <w:fldChar w:fldCharType="end"/>
      </w:r>
      <w:r>
        <w:rPr>
          <w:sz w:val="28"/>
          <w:szCs w:val="28"/>
        </w:rPr>
        <w:t xml:space="preserve"> Документации.</w:t>
      </w:r>
    </w:p>
    <w:p w14:paraId="2628C8BF"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 ходе изучения документов, прилагаемых к Заявке, Аукционная комиссия может осуществлять проверку достоверности указанных сведений, в том числе путем направления соответствующих запросов государственным органам и иным лицам. Указание Претендентом неверных сведений может служить основанием для отклонения Заявки</w:t>
      </w:r>
      <w:r>
        <w:rPr>
          <w:sz w:val="28"/>
          <w:szCs w:val="28"/>
          <w:lang w:val="ru-RU"/>
        </w:rPr>
        <w:br/>
        <w:t>и отказа Претенденту в допуске к участию в Аукционе, в соответствии</w:t>
      </w:r>
      <w:r>
        <w:rPr>
          <w:sz w:val="28"/>
          <w:szCs w:val="28"/>
          <w:lang w:val="ru-RU"/>
        </w:rPr>
        <w:br/>
        <w:t xml:space="preserve">с пунктом </w:t>
      </w:r>
      <w:r>
        <w:rPr>
          <w:sz w:val="28"/>
          <w:szCs w:val="28"/>
          <w:lang w:val="ru-RU"/>
        </w:rPr>
        <w:fldChar w:fldCharType="begin"/>
      </w:r>
      <w:r>
        <w:rPr>
          <w:sz w:val="28"/>
          <w:szCs w:val="28"/>
          <w:lang w:val="ru-RU"/>
        </w:rPr>
        <w:instrText xml:space="preserve"> REF _Ref126859003 \r \h </w:instrText>
      </w:r>
      <w:r>
        <w:rPr>
          <w:sz w:val="28"/>
          <w:szCs w:val="28"/>
          <w:lang w:val="ru-RU"/>
        </w:rPr>
      </w:r>
      <w:r>
        <w:rPr>
          <w:sz w:val="28"/>
          <w:szCs w:val="28"/>
          <w:lang w:val="ru-RU"/>
        </w:rPr>
        <w:fldChar w:fldCharType="separate"/>
      </w:r>
      <w:r>
        <w:rPr>
          <w:sz w:val="28"/>
          <w:szCs w:val="28"/>
          <w:lang w:val="ru-RU"/>
        </w:rPr>
        <w:t>3.10</w:t>
      </w:r>
      <w:r>
        <w:rPr>
          <w:sz w:val="28"/>
          <w:szCs w:val="28"/>
          <w:lang w:val="ru-RU"/>
        </w:rPr>
        <w:fldChar w:fldCharType="end"/>
      </w:r>
      <w:r>
        <w:rPr>
          <w:sz w:val="28"/>
          <w:szCs w:val="28"/>
          <w:lang w:val="ru-RU"/>
        </w:rPr>
        <w:t xml:space="preserve"> Документации.</w:t>
      </w:r>
    </w:p>
    <w:p w14:paraId="05AA09A1"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23" w:name="_Ref334528325"/>
      <w:r>
        <w:rPr>
          <w:sz w:val="28"/>
          <w:szCs w:val="28"/>
          <w:lang w:val="ru-RU"/>
        </w:rPr>
        <w:t xml:space="preserve">Аукционная комиссия имеет право запросить у каждого Претендента разъяснения в отношении Заявки и прилагаемых к ней документов. Претендент обязан представить ответ на полученный им запрос о представлении разъяснений на следующий Рабочий день после даты получения соответствующего запроса о предоставлении разъяснений </w:t>
      </w:r>
      <w:r>
        <w:rPr>
          <w:rFonts w:eastAsia="MS Mincho"/>
          <w:sz w:val="28"/>
          <w:szCs w:val="28"/>
          <w:lang w:val="ru-RU"/>
        </w:rPr>
        <w:t xml:space="preserve">путем направления его на электронный адрес, указанный в пункте </w:t>
      </w:r>
      <w:r>
        <w:fldChar w:fldCharType="begin"/>
      </w:r>
      <w:r>
        <w:instrText>REF</w:instrText>
      </w:r>
      <w:r>
        <w:rPr>
          <w:lang w:val="ru-RU"/>
        </w:rPr>
        <w:instrText xml:space="preserve"> _</w:instrText>
      </w:r>
      <w:r>
        <w:instrText>Ref</w:instrText>
      </w:r>
      <w:r>
        <w:rPr>
          <w:lang w:val="ru-RU"/>
        </w:rPr>
        <w:instrText>125631087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rFonts w:eastAsia="MS Mincho"/>
          <w:sz w:val="28"/>
          <w:szCs w:val="28"/>
          <w:lang w:val="ru-RU"/>
        </w:rPr>
        <w:t>2.6.4</w:t>
      </w:r>
      <w:r>
        <w:fldChar w:fldCharType="end"/>
      </w:r>
      <w:r>
        <w:rPr>
          <w:rFonts w:eastAsia="MS Mincho"/>
          <w:sz w:val="28"/>
          <w:szCs w:val="28"/>
          <w:lang w:val="ru-RU"/>
        </w:rPr>
        <w:t xml:space="preserve"> Документации.</w:t>
      </w:r>
      <w:bookmarkEnd w:id="123"/>
    </w:p>
    <w:p w14:paraId="6740087A"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При наличии сомнений в достоверности копии документа, приложенного к Заявке, Организатор аукциона вправе запросить у Претендента для обозрения оригинал документа, предоставленного в копии. В случае если Претендент в течение 3 (Трех) Рабочих дней после даты получения соответствующего запроса не представил оригинал документа, копия документа не рассматривается и документ считается не предоставленным.</w:t>
      </w:r>
    </w:p>
    <w:p w14:paraId="1E9229DB"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24" w:name="_Ref295441258"/>
      <w:r>
        <w:rPr>
          <w:sz w:val="28"/>
          <w:szCs w:val="28"/>
          <w:lang w:val="ru-RU"/>
        </w:rPr>
        <w:t>Аукционная комиссия вправе привлечь экспертов для рассмотрения Заявок или прилагаемых к ним документов.</w:t>
      </w:r>
    </w:p>
    <w:p w14:paraId="685C81DC"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25" w:name="_Ref334554939"/>
      <w:r>
        <w:rPr>
          <w:sz w:val="28"/>
          <w:szCs w:val="28"/>
          <w:lang w:val="ru-RU"/>
        </w:rPr>
        <w:t>По результатам рассмотрения Заявок и прилагаемых к ним документов, а также ответов Претендентов на запросы Аукционной комиссии на представление разъяснений в отношении их Заявок и прилагаемых к ним документов, ответов государственных органов и иных лиц на запросы, Аукционная комиссия принимает решение о допуске или об отказе в допуске Претендентов к участию в Аукционе.</w:t>
      </w:r>
      <w:bookmarkEnd w:id="124"/>
      <w:bookmarkEnd w:id="125"/>
    </w:p>
    <w:p w14:paraId="3FEEC3D1"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26" w:name="_Ref49335466"/>
      <w:r>
        <w:rPr>
          <w:sz w:val="28"/>
          <w:szCs w:val="28"/>
          <w:lang w:val="ru-RU"/>
        </w:rPr>
        <w:t>Решение Аукционной комиссии по рассмотрению Заявок оформляется протоколом об итогах рассмотрения Заявок и принятия решения о допуске Претендентов к участию в Аукционе. Протокол об итогах рассмотрения Заявок подписывается всеми членами Аукционной комиссии, присутствующими на заседании. В протоколе приводится перечень принятых Заявок с указанием наименований/ФИО Претендентов, признанных Участниками, времени подачи заявок, а также наименования/ФИО Претендентов, которым было отказано в допуске к участию в Аукционе</w:t>
      </w:r>
      <w:r>
        <w:rPr>
          <w:sz w:val="28"/>
          <w:szCs w:val="28"/>
          <w:lang w:val="ru-RU"/>
        </w:rPr>
        <w:br/>
        <w:t>с указанием оснований отказа (в т. ч. положений Документации об аукционе, которым не соответствует Заявка, положений такой Заявки,</w:t>
      </w:r>
      <w:r>
        <w:rPr>
          <w:sz w:val="28"/>
          <w:szCs w:val="28"/>
          <w:lang w:val="ru-RU"/>
        </w:rPr>
        <w:br/>
        <w:t>не соответствующих требованиям Документации).</w:t>
      </w:r>
      <w:bookmarkEnd w:id="126"/>
    </w:p>
    <w:p w14:paraId="45DAFC2C"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 случае допуска к Аукциону менее двух Участников Аукцион признается Аукционной комиссией несостоявшимся. Сообщение</w:t>
      </w:r>
      <w:r>
        <w:rPr>
          <w:sz w:val="28"/>
          <w:szCs w:val="28"/>
          <w:lang w:val="ru-RU"/>
        </w:rPr>
        <w:br/>
        <w:t>о признании аукциона несостоявшимся подлежит размещению в ЭТП.</w:t>
      </w:r>
    </w:p>
    <w:p w14:paraId="7D08F641"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 Претендент вправе подать только одну основную заявку на участие в процедуре в отношении каждого лота.</w:t>
      </w:r>
    </w:p>
    <w:p w14:paraId="5BDC0662"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Претенденты, признанные Участниками, и Претенденты,</w:t>
      </w:r>
      <w:r>
        <w:rPr>
          <w:sz w:val="28"/>
          <w:szCs w:val="28"/>
          <w:lang w:val="ru-RU"/>
        </w:rPr>
        <w:br/>
        <w:t>не допущенные к участию в Аукционе, уведомляются о принятом решении на ЭТП.</w:t>
      </w:r>
    </w:p>
    <w:p w14:paraId="22EDD7A9"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 xml:space="preserve">Выписка </w:t>
      </w:r>
      <w:bookmarkStart w:id="127" w:name="_Ref126862853"/>
      <w:r>
        <w:rPr>
          <w:sz w:val="28"/>
          <w:szCs w:val="28"/>
          <w:lang w:val="ru-RU"/>
        </w:rPr>
        <w:t xml:space="preserve">из протокола об итогах рассмотрения Заявок подлежит размещению на ЭТП в виде электронной копии. </w:t>
      </w:r>
    </w:p>
    <w:p w14:paraId="1977441D"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28" w:name="_Ref524953976"/>
      <w:r>
        <w:rPr>
          <w:sz w:val="28"/>
          <w:szCs w:val="28"/>
          <w:lang w:val="ru-RU"/>
        </w:rPr>
        <w:t>Претенденты, подавшие Заявку, становятся Участниками</w:t>
      </w:r>
      <w:r>
        <w:rPr>
          <w:sz w:val="28"/>
          <w:szCs w:val="28"/>
          <w:lang w:val="ru-RU"/>
        </w:rPr>
        <w:br/>
        <w:t>с даты размещения на ЭТП выписки из протокола об итогах рассмотрения Заявок, содержащего решение Аукционной комиссии</w:t>
      </w:r>
      <w:r>
        <w:rPr>
          <w:sz w:val="28"/>
          <w:szCs w:val="28"/>
          <w:lang w:val="ru-RU"/>
        </w:rPr>
        <w:br/>
        <w:t>о допуске Претендентов к участию в Аукционе.</w:t>
      </w:r>
      <w:bookmarkEnd w:id="127"/>
      <w:bookmarkEnd w:id="128"/>
    </w:p>
    <w:p w14:paraId="0F7CDE96" w14:textId="77777777" w:rsidR="005C0613" w:rsidRDefault="005C0613">
      <w:pPr>
        <w:pStyle w:val="FWBL2"/>
        <w:numPr>
          <w:ilvl w:val="0"/>
          <w:numId w:val="0"/>
        </w:numPr>
        <w:tabs>
          <w:tab w:val="left" w:pos="1559"/>
        </w:tabs>
        <w:spacing w:after="0" w:line="360" w:lineRule="exact"/>
        <w:ind w:left="720"/>
        <w:rPr>
          <w:sz w:val="28"/>
          <w:szCs w:val="28"/>
          <w:lang w:val="ru-RU"/>
        </w:rPr>
      </w:pPr>
    </w:p>
    <w:p w14:paraId="4473CFFF"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129" w:name="_Ref126858950"/>
      <w:bookmarkStart w:id="130" w:name="_Ref126859003"/>
      <w:bookmarkStart w:id="131" w:name="_Toc30"/>
      <w:bookmarkStart w:id="132" w:name="_Toc146702107"/>
      <w:r>
        <w:rPr>
          <w:rFonts w:ascii="Times New Roman" w:hAnsi="Times New Roman"/>
          <w:sz w:val="28"/>
          <w:szCs w:val="28"/>
          <w:lang w:val="ru-RU"/>
        </w:rPr>
        <w:t>Основания для отказа в допуске Претендента к участию</w:t>
      </w:r>
      <w:r>
        <w:rPr>
          <w:rFonts w:ascii="Times New Roman" w:hAnsi="Times New Roman"/>
          <w:sz w:val="28"/>
          <w:szCs w:val="28"/>
          <w:lang w:val="ru-RU"/>
        </w:rPr>
        <w:br/>
        <w:t>в Аукционе</w:t>
      </w:r>
      <w:bookmarkEnd w:id="129"/>
      <w:bookmarkEnd w:id="130"/>
      <w:bookmarkEnd w:id="131"/>
      <w:bookmarkEnd w:id="132"/>
    </w:p>
    <w:p w14:paraId="29FF499F"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33" w:name="_Ref296361950"/>
      <w:r>
        <w:rPr>
          <w:sz w:val="28"/>
          <w:szCs w:val="28"/>
          <w:lang w:val="ru-RU"/>
        </w:rPr>
        <w:t>Аукционная комиссия вправе отказать Претенденту в допуске к участию в Аукционе, если:</w:t>
      </w:r>
      <w:bookmarkEnd w:id="133"/>
    </w:p>
    <w:p w14:paraId="41B82663" w14:textId="77777777" w:rsidR="005C0613" w:rsidRDefault="008B2D63">
      <w:pPr>
        <w:pStyle w:val="FWBL3"/>
        <w:numPr>
          <w:ilvl w:val="0"/>
          <w:numId w:val="33"/>
        </w:numPr>
        <w:tabs>
          <w:tab w:val="left" w:pos="1559"/>
        </w:tabs>
        <w:spacing w:after="0" w:line="360" w:lineRule="exact"/>
        <w:ind w:left="0" w:firstLine="709"/>
        <w:rPr>
          <w:sz w:val="28"/>
          <w:szCs w:val="28"/>
        </w:rPr>
      </w:pPr>
      <w:r>
        <w:rPr>
          <w:sz w:val="28"/>
          <w:szCs w:val="28"/>
        </w:rPr>
        <w:t>Заявка или прилагаемые к ней документы не соответствуют требованиям, установленным Документацией, Извещением и (или) Регламентом ЭТП, в том числе, требованиям к оформлению;</w:t>
      </w:r>
    </w:p>
    <w:p w14:paraId="50A584B2" w14:textId="77777777" w:rsidR="005C0613" w:rsidRDefault="008B2D63">
      <w:pPr>
        <w:pStyle w:val="FWBL3"/>
        <w:numPr>
          <w:ilvl w:val="0"/>
          <w:numId w:val="33"/>
        </w:numPr>
        <w:tabs>
          <w:tab w:val="left" w:pos="1559"/>
        </w:tabs>
        <w:spacing w:after="0" w:line="360" w:lineRule="exact"/>
        <w:ind w:left="0" w:firstLine="709"/>
        <w:rPr>
          <w:sz w:val="28"/>
          <w:szCs w:val="28"/>
        </w:rPr>
      </w:pPr>
      <w:r>
        <w:rPr>
          <w:sz w:val="28"/>
          <w:szCs w:val="28"/>
        </w:rPr>
        <w:t>предоставлены не все документы, необходимые в соответствии</w:t>
      </w:r>
      <w:r>
        <w:rPr>
          <w:sz w:val="28"/>
          <w:szCs w:val="28"/>
        </w:rPr>
        <w:br/>
        <w:t xml:space="preserve">с условиями Документации и применимого законодательства, либо Заявка или прилагаемые к ней документы содержат неполную, недостоверную, противоречивую или вводящую в заблуждение информацию; </w:t>
      </w:r>
    </w:p>
    <w:p w14:paraId="78E08D9B" w14:textId="77777777" w:rsidR="005C0613" w:rsidRDefault="008B2D63">
      <w:pPr>
        <w:pStyle w:val="FWBL3"/>
        <w:numPr>
          <w:ilvl w:val="0"/>
          <w:numId w:val="33"/>
        </w:numPr>
        <w:tabs>
          <w:tab w:val="left" w:pos="1559"/>
        </w:tabs>
        <w:spacing w:after="0" w:line="360" w:lineRule="exact"/>
        <w:ind w:left="0" w:firstLine="709"/>
        <w:rPr>
          <w:sz w:val="28"/>
          <w:szCs w:val="28"/>
          <w:highlight w:val="yellow"/>
        </w:rPr>
      </w:pPr>
      <w:r>
        <w:rPr>
          <w:sz w:val="28"/>
          <w:szCs w:val="28"/>
        </w:rPr>
        <w:t>Задаток в полном объеме не поступил на счет АО «РЖД Управление активами» в установленный Документацией срок;</w:t>
      </w:r>
    </w:p>
    <w:p w14:paraId="59A5778E" w14:textId="77777777" w:rsidR="005C0613" w:rsidRDefault="008B2D63">
      <w:pPr>
        <w:pStyle w:val="FWBL3"/>
        <w:numPr>
          <w:ilvl w:val="0"/>
          <w:numId w:val="33"/>
        </w:numPr>
        <w:tabs>
          <w:tab w:val="left" w:pos="1559"/>
        </w:tabs>
        <w:spacing w:after="0" w:line="360" w:lineRule="exact"/>
        <w:ind w:left="0" w:firstLine="709"/>
        <w:rPr>
          <w:sz w:val="28"/>
          <w:szCs w:val="28"/>
        </w:rPr>
      </w:pPr>
      <w:r>
        <w:rPr>
          <w:sz w:val="28"/>
          <w:szCs w:val="28"/>
        </w:rPr>
        <w:t>Претендент не соответствует требованиям, установленным</w:t>
      </w:r>
      <w:r>
        <w:rPr>
          <w:sz w:val="28"/>
          <w:szCs w:val="28"/>
        </w:rPr>
        <w:br/>
        <w:t xml:space="preserve">в пункте </w:t>
      </w:r>
      <w:r>
        <w:fldChar w:fldCharType="begin"/>
      </w:r>
      <w:r>
        <w:instrText xml:space="preserve">REF _Ref119758567 \r \h  \* MERGEFORMAT </w:instrText>
      </w:r>
      <w:r>
        <w:fldChar w:fldCharType="separate"/>
      </w:r>
      <w:r>
        <w:rPr>
          <w:sz w:val="28"/>
          <w:szCs w:val="28"/>
        </w:rPr>
        <w:t>3.1</w:t>
      </w:r>
      <w:r>
        <w:fldChar w:fldCharType="end"/>
      </w:r>
      <w:r>
        <w:rPr>
          <w:sz w:val="28"/>
          <w:szCs w:val="28"/>
        </w:rPr>
        <w:t xml:space="preserve"> Документации, и (или) не подтвердил свое соответствие требованиям в порядке, предусмотренном Документацией;</w:t>
      </w:r>
    </w:p>
    <w:p w14:paraId="3BE8735B" w14:textId="77777777" w:rsidR="005C0613" w:rsidRDefault="008B2D63">
      <w:pPr>
        <w:pStyle w:val="FWBL3"/>
        <w:numPr>
          <w:ilvl w:val="0"/>
          <w:numId w:val="33"/>
        </w:numPr>
        <w:tabs>
          <w:tab w:val="left" w:pos="1559"/>
        </w:tabs>
        <w:spacing w:after="0" w:line="360" w:lineRule="exact"/>
        <w:ind w:left="0" w:firstLine="709"/>
        <w:rPr>
          <w:sz w:val="28"/>
          <w:szCs w:val="28"/>
        </w:rPr>
      </w:pPr>
      <w:r>
        <w:rPr>
          <w:sz w:val="28"/>
          <w:szCs w:val="28"/>
        </w:rPr>
        <w:t>Претендент допустил нарушение требований Извещения, Документации или нарушение законодательства Российской Федерации</w:t>
      </w:r>
      <w:r>
        <w:rPr>
          <w:sz w:val="28"/>
          <w:szCs w:val="28"/>
        </w:rPr>
        <w:br/>
        <w:t>в связи с участием в Аукционе.</w:t>
      </w:r>
    </w:p>
    <w:p w14:paraId="5F9E2BB2" w14:textId="77777777" w:rsidR="005C0613" w:rsidRDefault="008B2D63">
      <w:pPr>
        <w:pStyle w:val="FWBL2"/>
        <w:numPr>
          <w:ilvl w:val="2"/>
          <w:numId w:val="28"/>
        </w:numPr>
        <w:tabs>
          <w:tab w:val="left" w:pos="1559"/>
        </w:tabs>
        <w:spacing w:after="0" w:line="360" w:lineRule="exact"/>
        <w:ind w:left="0" w:firstLine="709"/>
        <w:rPr>
          <w:sz w:val="28"/>
          <w:szCs w:val="28"/>
          <w:lang w:val="ru-RU"/>
        </w:rPr>
        <w:sectPr w:rsidR="005C0613">
          <w:headerReference w:type="default" r:id="rId18"/>
          <w:footerReference w:type="default" r:id="rId19"/>
          <w:headerReference w:type="first" r:id="rId20"/>
          <w:footerReference w:type="first" r:id="rId21"/>
          <w:pgSz w:w="11906" w:h="16838"/>
          <w:pgMar w:top="992" w:right="851" w:bottom="1134" w:left="1701" w:header="567" w:footer="567" w:gutter="0"/>
          <w:cols w:space="708"/>
          <w:titlePg/>
          <w:docGrid w:linePitch="360"/>
        </w:sectPr>
      </w:pPr>
      <w:r>
        <w:rPr>
          <w:sz w:val="28"/>
          <w:szCs w:val="28"/>
          <w:lang w:val="ru-RU"/>
        </w:rPr>
        <w:t>Перечень оснований для отказа в допуске Претендента</w:t>
      </w:r>
      <w:r>
        <w:rPr>
          <w:sz w:val="28"/>
          <w:szCs w:val="28"/>
          <w:lang w:val="ru-RU"/>
        </w:rPr>
        <w:br/>
        <w:t xml:space="preserve">к участию в Аукционе, указанный в пункте </w:t>
      </w:r>
      <w:r>
        <w:fldChar w:fldCharType="begin"/>
      </w:r>
      <w:r>
        <w:instrText>REF</w:instrText>
      </w:r>
      <w:r>
        <w:rPr>
          <w:lang w:val="ru-RU"/>
        </w:rPr>
        <w:instrText xml:space="preserve"> _</w:instrText>
      </w:r>
      <w:r>
        <w:instrText>Ref</w:instrText>
      </w:r>
      <w:r>
        <w:rPr>
          <w:lang w:val="ru-RU"/>
        </w:rPr>
        <w:instrText>296361950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3.10.1</w:t>
      </w:r>
      <w:r>
        <w:fldChar w:fldCharType="end"/>
      </w:r>
      <w:r>
        <w:rPr>
          <w:sz w:val="28"/>
          <w:szCs w:val="28"/>
          <w:lang w:val="ru-RU"/>
        </w:rPr>
        <w:t xml:space="preserve"> Документации, является исчерпывающим.</w:t>
      </w:r>
      <w:bookmarkStart w:id="134" w:name="_Ref296363385"/>
    </w:p>
    <w:p w14:paraId="51FF29FF" w14:textId="77777777" w:rsidR="005C0613" w:rsidRDefault="008B2D63">
      <w:pPr>
        <w:pStyle w:val="114"/>
        <w:numPr>
          <w:ilvl w:val="0"/>
          <w:numId w:val="28"/>
        </w:numPr>
        <w:tabs>
          <w:tab w:val="left" w:pos="1559"/>
        </w:tabs>
        <w:spacing w:before="0" w:after="0" w:line="360" w:lineRule="exact"/>
        <w:ind w:left="0" w:firstLine="709"/>
        <w:rPr>
          <w:rFonts w:ascii="Times New Roman" w:hAnsi="Times New Roman"/>
          <w:b/>
          <w:caps w:val="0"/>
          <w:sz w:val="28"/>
          <w:szCs w:val="28"/>
          <w:lang w:val="ru-RU"/>
        </w:rPr>
      </w:pPr>
      <w:bookmarkStart w:id="135" w:name="_Ref363067731"/>
      <w:bookmarkStart w:id="136" w:name="_Ref363069577"/>
      <w:bookmarkStart w:id="137" w:name="_Ref33441345"/>
      <w:bookmarkStart w:id="138" w:name="_Toc31"/>
      <w:bookmarkStart w:id="139" w:name="_Toc146702108"/>
      <w:bookmarkEnd w:id="134"/>
      <w:r>
        <w:rPr>
          <w:rFonts w:ascii="Times New Roman" w:hAnsi="Times New Roman"/>
          <w:b/>
          <w:caps w:val="0"/>
          <w:sz w:val="28"/>
          <w:szCs w:val="28"/>
          <w:lang w:val="ru-RU"/>
        </w:rPr>
        <w:t>ПРОЦЕДУРА ПРОВЕДЕНИЯ АУКЦИОНА</w:t>
      </w:r>
      <w:bookmarkEnd w:id="135"/>
      <w:bookmarkEnd w:id="136"/>
      <w:bookmarkEnd w:id="137"/>
      <w:bookmarkEnd w:id="138"/>
      <w:bookmarkEnd w:id="139"/>
    </w:p>
    <w:p w14:paraId="44FB0FC7"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40" w:name="_Toc32"/>
      <w:bookmarkStart w:id="141" w:name="_Toc146702109"/>
      <w:r>
        <w:rPr>
          <w:rFonts w:ascii="Times New Roman" w:hAnsi="Times New Roman"/>
          <w:sz w:val="28"/>
          <w:szCs w:val="28"/>
          <w:lang w:val="ru-RU"/>
        </w:rPr>
        <w:t>Общие положения</w:t>
      </w:r>
      <w:bookmarkEnd w:id="140"/>
      <w:bookmarkEnd w:id="141"/>
    </w:p>
    <w:p w14:paraId="6E990D99"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Аукцион проводится в дату и время, указанные</w:t>
      </w:r>
      <w:r>
        <w:rPr>
          <w:sz w:val="28"/>
          <w:szCs w:val="28"/>
          <w:lang w:val="ru-RU"/>
        </w:rPr>
        <w:br/>
        <w:t>в Извещении</w:t>
      </w:r>
      <w:bookmarkStart w:id="142" w:name="_Ref295442252"/>
      <w:r>
        <w:rPr>
          <w:sz w:val="28"/>
          <w:szCs w:val="28"/>
          <w:lang w:val="ru-RU"/>
        </w:rPr>
        <w:t>, в электронной форме с использованием ЭТП</w:t>
      </w:r>
      <w:r>
        <w:rPr>
          <w:sz w:val="28"/>
          <w:szCs w:val="28"/>
          <w:lang w:val="ru-RU"/>
        </w:rPr>
        <w:br/>
        <w:t>в соответствии с Регламентом ЭТП путем подачи Ценовых предложений путем повышения Стартовой (минимальной) цены продажи Акций на величину Шага аукциона.</w:t>
      </w:r>
    </w:p>
    <w:p w14:paraId="00AB8B4A" w14:textId="5D6BC5B3"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 Аукционе могут участвовать только Претенденты, признанные Участниками в соответствии с пунктом 3.9.</w:t>
      </w:r>
      <w:r w:rsidR="008137FB">
        <w:rPr>
          <w:sz w:val="28"/>
          <w:szCs w:val="28"/>
          <w:lang w:val="ru-RU"/>
        </w:rPr>
        <w:t>19</w:t>
      </w:r>
      <w:r>
        <w:rPr>
          <w:sz w:val="28"/>
          <w:szCs w:val="28"/>
          <w:lang w:val="ru-RU"/>
        </w:rPr>
        <w:t xml:space="preserve"> Документации.</w:t>
      </w:r>
    </w:p>
    <w:p w14:paraId="500B4E27"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bookmarkStart w:id="143" w:name="_Ref126780919"/>
      <w:r>
        <w:rPr>
          <w:sz w:val="28"/>
          <w:szCs w:val="28"/>
          <w:lang w:val="ru-RU"/>
        </w:rPr>
        <w:t>Участник не вправе подавать Ценовое предложение выше предельной цены, указанной в Корпоративном согласии, представленном Участником в составе Заявки (в случае если такое Корпоративное согласие было представлено).</w:t>
      </w:r>
      <w:bookmarkEnd w:id="143"/>
    </w:p>
    <w:p w14:paraId="5CC217D1" w14:textId="77777777" w:rsidR="005C0613" w:rsidRDefault="005C0613">
      <w:pPr>
        <w:pStyle w:val="FWBL2"/>
        <w:numPr>
          <w:ilvl w:val="0"/>
          <w:numId w:val="0"/>
        </w:numPr>
        <w:tabs>
          <w:tab w:val="left" w:pos="1559"/>
        </w:tabs>
        <w:spacing w:after="0" w:line="360" w:lineRule="exact"/>
        <w:ind w:left="720"/>
        <w:rPr>
          <w:sz w:val="28"/>
          <w:szCs w:val="28"/>
          <w:highlight w:val="yellow"/>
          <w:lang w:val="ru-RU"/>
        </w:rPr>
      </w:pPr>
    </w:p>
    <w:p w14:paraId="1D189694"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144" w:name="_Toc33"/>
      <w:bookmarkStart w:id="145" w:name="_Toc146702110"/>
      <w:r>
        <w:rPr>
          <w:rFonts w:ascii="Times New Roman" w:hAnsi="Times New Roman"/>
          <w:sz w:val="28"/>
          <w:szCs w:val="28"/>
          <w:lang w:val="ru-RU"/>
        </w:rPr>
        <w:t>Победитель</w:t>
      </w:r>
      <w:bookmarkEnd w:id="144"/>
      <w:bookmarkEnd w:id="145"/>
    </w:p>
    <w:p w14:paraId="53556396"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Победителем признается Участник, который предложил в ходе Аукциона наиболее высокое Ценовое предложение.</w:t>
      </w:r>
    </w:p>
    <w:p w14:paraId="0DDA57B3"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Участник, подавший Ценовое предложение, равное Ценовому предложению Победителя, или Участник, Ценовое предложение которого было заявлено предпоследним, признается Вторым победителем</w:t>
      </w:r>
      <w:r>
        <w:rPr>
          <w:sz w:val="28"/>
          <w:szCs w:val="28"/>
          <w:lang w:val="ru-RU"/>
        </w:rPr>
        <w:br/>
        <w:t>(при условии, что Ценовое предложение, заявленное таким Участником,</w:t>
      </w:r>
      <w:r>
        <w:rPr>
          <w:sz w:val="28"/>
          <w:szCs w:val="28"/>
          <w:lang w:val="ru-RU"/>
        </w:rPr>
        <w:br/>
        <w:t xml:space="preserve">не превышает предельной цены, предусмотренной в любом из документов, указанных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126780919 \</w:instrText>
      </w:r>
      <w:r>
        <w:rPr>
          <w:sz w:val="28"/>
          <w:szCs w:val="28"/>
        </w:rPr>
        <w:instrText>n</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4.1.3</w:t>
      </w:r>
      <w:r>
        <w:rPr>
          <w:sz w:val="28"/>
          <w:szCs w:val="28"/>
        </w:rPr>
        <w:fldChar w:fldCharType="end"/>
      </w:r>
      <w:r>
        <w:rPr>
          <w:sz w:val="28"/>
          <w:szCs w:val="28"/>
          <w:lang w:val="ru-RU"/>
        </w:rPr>
        <w:t xml:space="preserve"> Документации).</w:t>
      </w:r>
    </w:p>
    <w:p w14:paraId="0C631837" w14:textId="77777777" w:rsidR="005C0613" w:rsidRDefault="008B2D63">
      <w:pPr>
        <w:pStyle w:val="FWBL2"/>
        <w:numPr>
          <w:ilvl w:val="2"/>
          <w:numId w:val="28"/>
        </w:numPr>
        <w:tabs>
          <w:tab w:val="left" w:pos="1559"/>
        </w:tabs>
        <w:spacing w:after="0" w:line="360" w:lineRule="exact"/>
        <w:ind w:left="0" w:firstLine="709"/>
        <w:rPr>
          <w:sz w:val="28"/>
          <w:szCs w:val="28"/>
          <w:highlight w:val="yellow"/>
          <w:lang w:val="ru-RU"/>
        </w:rPr>
      </w:pPr>
      <w:r>
        <w:rPr>
          <w:sz w:val="28"/>
          <w:szCs w:val="28"/>
          <w:lang w:val="ru-RU"/>
        </w:rPr>
        <w:t>Во избежание сомнений, если ни один Участник не подаст Ценовое предложение, равное</w:t>
      </w:r>
      <w:r>
        <w:rPr>
          <w:lang w:val="ru-RU"/>
        </w:rPr>
        <w:t xml:space="preserve"> </w:t>
      </w:r>
      <w:r>
        <w:rPr>
          <w:sz w:val="28"/>
          <w:szCs w:val="28"/>
          <w:lang w:val="ru-RU"/>
        </w:rPr>
        <w:t>Ценовому предложению Победителя,</w:t>
      </w:r>
      <w:r>
        <w:rPr>
          <w:sz w:val="28"/>
          <w:szCs w:val="28"/>
          <w:lang w:val="ru-RU"/>
        </w:rPr>
        <w:br/>
        <w:t>и отсутствует Участник, Ценовое предложение которого было заявлено предпоследним, то ни один из Участников не признается Вторым победителем, Договор купли-продажи акций со Вторым победителем</w:t>
      </w:r>
      <w:r>
        <w:rPr>
          <w:sz w:val="28"/>
          <w:szCs w:val="28"/>
          <w:lang w:val="ru-RU"/>
        </w:rPr>
        <w:br/>
        <w:t>не заключается, а все положения о заключении Договора купли-продажи акций со Вторым победителем подлежат исключению из Договора купли-продажи акций с Победителем.</w:t>
      </w:r>
    </w:p>
    <w:p w14:paraId="50A4B392" w14:textId="77777777" w:rsidR="005C0613" w:rsidRDefault="005C0613">
      <w:pPr>
        <w:pStyle w:val="FWBL2"/>
        <w:numPr>
          <w:ilvl w:val="0"/>
          <w:numId w:val="0"/>
        </w:numPr>
        <w:tabs>
          <w:tab w:val="left" w:pos="1559"/>
        </w:tabs>
        <w:spacing w:after="0" w:line="360" w:lineRule="exact"/>
        <w:ind w:left="720"/>
        <w:rPr>
          <w:sz w:val="28"/>
          <w:szCs w:val="28"/>
          <w:highlight w:val="yellow"/>
          <w:lang w:val="ru-RU"/>
        </w:rPr>
      </w:pPr>
    </w:p>
    <w:p w14:paraId="5989CDB7"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b w:val="0"/>
          <w:sz w:val="28"/>
          <w:szCs w:val="28"/>
          <w:lang w:val="ru-RU"/>
        </w:rPr>
      </w:pPr>
      <w:bookmarkStart w:id="146" w:name="_Toc34"/>
      <w:bookmarkStart w:id="147" w:name="_Toc146702111"/>
      <w:r>
        <w:rPr>
          <w:rFonts w:ascii="Times New Roman" w:hAnsi="Times New Roman"/>
          <w:sz w:val="28"/>
          <w:szCs w:val="28"/>
          <w:lang w:val="ru-RU"/>
        </w:rPr>
        <w:t>Итоги Аукциона</w:t>
      </w:r>
      <w:bookmarkEnd w:id="146"/>
      <w:bookmarkEnd w:id="147"/>
    </w:p>
    <w:p w14:paraId="16A5D1FB" w14:textId="77777777" w:rsidR="005C0613" w:rsidRPr="004A1946" w:rsidRDefault="008B2D63">
      <w:pPr>
        <w:pStyle w:val="FWBL2"/>
        <w:numPr>
          <w:ilvl w:val="2"/>
          <w:numId w:val="28"/>
        </w:numPr>
        <w:tabs>
          <w:tab w:val="left" w:pos="1559"/>
        </w:tabs>
        <w:spacing w:after="0" w:line="360" w:lineRule="exact"/>
        <w:ind w:left="0" w:firstLine="709"/>
        <w:rPr>
          <w:sz w:val="28"/>
          <w:szCs w:val="28"/>
          <w:highlight w:val="white"/>
          <w:lang w:val="ru-RU"/>
        </w:rPr>
      </w:pPr>
      <w:bookmarkStart w:id="148" w:name="_Ref127195379"/>
      <w:bookmarkStart w:id="149" w:name="_Ref130651167"/>
      <w:r>
        <w:rPr>
          <w:sz w:val="28"/>
          <w:szCs w:val="28"/>
          <w:lang w:val="ru-RU"/>
        </w:rPr>
        <w:t>Результаты Аукциона оформляются Протоколом об итогах аукциона, который обязаны подписать все члены Аукционной комиссия, Победитель, Второй победитель (если применимо) и Единственный участник (если Аукцион признается несостоявшимся) в течение 5 (Пяти) рабочих дней с даты подведения итогов Аукциона на ЭТП (либо с даты подписания протокола, указанного в пункте</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524953973 \</w:instrText>
      </w:r>
      <w:r>
        <w:rPr>
          <w:sz w:val="28"/>
          <w:szCs w:val="28"/>
        </w:rPr>
        <w:instrText>r</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 xml:space="preserve"> 5.2.2</w:t>
      </w:r>
      <w:r>
        <w:rPr>
          <w:sz w:val="28"/>
          <w:szCs w:val="28"/>
        </w:rPr>
        <w:fldChar w:fldCharType="end"/>
      </w:r>
      <w:r>
        <w:rPr>
          <w:sz w:val="28"/>
          <w:szCs w:val="28"/>
          <w:lang w:val="ru-RU"/>
        </w:rPr>
        <w:t xml:space="preserve"> Документации, в случае признания Второго победителя Победител</w:t>
      </w:r>
      <w:r>
        <w:rPr>
          <w:sz w:val="28"/>
          <w:szCs w:val="28"/>
          <w:highlight w:val="white"/>
          <w:lang w:val="ru-RU"/>
        </w:rPr>
        <w:t>ем) в 4 (Четырех) экземплярах (в случае отсутствия Второго победителя – в 3 (Трех) экземплярах).</w:t>
      </w:r>
      <w:bookmarkEnd w:id="148"/>
      <w:bookmarkEnd w:id="149"/>
    </w:p>
    <w:p w14:paraId="72753E42" w14:textId="77777777" w:rsidR="005C0613" w:rsidRPr="004A1946" w:rsidRDefault="008B2D63">
      <w:pPr>
        <w:pStyle w:val="FWBL2"/>
        <w:numPr>
          <w:ilvl w:val="2"/>
          <w:numId w:val="28"/>
        </w:numPr>
        <w:tabs>
          <w:tab w:val="left" w:pos="1559"/>
        </w:tabs>
        <w:spacing w:after="0" w:line="360" w:lineRule="exact"/>
        <w:ind w:left="0" w:firstLine="709"/>
        <w:rPr>
          <w:sz w:val="28"/>
          <w:szCs w:val="28"/>
          <w:highlight w:val="white"/>
          <w:lang w:val="ru-RU"/>
        </w:rPr>
      </w:pPr>
      <w:r>
        <w:rPr>
          <w:sz w:val="28"/>
          <w:szCs w:val="28"/>
          <w:highlight w:val="white"/>
          <w:lang w:val="ru-RU"/>
        </w:rPr>
        <w:t>Если ни один из Участников Аукциона не подтвердил Стартовую (минимальную) цену продажи Акций Аукцион считается несостоявшимся, Договор купли-продажи подлежит заключению с Единственным участником по решению Продавца. Данное обстоятельство отражается в Протоколе об итогах аукциона, который в таком случае подписывает Аукционная комиссия и Единственный участник, в 2 (Двух) экземплярах.</w:t>
      </w:r>
    </w:p>
    <w:p w14:paraId="16E24D09"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highlight w:val="white"/>
          <w:lang w:val="ru-RU"/>
        </w:rPr>
        <w:t xml:space="preserve">Выписка из протокола об итогах </w:t>
      </w:r>
      <w:r>
        <w:rPr>
          <w:sz w:val="28"/>
          <w:szCs w:val="28"/>
          <w:lang w:val="ru-RU"/>
        </w:rPr>
        <w:t xml:space="preserve">Аукциона подлежит размещению Организатором аукциона на ЭТП, на Сайте в течение следующего Рабочего дня после подписания Протокола об итогах аукциона. Протокол об итогах аукциона, подписанный в соответствии с пунктом </w:t>
      </w:r>
      <w:r>
        <w:rPr>
          <w:sz w:val="28"/>
          <w:szCs w:val="28"/>
          <w:lang w:val="ru-RU"/>
        </w:rPr>
        <w:fldChar w:fldCharType="begin"/>
      </w:r>
      <w:r>
        <w:rPr>
          <w:sz w:val="28"/>
          <w:szCs w:val="28"/>
          <w:lang w:val="ru-RU"/>
        </w:rPr>
        <w:instrText xml:space="preserve"> REF _Ref127195379 \r \h </w:instrText>
      </w:r>
      <w:r>
        <w:rPr>
          <w:sz w:val="28"/>
          <w:szCs w:val="28"/>
          <w:lang w:val="ru-RU"/>
        </w:rPr>
      </w:r>
      <w:r>
        <w:rPr>
          <w:sz w:val="28"/>
          <w:szCs w:val="28"/>
          <w:lang w:val="ru-RU"/>
        </w:rPr>
        <w:fldChar w:fldCharType="separate"/>
      </w:r>
      <w:r>
        <w:rPr>
          <w:sz w:val="28"/>
          <w:szCs w:val="28"/>
          <w:lang w:val="ru-RU"/>
        </w:rPr>
        <w:t>4.3.1</w:t>
      </w:r>
      <w:r>
        <w:rPr>
          <w:sz w:val="28"/>
          <w:szCs w:val="28"/>
          <w:lang w:val="ru-RU"/>
        </w:rPr>
        <w:fldChar w:fldCharType="end"/>
      </w:r>
      <w:r>
        <w:rPr>
          <w:sz w:val="28"/>
          <w:szCs w:val="28"/>
          <w:lang w:val="ru-RU"/>
        </w:rPr>
        <w:t xml:space="preserve"> Документации и положениями статьи 448 Гражданского кодекса Российской Федерации, имеет силу предварительного договора (пункт 1 статьи 429 Гражданского кодекса Российской Федерации), в соответствии с которым Продавец, Победитель, Второй победитель (в случае признания его победителем Аукциона) или Единственный участник обязуются заключить Договор купли-продажи акций (Договор купли-продажи акций со Вторым победителем или с Единственным участником) на условиях и в сроки, предусмотренные Документацией.</w:t>
      </w:r>
    </w:p>
    <w:p w14:paraId="02B20AD8"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Единственными официальными источниками информации о ходе и результатах Аукциона являются ЭТП и Сайт Организатора.</w:t>
      </w:r>
      <w:r>
        <w:rPr>
          <w:sz w:val="28"/>
          <w:szCs w:val="28"/>
          <w:lang w:val="ru-RU"/>
        </w:rPr>
        <w:br/>
        <w:t>В случае конфликта информации, содержащейся в указанных источниках, предпочтение отдается ЭТП. Претенденты и Участники самостоятельно должны отслеживать опубликованные на ЭТП разъяснения и изменения Документации, информацию о принятых в ходе Аукциона решениях Аукционной комиссии и Организатора аукциона.</w:t>
      </w:r>
    </w:p>
    <w:p w14:paraId="0356B945" w14:textId="77777777" w:rsidR="005C0613" w:rsidRDefault="005C0613">
      <w:pPr>
        <w:pStyle w:val="FWBL2"/>
        <w:numPr>
          <w:ilvl w:val="0"/>
          <w:numId w:val="0"/>
        </w:numPr>
        <w:tabs>
          <w:tab w:val="left" w:pos="1559"/>
        </w:tabs>
        <w:spacing w:after="0" w:line="360" w:lineRule="exact"/>
        <w:ind w:left="720"/>
        <w:rPr>
          <w:sz w:val="28"/>
          <w:szCs w:val="28"/>
          <w:lang w:val="ru-RU"/>
        </w:rPr>
      </w:pPr>
    </w:p>
    <w:p w14:paraId="310E3368"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50" w:name="_Ref119758327"/>
      <w:bookmarkStart w:id="151" w:name="_Toc35"/>
      <w:bookmarkStart w:id="152" w:name="_Toc146702112"/>
      <w:r>
        <w:rPr>
          <w:rFonts w:ascii="Times New Roman" w:hAnsi="Times New Roman"/>
          <w:sz w:val="28"/>
          <w:szCs w:val="28"/>
          <w:lang w:val="ru-RU"/>
        </w:rPr>
        <w:t>Признание Аукциона несостоявшимся</w:t>
      </w:r>
      <w:bookmarkEnd w:id="150"/>
      <w:bookmarkEnd w:id="151"/>
      <w:bookmarkEnd w:id="152"/>
    </w:p>
    <w:p w14:paraId="08D6F51E"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53" w:name="_Ref295373535"/>
      <w:r>
        <w:rPr>
          <w:sz w:val="28"/>
          <w:szCs w:val="28"/>
          <w:lang w:val="ru-RU"/>
        </w:rPr>
        <w:t xml:space="preserve">Аукцион </w:t>
      </w:r>
      <w:bookmarkStart w:id="154" w:name="_Ref302079045"/>
      <w:bookmarkEnd w:id="153"/>
      <w:r>
        <w:rPr>
          <w:sz w:val="28"/>
          <w:szCs w:val="28"/>
          <w:lang w:val="ru-RU"/>
        </w:rPr>
        <w:t>признается несостоявшимся решением Аукционной комиссии в следующих случаях:</w:t>
      </w:r>
    </w:p>
    <w:p w14:paraId="39862A0C" w14:textId="7777777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r>
        <w:rPr>
          <w:sz w:val="28"/>
          <w:szCs w:val="28"/>
        </w:rPr>
        <w:t>на участие в Аукционе не подано ни одной Заявки;</w:t>
      </w:r>
    </w:p>
    <w:p w14:paraId="6B07DBA5" w14:textId="55658CF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bookmarkStart w:id="155" w:name="_Ref524953970"/>
      <w:r>
        <w:rPr>
          <w:sz w:val="28"/>
          <w:szCs w:val="28"/>
        </w:rPr>
        <w:t>на участие в Аукционе подана одна Заявка, соответствующая требованиям и условиям, предусмотренным Документацией и Регламентом ЭТП;</w:t>
      </w:r>
      <w:bookmarkEnd w:id="155"/>
    </w:p>
    <w:p w14:paraId="278243D3" w14:textId="7777777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r>
        <w:rPr>
          <w:sz w:val="28"/>
          <w:szCs w:val="28"/>
        </w:rPr>
        <w:t>по итогам рассмотрения Заявок к участию в Аукционе не допущен ни один из Претендентов;</w:t>
      </w:r>
    </w:p>
    <w:p w14:paraId="4B70CB4C" w14:textId="7777777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bookmarkStart w:id="156" w:name="_Ref524953971"/>
      <w:r>
        <w:rPr>
          <w:sz w:val="28"/>
          <w:szCs w:val="28"/>
        </w:rPr>
        <w:t>по итогам рассмотрения Заявок к участию в Аукционе допущен один Претендент;</w:t>
      </w:r>
      <w:bookmarkEnd w:id="156"/>
    </w:p>
    <w:p w14:paraId="4133EDB0" w14:textId="7777777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r>
        <w:rPr>
          <w:sz w:val="28"/>
          <w:szCs w:val="28"/>
        </w:rPr>
        <w:t>в ходе проведения Аукциона ни один из Участников не подтвердил Стартовую (минимальную) цену продажи Акций;</w:t>
      </w:r>
      <w:bookmarkEnd w:id="154"/>
    </w:p>
    <w:p w14:paraId="003252EE" w14:textId="7777777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r>
        <w:rPr>
          <w:sz w:val="28"/>
          <w:szCs w:val="28"/>
        </w:rPr>
        <w:t>если и Победитель, и Второй победитель (если применимо), уклонились (отказались) от подписания Протокола об итогах аукциона</w:t>
      </w:r>
      <w:r>
        <w:rPr>
          <w:sz w:val="28"/>
          <w:szCs w:val="28"/>
        </w:rPr>
        <w:br/>
        <w:t>и (или) заключения Договора купли-продажи акций;</w:t>
      </w:r>
    </w:p>
    <w:p w14:paraId="25A42DB5" w14:textId="77777777" w:rsidR="005C0613" w:rsidRDefault="008B2D63" w:rsidP="00DE2A2C">
      <w:pPr>
        <w:pStyle w:val="FWBL3"/>
        <w:numPr>
          <w:ilvl w:val="2"/>
          <w:numId w:val="44"/>
        </w:numPr>
        <w:tabs>
          <w:tab w:val="clear" w:pos="720"/>
          <w:tab w:val="left" w:pos="1559"/>
        </w:tabs>
        <w:spacing w:after="0" w:line="360" w:lineRule="exact"/>
        <w:ind w:left="0" w:firstLine="709"/>
        <w:rPr>
          <w:sz w:val="28"/>
          <w:szCs w:val="28"/>
        </w:rPr>
      </w:pPr>
      <w:r>
        <w:rPr>
          <w:sz w:val="28"/>
          <w:szCs w:val="28"/>
        </w:rPr>
        <w:t>проведение Аукциона стало невозможным в связи с чрезвычайными и непредвиденными обстоятельствами, включая технический сбой на ЭТП.</w:t>
      </w:r>
    </w:p>
    <w:p w14:paraId="267A49E8"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Решение Аукционной комиссии о признании Аукциона несостоявшимся оформляется протоколом, который подлежит опубликованию Организатором аукциона на ЭТП.</w:t>
      </w:r>
      <w:bookmarkEnd w:id="142"/>
    </w:p>
    <w:p w14:paraId="3C720047"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Допускается в протоколах, размещаемых на ЭТП, не указывать сведения о составе Аукционной комиссии и данные о персональном голосовании членов Аукционной комиссии.</w:t>
      </w:r>
    </w:p>
    <w:p w14:paraId="7C818A11" w14:textId="77777777" w:rsidR="005C0613" w:rsidRDefault="005C0613">
      <w:pPr>
        <w:pStyle w:val="FWBL2"/>
        <w:numPr>
          <w:ilvl w:val="0"/>
          <w:numId w:val="0"/>
        </w:numPr>
        <w:tabs>
          <w:tab w:val="left" w:pos="1559"/>
        </w:tabs>
        <w:spacing w:after="0" w:line="360" w:lineRule="exact"/>
        <w:ind w:firstLine="709"/>
        <w:rPr>
          <w:sz w:val="28"/>
          <w:szCs w:val="28"/>
          <w:lang w:val="ru-RU"/>
        </w:rPr>
      </w:pPr>
    </w:p>
    <w:p w14:paraId="109AAC0F" w14:textId="77777777" w:rsidR="005C0613" w:rsidRDefault="005C0613">
      <w:pPr>
        <w:pStyle w:val="FWBL2"/>
        <w:numPr>
          <w:ilvl w:val="0"/>
          <w:numId w:val="0"/>
        </w:numPr>
        <w:tabs>
          <w:tab w:val="left" w:pos="1559"/>
        </w:tabs>
        <w:spacing w:after="0" w:line="360" w:lineRule="exact"/>
        <w:ind w:firstLine="709"/>
        <w:rPr>
          <w:sz w:val="28"/>
          <w:szCs w:val="28"/>
          <w:lang w:val="ru-RU"/>
        </w:rPr>
        <w:sectPr w:rsidR="005C0613">
          <w:headerReference w:type="default" r:id="rId22"/>
          <w:footerReference w:type="default" r:id="rId23"/>
          <w:headerReference w:type="first" r:id="rId24"/>
          <w:footerReference w:type="first" r:id="rId25"/>
          <w:pgSz w:w="11906" w:h="16838"/>
          <w:pgMar w:top="1134" w:right="851" w:bottom="1134" w:left="1701" w:header="567" w:footer="567" w:gutter="0"/>
          <w:cols w:space="708"/>
          <w:titlePg/>
          <w:docGrid w:linePitch="360"/>
        </w:sectPr>
      </w:pPr>
    </w:p>
    <w:p w14:paraId="18C774EC" w14:textId="77777777" w:rsidR="005C0613" w:rsidRDefault="008B2D63">
      <w:pPr>
        <w:pStyle w:val="114"/>
        <w:numPr>
          <w:ilvl w:val="0"/>
          <w:numId w:val="28"/>
        </w:numPr>
        <w:tabs>
          <w:tab w:val="left" w:pos="1559"/>
        </w:tabs>
        <w:spacing w:before="0" w:after="0" w:line="360" w:lineRule="exact"/>
        <w:ind w:left="0" w:firstLine="709"/>
        <w:jc w:val="both"/>
        <w:rPr>
          <w:rFonts w:ascii="Times New Roman" w:hAnsi="Times New Roman"/>
          <w:b/>
          <w:caps w:val="0"/>
          <w:sz w:val="28"/>
          <w:szCs w:val="28"/>
          <w:lang w:val="ru-RU"/>
        </w:rPr>
      </w:pPr>
      <w:bookmarkStart w:id="157" w:name="_Ref33386914"/>
      <w:bookmarkStart w:id="158" w:name="_Ref33444030"/>
      <w:bookmarkStart w:id="159" w:name="_Ref33481814"/>
      <w:bookmarkStart w:id="160" w:name="_Ref33482820"/>
      <w:bookmarkStart w:id="161" w:name="_Toc36"/>
      <w:bookmarkStart w:id="162" w:name="_Toc146702113"/>
      <w:r>
        <w:rPr>
          <w:rFonts w:ascii="Times New Roman" w:hAnsi="Times New Roman"/>
          <w:b/>
          <w:caps w:val="0"/>
          <w:sz w:val="28"/>
          <w:szCs w:val="28"/>
          <w:lang w:val="ru-RU"/>
        </w:rPr>
        <w:t>ПОРЯДОК ЗАКЛЮЧЕНИЯ ДОГОВОРА КУПЛИ-ПРОДАЖИ АКЦИЙ</w:t>
      </w:r>
      <w:bookmarkEnd w:id="157"/>
      <w:bookmarkEnd w:id="158"/>
      <w:bookmarkEnd w:id="159"/>
      <w:bookmarkEnd w:id="160"/>
      <w:bookmarkEnd w:id="161"/>
      <w:bookmarkEnd w:id="162"/>
    </w:p>
    <w:p w14:paraId="36DD416D"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63" w:name="_Toc37"/>
      <w:bookmarkStart w:id="164" w:name="_Toc146702114"/>
      <w:r>
        <w:rPr>
          <w:rFonts w:ascii="Times New Roman" w:hAnsi="Times New Roman"/>
          <w:sz w:val="28"/>
          <w:szCs w:val="28"/>
          <w:lang w:val="ru-RU"/>
        </w:rPr>
        <w:t>Подписание Договора купли-продажи акций</w:t>
      </w:r>
      <w:bookmarkEnd w:id="163"/>
      <w:bookmarkEnd w:id="164"/>
    </w:p>
    <w:p w14:paraId="6123B535"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Основанием для заключения Договора купли-продажи акций является Протокол об итогах аукциона и, содержащий решение Аукционной комиссии о признании Участника Победителем, Вторым победителем или Единственным участником</w:t>
      </w:r>
    </w:p>
    <w:p w14:paraId="31EB9E74"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Организатор аукциона обеспечивает обмен документами</w:t>
      </w:r>
      <w:r>
        <w:rPr>
          <w:sz w:val="28"/>
          <w:szCs w:val="28"/>
          <w:lang w:val="ru-RU"/>
        </w:rPr>
        <w:br/>
        <w:t>при подписании Договора купли продажи акций.</w:t>
      </w:r>
    </w:p>
    <w:p w14:paraId="372A86B5"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Общий срок заключения Договора купли-продажи акций составляет 7 (Семь) Рабочих дней со дня опубликования на ЭТП выписки из Протокола об итогах аукциона, в течение которого:</w:t>
      </w:r>
    </w:p>
    <w:p w14:paraId="757E9AED" w14:textId="77777777" w:rsidR="005C0613" w:rsidRDefault="008B2D63">
      <w:pPr>
        <w:pStyle w:val="FWBL2"/>
        <w:numPr>
          <w:ilvl w:val="4"/>
          <w:numId w:val="28"/>
        </w:numPr>
        <w:tabs>
          <w:tab w:val="left" w:pos="1559"/>
        </w:tabs>
        <w:spacing w:after="0" w:line="360" w:lineRule="exact"/>
        <w:ind w:left="0" w:firstLine="709"/>
        <w:rPr>
          <w:sz w:val="28"/>
          <w:szCs w:val="28"/>
          <w:lang w:val="ru-RU"/>
        </w:rPr>
      </w:pPr>
      <w:r>
        <w:rPr>
          <w:sz w:val="28"/>
          <w:szCs w:val="28"/>
          <w:lang w:val="ru-RU"/>
        </w:rPr>
        <w:t>Организатор аукциона направляет Победителю для подписания по указанному в Заявке адресу электронной почты соответствующего Участника проект Договора купли-продажи акций по форме, приведенной</w:t>
      </w:r>
      <w:r>
        <w:rPr>
          <w:sz w:val="28"/>
          <w:szCs w:val="28"/>
          <w:lang w:val="ru-RU"/>
        </w:rPr>
        <w:br/>
        <w:t>в Приложении № 7 к Документации, содержащий условие о Цене покупки, установленной по итогам Аукциона, в течение 1 (Одного) Рабочего дня</w:t>
      </w:r>
      <w:r>
        <w:rPr>
          <w:sz w:val="28"/>
          <w:szCs w:val="28"/>
          <w:lang w:val="ru-RU"/>
        </w:rPr>
        <w:br/>
        <w:t>с даты подписания Протокола об итогах аукциона;</w:t>
      </w:r>
    </w:p>
    <w:p w14:paraId="150A79C0" w14:textId="77777777" w:rsidR="005C0613" w:rsidRDefault="008B2D63">
      <w:pPr>
        <w:pStyle w:val="FWBL2"/>
        <w:numPr>
          <w:ilvl w:val="4"/>
          <w:numId w:val="28"/>
        </w:numPr>
        <w:tabs>
          <w:tab w:val="left" w:pos="1559"/>
        </w:tabs>
        <w:spacing w:after="0" w:line="360" w:lineRule="exact"/>
        <w:ind w:left="0" w:firstLine="709"/>
        <w:rPr>
          <w:sz w:val="28"/>
          <w:szCs w:val="28"/>
          <w:lang w:val="ru-RU"/>
        </w:rPr>
      </w:pPr>
      <w:r>
        <w:rPr>
          <w:sz w:val="28"/>
          <w:szCs w:val="28"/>
          <w:lang w:val="ru-RU"/>
        </w:rPr>
        <w:t>Победитель представляет Организатору аукциона 2 (Два) экземпляра Договора купли-продажи акций, прошитых, парафированных</w:t>
      </w:r>
      <w:r>
        <w:rPr>
          <w:sz w:val="28"/>
          <w:szCs w:val="28"/>
          <w:lang w:val="ru-RU"/>
        </w:rPr>
        <w:br/>
        <w:t>и подписанных Победителем или уполномоченным представителем Победителя, скрепленных печатью Победителя (если Победитель имеет печать согласно применимому законодательству) с приложением всех необходимых документов в срок не позднее 2 (Двух) Рабочих дней с даты получения проекта Договора купли-продажи акций.</w:t>
      </w:r>
    </w:p>
    <w:p w14:paraId="4DED73C5" w14:textId="77777777" w:rsidR="005C0613" w:rsidRDefault="008B2D63">
      <w:pPr>
        <w:pStyle w:val="FWBL2"/>
        <w:numPr>
          <w:ilvl w:val="4"/>
          <w:numId w:val="28"/>
        </w:numPr>
        <w:tabs>
          <w:tab w:val="left" w:pos="1559"/>
        </w:tabs>
        <w:spacing w:after="0" w:line="360" w:lineRule="exact"/>
        <w:ind w:left="0" w:firstLine="709"/>
        <w:rPr>
          <w:sz w:val="28"/>
          <w:szCs w:val="28"/>
          <w:lang w:val="ru-RU"/>
        </w:rPr>
      </w:pPr>
      <w:r>
        <w:rPr>
          <w:sz w:val="28"/>
          <w:szCs w:val="28"/>
          <w:lang w:val="ru-RU"/>
        </w:rPr>
        <w:t>Организатор аукциона обеспечивает подписание Договора купли-продажи акций уполномоченным должностным лицом Продавца</w:t>
      </w:r>
      <w:r>
        <w:rPr>
          <w:sz w:val="28"/>
          <w:szCs w:val="28"/>
          <w:lang w:val="ru-RU"/>
        </w:rPr>
        <w:br/>
        <w:t>в течение 3 (Трех) Рабочих дней с даты получения подписанного Победителем Договора купли-продажи акций;</w:t>
      </w:r>
    </w:p>
    <w:p w14:paraId="297F2F2C" w14:textId="77777777" w:rsidR="005C0613" w:rsidRDefault="008B2D63">
      <w:pPr>
        <w:pStyle w:val="FWBL2"/>
        <w:numPr>
          <w:ilvl w:val="4"/>
          <w:numId w:val="28"/>
        </w:numPr>
        <w:tabs>
          <w:tab w:val="left" w:pos="1559"/>
        </w:tabs>
        <w:spacing w:after="0" w:line="360" w:lineRule="exact"/>
        <w:ind w:left="0" w:firstLine="709"/>
        <w:rPr>
          <w:sz w:val="28"/>
          <w:szCs w:val="28"/>
          <w:lang w:val="ru-RU"/>
        </w:rPr>
      </w:pPr>
      <w:r>
        <w:rPr>
          <w:sz w:val="28"/>
          <w:szCs w:val="28"/>
          <w:lang w:val="ru-RU"/>
        </w:rPr>
        <w:t>Организатор аукциона в течение 1 (Одного) Рабочего дня с даты подписания Продавцом Договора купли-продажи акций передает подписанный экземпляр Победителю.</w:t>
      </w:r>
    </w:p>
    <w:p w14:paraId="0F418653"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При заключении Договора купли-продажи акций с Победителем внесение изменений в проект Договора купли-продажи акций, входящего в состав Документации,</w:t>
      </w:r>
      <w:r>
        <w:rPr>
          <w:sz w:val="28"/>
          <w:szCs w:val="28"/>
          <w:lang w:val="ru-RU"/>
        </w:rPr>
        <w:br/>
        <w:t>не допускается, за исключением условий о Цене покупки, реквизитов Победителя и сведений об уполномоченных на подписание Договора</w:t>
      </w:r>
      <w:r>
        <w:rPr>
          <w:sz w:val="28"/>
          <w:szCs w:val="28"/>
          <w:lang w:val="ru-RU"/>
        </w:rPr>
        <w:br/>
        <w:t>купли-продажи акций лицах.</w:t>
      </w:r>
    </w:p>
    <w:p w14:paraId="5FCAE1BC" w14:textId="77777777" w:rsidR="005C0613" w:rsidRDefault="008B2D63">
      <w:pPr>
        <w:pStyle w:val="FWBL2"/>
        <w:numPr>
          <w:ilvl w:val="2"/>
          <w:numId w:val="28"/>
        </w:numPr>
        <w:pBdr>
          <w:top w:val="none" w:sz="4" w:space="0" w:color="000000"/>
          <w:left w:val="none" w:sz="4" w:space="0" w:color="000000"/>
          <w:bottom w:val="none" w:sz="4" w:space="0" w:color="000000"/>
          <w:right w:val="none" w:sz="4" w:space="0" w:color="000000"/>
        </w:pBdr>
        <w:tabs>
          <w:tab w:val="left" w:pos="1559"/>
        </w:tabs>
        <w:spacing w:after="0" w:line="360" w:lineRule="exact"/>
        <w:ind w:left="0" w:firstLine="709"/>
        <w:rPr>
          <w:sz w:val="28"/>
          <w:szCs w:val="28"/>
          <w:lang w:val="ru-RU"/>
        </w:rPr>
      </w:pPr>
      <w:r>
        <w:rPr>
          <w:sz w:val="28"/>
          <w:szCs w:val="28"/>
          <w:lang w:val="ru-RU"/>
        </w:rPr>
        <w:t>Одновременно с подписанием Договора купли-продажи акций Победитель обязан передать Продавцу все документы (оригиналы, нотариально заверенные копии, копии, заверенные победителем), которые были предоставлены победителем в ЭТП вместе с Заявкой в соответствии с Приложением № 2.</w:t>
      </w:r>
    </w:p>
    <w:p w14:paraId="0542E35C"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Замечания Победителя к Договору купли-продажи акций рассмотрению не подлежат, внесение изменений в форму Договора купли-продажи акций, размещенных в составе Документации, не допускается (за исключением случаев обоснованных замечаний в части несоответствия условий Договора купли-продажи акций условиям, предложенным Победителем в ходе Аукциона, исправления технических и арифметических ошибок, опечаток).</w:t>
      </w:r>
    </w:p>
    <w:p w14:paraId="7218EFC6" w14:textId="77777777" w:rsidR="005C0613" w:rsidRDefault="008B2D63">
      <w:pPr>
        <w:pStyle w:val="FWBL2"/>
        <w:numPr>
          <w:ilvl w:val="2"/>
          <w:numId w:val="28"/>
        </w:numPr>
        <w:tabs>
          <w:tab w:val="left" w:pos="1559"/>
        </w:tabs>
        <w:spacing w:after="0" w:line="360" w:lineRule="exact"/>
        <w:ind w:left="0" w:firstLine="709"/>
        <w:rPr>
          <w:lang w:val="ru-RU"/>
        </w:rPr>
      </w:pPr>
      <w:r>
        <w:rPr>
          <w:sz w:val="28"/>
          <w:szCs w:val="28"/>
          <w:lang w:val="ru-RU"/>
        </w:rPr>
        <w:t>Подписанный Договор купли-продажи акций считается не подписанными в случае их подписания неуполномоченным лицом.</w:t>
      </w:r>
    </w:p>
    <w:p w14:paraId="41B37757" w14:textId="77777777" w:rsidR="005C0613" w:rsidRPr="004A1946" w:rsidRDefault="005C0613">
      <w:pPr>
        <w:pStyle w:val="FWBL2"/>
        <w:numPr>
          <w:ilvl w:val="0"/>
          <w:numId w:val="0"/>
        </w:numPr>
        <w:tabs>
          <w:tab w:val="left" w:pos="1559"/>
        </w:tabs>
        <w:spacing w:after="0" w:line="360" w:lineRule="exact"/>
        <w:ind w:left="720"/>
        <w:rPr>
          <w:sz w:val="28"/>
          <w:szCs w:val="28"/>
          <w:lang w:val="ru-RU"/>
        </w:rPr>
      </w:pPr>
    </w:p>
    <w:p w14:paraId="1CF61A8D"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65" w:name="_Toc38"/>
      <w:bookmarkStart w:id="166" w:name="_Toc146702115"/>
      <w:r>
        <w:rPr>
          <w:rFonts w:ascii="Times New Roman" w:hAnsi="Times New Roman"/>
          <w:sz w:val="28"/>
          <w:szCs w:val="28"/>
          <w:lang w:val="ru-RU"/>
        </w:rPr>
        <w:t>Признание Второго победителя Победителем и заключение Договора купли-продажи акций со Вторым победителем.</w:t>
      </w:r>
      <w:bookmarkEnd w:id="165"/>
      <w:bookmarkEnd w:id="166"/>
    </w:p>
    <w:p w14:paraId="286553D0"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67" w:name="_Ref125989871"/>
      <w:r>
        <w:rPr>
          <w:sz w:val="28"/>
          <w:szCs w:val="28"/>
          <w:lang w:val="ru-RU"/>
        </w:rPr>
        <w:t>Победитель по решению Аукционной комиссии признается уклонившимся от заключения Договора купли-продажи акций при наличии хотя бы одного из следующих оснований:</w:t>
      </w:r>
      <w:bookmarkEnd w:id="167"/>
    </w:p>
    <w:p w14:paraId="524D1C11" w14:textId="77777777" w:rsidR="005C0613" w:rsidRDefault="008B2D63" w:rsidP="00DE2A2C">
      <w:pPr>
        <w:pStyle w:val="FWBL2"/>
        <w:numPr>
          <w:ilvl w:val="0"/>
          <w:numId w:val="48"/>
        </w:numPr>
        <w:tabs>
          <w:tab w:val="left" w:pos="1559"/>
        </w:tabs>
        <w:spacing w:after="0" w:line="360" w:lineRule="exact"/>
        <w:ind w:left="0" w:firstLine="709"/>
        <w:rPr>
          <w:sz w:val="28"/>
          <w:szCs w:val="28"/>
          <w:lang w:val="ru-RU"/>
        </w:rPr>
      </w:pPr>
      <w:bookmarkStart w:id="168" w:name="_Ref299727239"/>
      <w:bookmarkStart w:id="169" w:name="_Ref295950728"/>
      <w:bookmarkStart w:id="170" w:name="_Ref295950303"/>
      <w:bookmarkStart w:id="171" w:name="_Ref295942772"/>
      <w:r>
        <w:rPr>
          <w:sz w:val="28"/>
          <w:szCs w:val="28"/>
          <w:lang w:val="ru-RU"/>
        </w:rPr>
        <w:t>уклонения или отказа Победителя от подписания Протокола</w:t>
      </w:r>
      <w:r>
        <w:rPr>
          <w:sz w:val="28"/>
          <w:szCs w:val="28"/>
          <w:lang w:val="ru-RU"/>
        </w:rPr>
        <w:br/>
        <w:t>об итогах аукциона и (или) заключения Договора купли-продажи акций, предусмотренном Документацией;</w:t>
      </w:r>
      <w:bookmarkEnd w:id="168"/>
    </w:p>
    <w:p w14:paraId="733A9948" w14:textId="77777777" w:rsidR="005C0613" w:rsidRDefault="008B2D63" w:rsidP="00DE2A2C">
      <w:pPr>
        <w:pStyle w:val="FWBL2"/>
        <w:numPr>
          <w:ilvl w:val="0"/>
          <w:numId w:val="48"/>
        </w:numPr>
        <w:tabs>
          <w:tab w:val="left" w:pos="1559"/>
        </w:tabs>
        <w:spacing w:after="0" w:line="360" w:lineRule="exact"/>
        <w:ind w:left="0" w:firstLine="709"/>
        <w:rPr>
          <w:sz w:val="28"/>
          <w:szCs w:val="28"/>
          <w:lang w:val="ru-RU"/>
        </w:rPr>
      </w:pPr>
      <w:r>
        <w:rPr>
          <w:sz w:val="28"/>
          <w:szCs w:val="28"/>
          <w:lang w:val="ru-RU"/>
        </w:rPr>
        <w:t>выявления фактов предоставления Победителем недостоверной информации;</w:t>
      </w:r>
    </w:p>
    <w:p w14:paraId="2A174895" w14:textId="77777777" w:rsidR="005C0613" w:rsidRDefault="008B2D63" w:rsidP="00DE2A2C">
      <w:pPr>
        <w:pStyle w:val="FWBL2"/>
        <w:numPr>
          <w:ilvl w:val="0"/>
          <w:numId w:val="48"/>
        </w:numPr>
        <w:tabs>
          <w:tab w:val="left" w:pos="1559"/>
        </w:tabs>
        <w:spacing w:after="0" w:line="360" w:lineRule="exact"/>
        <w:ind w:left="0" w:firstLine="709"/>
        <w:rPr>
          <w:sz w:val="28"/>
          <w:szCs w:val="28"/>
          <w:lang w:val="ru-RU"/>
        </w:rPr>
      </w:pPr>
      <w:r>
        <w:rPr>
          <w:sz w:val="28"/>
          <w:szCs w:val="28"/>
          <w:lang w:val="ru-RU"/>
        </w:rPr>
        <w:t>обнаружения фактов несоответствия Победителя требованиям, установленным Документацией.</w:t>
      </w:r>
      <w:bookmarkEnd w:id="169"/>
      <w:bookmarkEnd w:id="170"/>
      <w:bookmarkEnd w:id="171"/>
    </w:p>
    <w:p w14:paraId="5A48457C"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72" w:name="_Ref524953973"/>
      <w:r>
        <w:rPr>
          <w:sz w:val="28"/>
          <w:szCs w:val="28"/>
          <w:lang w:val="ru-RU"/>
        </w:rPr>
        <w:t xml:space="preserve">При наличии одного из оснований, указанных в пункте </w:t>
      </w:r>
      <w:r>
        <w:fldChar w:fldCharType="begin"/>
      </w:r>
      <w:r>
        <w:instrText>REF</w:instrText>
      </w:r>
      <w:r>
        <w:rPr>
          <w:lang w:val="ru-RU"/>
        </w:rPr>
        <w:instrText xml:space="preserve"> _</w:instrText>
      </w:r>
      <w:r>
        <w:instrText>Ref</w:instrText>
      </w:r>
      <w:r>
        <w:rPr>
          <w:lang w:val="ru-RU"/>
        </w:rPr>
        <w:instrText>125989871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5.2.1</w:t>
      </w:r>
      <w:r>
        <w:fldChar w:fldCharType="end"/>
      </w:r>
      <w:r>
        <w:rPr>
          <w:sz w:val="28"/>
          <w:szCs w:val="28"/>
          <w:lang w:val="ru-RU"/>
        </w:rPr>
        <w:t xml:space="preserve"> Документации, в срок не позднее Рабочего дня, следующего после дня установления фактов, предусмотренных пунктом </w:t>
      </w:r>
      <w:r>
        <w:fldChar w:fldCharType="begin"/>
      </w:r>
      <w:r>
        <w:instrText>REF</w:instrText>
      </w:r>
      <w:r>
        <w:rPr>
          <w:lang w:val="ru-RU"/>
        </w:rPr>
        <w:instrText xml:space="preserve"> _</w:instrText>
      </w:r>
      <w:r>
        <w:instrText>Ref</w:instrText>
      </w:r>
      <w:r>
        <w:rPr>
          <w:lang w:val="ru-RU"/>
        </w:rPr>
        <w:instrText>125989871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5.2.1</w:t>
      </w:r>
      <w:r>
        <w:fldChar w:fldCharType="end"/>
      </w:r>
      <w:r>
        <w:rPr>
          <w:sz w:val="28"/>
          <w:szCs w:val="28"/>
          <w:lang w:val="ru-RU"/>
        </w:rPr>
        <w:t xml:space="preserve"> Документации, Аукционная комиссия принимает решение о признании Победителя</w:t>
      </w:r>
      <w:r>
        <w:rPr>
          <w:sz w:val="28"/>
          <w:szCs w:val="28"/>
          <w:lang w:val="ru-RU"/>
        </w:rPr>
        <w:br/>
        <w:t>уклонившимся от заключения Договора купли-продажи акций и признании Победителем Второго победителя (если применимо). Принимаемое решение оформляется протоколом.</w:t>
      </w:r>
      <w:bookmarkEnd w:id="172"/>
    </w:p>
    <w:p w14:paraId="219E7938"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Договор купли-продажи акций со Вторым победителем заключается по Цене покупки, соответствующей последнему Ценовому предложению Второго победителя, аналогичном заключению Договора</w:t>
      </w:r>
      <w:r>
        <w:rPr>
          <w:sz w:val="28"/>
          <w:szCs w:val="28"/>
          <w:lang w:val="ru-RU"/>
        </w:rPr>
        <w:br/>
        <w:t>купли-продажи акций с Победителем.</w:t>
      </w:r>
    </w:p>
    <w:p w14:paraId="579D24A5"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Протокол о признании Победителя, уклонившимся</w:t>
      </w:r>
      <w:r>
        <w:rPr>
          <w:sz w:val="28"/>
          <w:szCs w:val="28"/>
          <w:lang w:val="ru-RU"/>
        </w:rPr>
        <w:br/>
        <w:t xml:space="preserve">от заключения Договора купли-продажи акций, </w:t>
      </w:r>
      <w:r>
        <w:rPr>
          <w:rFonts w:eastAsiaTheme="minorHAnsi"/>
          <w:sz w:val="28"/>
          <w:szCs w:val="28"/>
          <w:lang w:val="ru-RU"/>
        </w:rPr>
        <w:t>публик</w:t>
      </w:r>
      <w:r>
        <w:rPr>
          <w:sz w:val="28"/>
          <w:szCs w:val="28"/>
          <w:lang w:val="ru-RU"/>
        </w:rPr>
        <w:t>уется Организатором аукциона на ЭТП и на Сайте в течение 1 (Одного) Рабочего дня, следующего после дня подписания протокола.</w:t>
      </w:r>
    </w:p>
    <w:p w14:paraId="4293BCD6" w14:textId="63B05CED" w:rsidR="005C0613" w:rsidRDefault="008B2D63">
      <w:pPr>
        <w:pStyle w:val="FWBL2"/>
        <w:numPr>
          <w:ilvl w:val="2"/>
          <w:numId w:val="28"/>
        </w:numPr>
        <w:tabs>
          <w:tab w:val="left" w:pos="1559"/>
        </w:tabs>
        <w:spacing w:after="0" w:line="360" w:lineRule="exact"/>
        <w:ind w:left="0" w:firstLine="709"/>
        <w:rPr>
          <w:sz w:val="28"/>
          <w:szCs w:val="28"/>
          <w:lang w:val="ru-RU"/>
        </w:rPr>
      </w:pPr>
      <w:bookmarkStart w:id="173" w:name="_Ref524953978"/>
      <w:r>
        <w:rPr>
          <w:sz w:val="28"/>
          <w:szCs w:val="28"/>
          <w:lang w:val="ru-RU"/>
        </w:rPr>
        <w:t>В случае, если Продавцом с Победителем был заключен Договор купли-продажи акций, однако по предусмотренным таким договором основаниям Продавец отказался от его исполнения, Продавец вправе направить Второму победителю предложение о заключении Договора купли-продажи акций по цене, соответствующей последнему Ценовому предложению Второго победителя, по форме, установленной приложением № </w:t>
      </w:r>
      <w:r w:rsidR="008137FB">
        <w:rPr>
          <w:sz w:val="28"/>
          <w:szCs w:val="28"/>
          <w:lang w:val="ru-RU"/>
        </w:rPr>
        <w:t>7</w:t>
      </w:r>
      <w:r>
        <w:rPr>
          <w:sz w:val="28"/>
          <w:szCs w:val="28"/>
          <w:lang w:val="ru-RU"/>
        </w:rPr>
        <w:t xml:space="preserve"> к Документации. Соответствующее решение может быть принято Аукционной комиссией в течение 30 (Тридцати) Рабочих дней с даты прекращения Договора купли-продажи акций с Победителем и оформляется протоколом.</w:t>
      </w:r>
      <w:bookmarkEnd w:id="173"/>
    </w:p>
    <w:p w14:paraId="38C030FD"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74" w:name="_Ref524953982"/>
      <w:r>
        <w:rPr>
          <w:sz w:val="28"/>
          <w:szCs w:val="28"/>
          <w:lang w:val="ru-RU"/>
        </w:rPr>
        <w:t xml:space="preserve">Второй победитель обязан заключить Договора купли-продажи акций, направленное Продавцом в соответствии с пунктами 5.2.1,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524953978 \</w:instrText>
      </w:r>
      <w:r>
        <w:rPr>
          <w:sz w:val="28"/>
          <w:szCs w:val="28"/>
        </w:rPr>
        <w:instrText>r</w:instrText>
      </w:r>
      <w:r>
        <w:rPr>
          <w:sz w:val="28"/>
          <w:szCs w:val="28"/>
          <w:lang w:val="ru-RU"/>
        </w:rPr>
        <w:instrText xml:space="preserve">  \</w:instrText>
      </w:r>
      <w:r>
        <w:rPr>
          <w:sz w:val="28"/>
          <w:szCs w:val="28"/>
        </w:rPr>
        <w:instrText>h</w:instrText>
      </w:r>
      <w:r>
        <w:rPr>
          <w:sz w:val="28"/>
          <w:szCs w:val="28"/>
        </w:rPr>
      </w:r>
      <w:r>
        <w:rPr>
          <w:sz w:val="28"/>
          <w:szCs w:val="28"/>
        </w:rPr>
        <w:fldChar w:fldCharType="separate"/>
      </w:r>
      <w:r>
        <w:rPr>
          <w:sz w:val="28"/>
          <w:szCs w:val="28"/>
          <w:lang w:val="ru-RU"/>
        </w:rPr>
        <w:t>5.2.5</w:t>
      </w:r>
      <w:r>
        <w:rPr>
          <w:sz w:val="28"/>
          <w:szCs w:val="28"/>
        </w:rPr>
        <w:fldChar w:fldCharType="end"/>
      </w:r>
      <w:r>
        <w:rPr>
          <w:sz w:val="28"/>
          <w:szCs w:val="28"/>
          <w:lang w:val="ru-RU"/>
        </w:rPr>
        <w:t xml:space="preserve"> Документации, путем направления Продавцу в течение 20 (Двадцати) Рабочих дней с даты получения соответствующего предложения парафированного и подписанного уполномоченным представителем Второго победителя, скрепленного печатью Второго победителя (если Второй победитель имеет печать согласно применимому законодательству) и прошитого Договора купли-продажи акций в 2 (Двух) экземплярах с приложением необходимых документов.</w:t>
      </w:r>
      <w:bookmarkEnd w:id="174"/>
    </w:p>
    <w:p w14:paraId="40242C2F" w14:textId="77777777" w:rsidR="005C0613" w:rsidRDefault="005C0613">
      <w:pPr>
        <w:pStyle w:val="FWBL2"/>
        <w:numPr>
          <w:ilvl w:val="0"/>
          <w:numId w:val="0"/>
        </w:numPr>
        <w:tabs>
          <w:tab w:val="left" w:pos="1559"/>
        </w:tabs>
        <w:spacing w:after="0" w:line="360" w:lineRule="exact"/>
        <w:ind w:left="720"/>
        <w:rPr>
          <w:sz w:val="28"/>
          <w:szCs w:val="28"/>
          <w:lang w:val="ru-RU"/>
        </w:rPr>
      </w:pPr>
    </w:p>
    <w:p w14:paraId="46BFCB7C" w14:textId="77777777" w:rsidR="005C0613" w:rsidRDefault="008B2D63">
      <w:pPr>
        <w:pStyle w:val="FWBL2"/>
        <w:numPr>
          <w:ilvl w:val="1"/>
          <w:numId w:val="28"/>
        </w:numPr>
        <w:tabs>
          <w:tab w:val="left" w:pos="1559"/>
        </w:tabs>
        <w:spacing w:after="0" w:line="360" w:lineRule="exact"/>
        <w:ind w:left="0" w:firstLine="709"/>
        <w:rPr>
          <w:sz w:val="28"/>
          <w:szCs w:val="28"/>
          <w:lang w:val="ru-RU"/>
        </w:rPr>
      </w:pPr>
      <w:r>
        <w:rPr>
          <w:b/>
          <w:bCs/>
          <w:sz w:val="28"/>
          <w:szCs w:val="28"/>
          <w:lang w:val="ru-RU"/>
        </w:rPr>
        <w:t>Заключение Договора купли-продажи акций с Единственным участником</w:t>
      </w:r>
      <w:r>
        <w:rPr>
          <w:b/>
          <w:bCs/>
          <w:lang w:val="ru-RU"/>
        </w:rPr>
        <w:t>.</w:t>
      </w:r>
    </w:p>
    <w:p w14:paraId="46EE27AB" w14:textId="77777777" w:rsidR="005C0613" w:rsidRDefault="008B2D63">
      <w:pPr>
        <w:pStyle w:val="FWBL2"/>
        <w:numPr>
          <w:ilvl w:val="2"/>
          <w:numId w:val="28"/>
        </w:numPr>
        <w:tabs>
          <w:tab w:val="left" w:pos="1559"/>
        </w:tabs>
        <w:spacing w:after="0" w:line="360" w:lineRule="exact"/>
        <w:ind w:left="0" w:firstLine="709"/>
        <w:rPr>
          <w:b/>
          <w:bCs/>
          <w:lang w:val="ru-RU"/>
        </w:rPr>
      </w:pPr>
      <w:bookmarkStart w:id="175" w:name="undefined"/>
      <w:r>
        <w:rPr>
          <w:sz w:val="28"/>
          <w:szCs w:val="28"/>
          <w:lang w:val="ru-RU"/>
        </w:rPr>
        <w:t xml:space="preserve">В случае если Аукцион признан несостоявшимся по причине, указанной в подпунктах </w:t>
      </w:r>
      <w:r>
        <w:rPr>
          <w:sz w:val="28"/>
          <w:szCs w:val="28"/>
        </w:rPr>
        <w:fldChar w:fldCharType="begin"/>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 </w:instrText>
      </w:r>
      <w:r>
        <w:rPr>
          <w:sz w:val="28"/>
          <w:szCs w:val="28"/>
        </w:rPr>
        <w:instrText>MERGEFORMAT</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Договор купли-продажи акций подлежит заключению с Единственным участником</w:t>
      </w:r>
      <w:r>
        <w:rPr>
          <w:sz w:val="28"/>
          <w:szCs w:val="28"/>
          <w:lang w:val="ru-RU"/>
        </w:rPr>
        <w:br/>
        <w:t>по цене равной Стартовой (минимальной) цене продажи акций, указанной</w:t>
      </w:r>
      <w:r>
        <w:rPr>
          <w:sz w:val="28"/>
          <w:szCs w:val="28"/>
          <w:lang w:val="ru-RU"/>
        </w:rPr>
        <w:br/>
        <w:t xml:space="preserve">в Извещении, в порядке, предусмотренном пунктом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524953982 \</w:instrText>
      </w:r>
      <w:r>
        <w:rPr>
          <w:sz w:val="28"/>
          <w:szCs w:val="28"/>
        </w:rPr>
        <w:instrText>n</w:instrText>
      </w:r>
      <w:r>
        <w:rPr>
          <w:sz w:val="28"/>
          <w:szCs w:val="28"/>
          <w:lang w:val="ru-RU"/>
        </w:rPr>
        <w:instrText xml:space="preserve">  \</w:instrText>
      </w:r>
      <w:r>
        <w:rPr>
          <w:sz w:val="28"/>
          <w:szCs w:val="28"/>
        </w:rPr>
        <w:instrText>h</w:instrText>
      </w:r>
      <w:r>
        <w:rPr>
          <w:sz w:val="28"/>
          <w:szCs w:val="28"/>
          <w:lang w:val="ru-RU"/>
        </w:rPr>
        <w:instrText xml:space="preserve"> \* </w:instrText>
      </w:r>
      <w:r>
        <w:rPr>
          <w:sz w:val="28"/>
          <w:szCs w:val="28"/>
        </w:rPr>
        <w:instrText>MERGEFORMAT</w:instrText>
      </w:r>
      <w:r>
        <w:rPr>
          <w:sz w:val="28"/>
          <w:szCs w:val="28"/>
          <w:lang w:val="ru-RU"/>
        </w:rPr>
        <w:instrText xml:space="preserve"> </w:instrText>
      </w:r>
      <w:r>
        <w:rPr>
          <w:sz w:val="28"/>
          <w:szCs w:val="28"/>
        </w:rPr>
      </w:r>
      <w:r>
        <w:rPr>
          <w:sz w:val="28"/>
          <w:szCs w:val="28"/>
        </w:rPr>
        <w:fldChar w:fldCharType="separate"/>
      </w:r>
      <w:r>
        <w:rPr>
          <w:sz w:val="28"/>
          <w:szCs w:val="28"/>
          <w:lang w:val="ru-RU"/>
        </w:rPr>
        <w:t>5.2.6</w:t>
      </w:r>
      <w:r>
        <w:rPr>
          <w:sz w:val="28"/>
          <w:szCs w:val="28"/>
        </w:rPr>
        <w:fldChar w:fldCharType="end"/>
      </w:r>
      <w:r>
        <w:rPr>
          <w:sz w:val="28"/>
          <w:szCs w:val="28"/>
          <w:lang w:val="ru-RU"/>
        </w:rPr>
        <w:t xml:space="preserve"> Документации. </w:t>
      </w:r>
      <w:r>
        <w:rPr>
          <w:sz w:val="28"/>
          <w:szCs w:val="28"/>
          <w:lang w:val="ru-RU"/>
        </w:rPr>
        <w:br/>
        <w:t>В случае, предусмотренном настоящим пунктом, Единственный участник обладает всеми правами и обязанностями Победителя.</w:t>
      </w:r>
      <w:bookmarkEnd w:id="175"/>
    </w:p>
    <w:p w14:paraId="397499DF" w14:textId="77777777" w:rsidR="005C0613" w:rsidRDefault="005C0613">
      <w:pPr>
        <w:pStyle w:val="FWBL2"/>
        <w:numPr>
          <w:ilvl w:val="0"/>
          <w:numId w:val="0"/>
        </w:numPr>
        <w:tabs>
          <w:tab w:val="left" w:pos="1559"/>
        </w:tabs>
        <w:spacing w:after="0" w:line="360" w:lineRule="exact"/>
        <w:ind w:left="720"/>
        <w:rPr>
          <w:b/>
          <w:bCs/>
          <w:lang w:val="ru-RU"/>
        </w:rPr>
      </w:pPr>
    </w:p>
    <w:p w14:paraId="493FD62E"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76" w:name="_Toc39"/>
      <w:bookmarkStart w:id="177" w:name="_Toc146702116"/>
      <w:r>
        <w:rPr>
          <w:rFonts w:ascii="Times New Roman" w:hAnsi="Times New Roman"/>
          <w:sz w:val="28"/>
          <w:szCs w:val="28"/>
          <w:lang w:val="ru-RU"/>
        </w:rPr>
        <w:t>Уплата Цены покупки и переход права собственности</w:t>
      </w:r>
      <w:r>
        <w:rPr>
          <w:rFonts w:ascii="Times New Roman" w:hAnsi="Times New Roman"/>
          <w:sz w:val="28"/>
          <w:szCs w:val="28"/>
          <w:lang w:val="ru-RU"/>
        </w:rPr>
        <w:br/>
        <w:t>на Акции</w:t>
      </w:r>
      <w:bookmarkEnd w:id="176"/>
      <w:bookmarkEnd w:id="177"/>
    </w:p>
    <w:p w14:paraId="31087835"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78" w:name="_Ref302378276"/>
      <w:r>
        <w:rPr>
          <w:sz w:val="28"/>
          <w:szCs w:val="28"/>
          <w:lang w:val="ru-RU"/>
        </w:rPr>
        <w:t>Победитель, Второй победитель, Единственный участник обязуются уплатить Цену покупки в соответствии с условиями заключенного с Продавцом Договора купли-продажи акций</w:t>
      </w:r>
      <w:bookmarkEnd w:id="178"/>
      <w:r>
        <w:rPr>
          <w:sz w:val="28"/>
          <w:szCs w:val="28"/>
          <w:lang w:val="ru-RU"/>
        </w:rPr>
        <w:t>.</w:t>
      </w:r>
    </w:p>
    <w:p w14:paraId="2CF84666"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79" w:name="_Ref302378277"/>
      <w:r>
        <w:rPr>
          <w:sz w:val="28"/>
          <w:szCs w:val="28"/>
          <w:lang w:val="ru-RU"/>
        </w:rPr>
        <w:t>Оформление перехода права собственности на Акции от Продавца к Победителю, Второму победителю, Единственному участнику осуществляется в соответствии с законодательством Российской Федерации и условиями Договора купли-продажи акций.</w:t>
      </w:r>
      <w:bookmarkEnd w:id="179"/>
    </w:p>
    <w:p w14:paraId="4BB172EC" w14:textId="77777777" w:rsidR="005C0613" w:rsidRDefault="005C0613">
      <w:pPr>
        <w:pStyle w:val="FWBL2"/>
        <w:numPr>
          <w:ilvl w:val="0"/>
          <w:numId w:val="0"/>
        </w:numPr>
        <w:tabs>
          <w:tab w:val="left" w:pos="1559"/>
        </w:tabs>
        <w:spacing w:after="0" w:line="360" w:lineRule="exact"/>
        <w:ind w:left="720"/>
        <w:rPr>
          <w:sz w:val="28"/>
          <w:szCs w:val="28"/>
          <w:lang w:val="ru-RU"/>
        </w:rPr>
      </w:pPr>
    </w:p>
    <w:p w14:paraId="7192A697"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80" w:name="_Toc40"/>
      <w:bookmarkStart w:id="181" w:name="_Toc146702117"/>
      <w:r>
        <w:rPr>
          <w:rFonts w:ascii="Times New Roman" w:hAnsi="Times New Roman"/>
          <w:sz w:val="28"/>
          <w:szCs w:val="28"/>
          <w:lang w:val="ru-RU"/>
        </w:rPr>
        <w:t>Согласие ФАС на приобретение Акций, если такое согласие требуется в соответствии с действующим законодательством</w:t>
      </w:r>
      <w:bookmarkEnd w:id="180"/>
      <w:bookmarkEnd w:id="181"/>
    </w:p>
    <w:p w14:paraId="220DED69"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82" w:name="_Ref400112171"/>
      <w:r>
        <w:rPr>
          <w:sz w:val="28"/>
          <w:szCs w:val="28"/>
          <w:lang w:val="ru-RU"/>
        </w:rPr>
        <w:t>Если в соответствии с Федеральным законом от 26 июля 2006 г. № 135-ФЗ «О защите конкуренции» Претенденту требуется согласие ФАС</w:t>
      </w:r>
      <w:r>
        <w:rPr>
          <w:sz w:val="28"/>
          <w:szCs w:val="28"/>
          <w:lang w:val="ru-RU"/>
        </w:rPr>
        <w:br/>
        <w:t>на приобретение Акций, Претендент обязан до Даты окончания приема заявок лично обратиться с ходатайством в ФАС о получении согласия ФАС на приобретение Акций. При этом Претендент обязан указать в ходатайстве требование о выдаче согласия ФАС ему лично (на руки). Претендент должен предоставить Организатору аукциона копию ходатайства о получении согласия ФАС на приобретение Акций с отметкой ФАС о его принятии</w:t>
      </w:r>
      <w:r>
        <w:rPr>
          <w:sz w:val="28"/>
          <w:szCs w:val="28"/>
          <w:lang w:val="ru-RU"/>
        </w:rPr>
        <w:br/>
        <w:t>в течение 3 (Трех) Рабочих дней с даты его подачи.</w:t>
      </w:r>
      <w:bookmarkEnd w:id="182"/>
    </w:p>
    <w:p w14:paraId="0B59A70B"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Победитель обязуется предоставить Продавцу подлинник</w:t>
      </w:r>
      <w:r>
        <w:rPr>
          <w:sz w:val="28"/>
          <w:szCs w:val="28"/>
          <w:lang w:val="ru-RU"/>
        </w:rPr>
        <w:br/>
        <w:t>или копию, заверенную уполномоченным представителем Победителя</w:t>
      </w:r>
      <w:r>
        <w:rPr>
          <w:sz w:val="28"/>
          <w:szCs w:val="28"/>
          <w:lang w:val="ru-RU"/>
        </w:rPr>
        <w:br/>
        <w:t>и печатью Победителя (если Победитель имеет печать согласно применимому законодательству), согласия ФАС на приобретение Акций</w:t>
      </w:r>
      <w:r>
        <w:rPr>
          <w:sz w:val="28"/>
          <w:szCs w:val="28"/>
          <w:lang w:val="ru-RU"/>
        </w:rPr>
        <w:br/>
        <w:t>в течение 3 (Трех) Рабочих дней с даты получения соответствующего согласия, но в любом случае не позднее 95 (Девяноста пяти) календарных дней с даты подачи ходатайства в ФАС Победителем. Если согласие ФАС</w:t>
      </w:r>
      <w:r>
        <w:rPr>
          <w:sz w:val="28"/>
          <w:szCs w:val="28"/>
          <w:lang w:val="ru-RU"/>
        </w:rPr>
        <w:br/>
        <w:t>на приобретение Акций было получено Победителем до Даты окончания приема заявок, но не было предоставлено Продавцу до Даты окончания приема заявок, Победитель обязуется предоставить Продавцу подлинник или копию, заверенную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соответствующего согласия ФАС</w:t>
      </w:r>
      <w:r>
        <w:rPr>
          <w:sz w:val="28"/>
          <w:szCs w:val="28"/>
          <w:lang w:val="ru-RU"/>
        </w:rPr>
        <w:br/>
        <w:t>на приобретение Акций в течение 3 (Трех) Рабочих дней с даты заключения Договора купли-продажи акций.</w:t>
      </w:r>
    </w:p>
    <w:p w14:paraId="096A18EE"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83" w:name="_Ref33496329"/>
      <w:r>
        <w:rPr>
          <w:sz w:val="28"/>
          <w:szCs w:val="28"/>
          <w:lang w:val="ru-RU"/>
        </w:rPr>
        <w:t>В случае если (а) выданное Победителю согласие ФАС</w:t>
      </w:r>
      <w:r>
        <w:rPr>
          <w:sz w:val="28"/>
          <w:szCs w:val="28"/>
          <w:lang w:val="ru-RU"/>
        </w:rPr>
        <w:br/>
        <w:t>на приобретение Акций является Согласием ФАС под условием,</w:t>
      </w:r>
      <w:r>
        <w:rPr>
          <w:sz w:val="28"/>
          <w:szCs w:val="28"/>
          <w:lang w:val="ru-RU"/>
        </w:rPr>
        <w:br/>
        <w:t>и/или (б) выданное Победителю Иное согласие является Иным согласием</w:t>
      </w:r>
      <w:r>
        <w:rPr>
          <w:sz w:val="28"/>
          <w:szCs w:val="28"/>
          <w:lang w:val="ru-RU"/>
        </w:rPr>
        <w:br/>
        <w:t>под условием, Продавец не обязан выполнять или обеспечивать выполнение каких-либо условий или совершать действия, указанные в выданном Согласии ФАС под условием и/или выданном Ином согласии под условием. Продавец вправе не позднее 50 (Пятидесяти) календарных дней с даты получения соответствующего Согласия ФАС под условием или Иного согласия под условием (что применимо) (но в любом случае не ранее Даты проведения аукциона) направить Победителю письменное уведомление:</w:t>
      </w:r>
      <w:bookmarkEnd w:id="183"/>
    </w:p>
    <w:p w14:paraId="464B2453" w14:textId="77777777" w:rsidR="005C0613" w:rsidRDefault="008B2D63" w:rsidP="00DE2A2C">
      <w:pPr>
        <w:pStyle w:val="FWBL2"/>
        <w:numPr>
          <w:ilvl w:val="2"/>
          <w:numId w:val="35"/>
        </w:numPr>
        <w:tabs>
          <w:tab w:val="left" w:pos="1559"/>
        </w:tabs>
        <w:spacing w:after="0" w:line="360" w:lineRule="exact"/>
        <w:ind w:left="0" w:firstLine="709"/>
        <w:rPr>
          <w:sz w:val="28"/>
          <w:szCs w:val="28"/>
          <w:lang w:val="ru-RU"/>
        </w:rPr>
      </w:pPr>
      <w:bookmarkStart w:id="184" w:name="_Ref302078976"/>
      <w:r>
        <w:rPr>
          <w:sz w:val="28"/>
          <w:szCs w:val="28"/>
          <w:lang w:val="ru-RU"/>
        </w:rPr>
        <w:t>о том, что Продавец обязуется выполнить предписание (обеспечить выполнение предписания), указанное в выданном Согласии ФАС</w:t>
      </w:r>
      <w:r>
        <w:rPr>
          <w:sz w:val="28"/>
          <w:szCs w:val="28"/>
          <w:lang w:val="ru-RU"/>
        </w:rPr>
        <w:br/>
        <w:t>под условием и (или) Ином согласии под условием; или</w:t>
      </w:r>
      <w:bookmarkEnd w:id="184"/>
    </w:p>
    <w:p w14:paraId="4BBD5107" w14:textId="77777777" w:rsidR="005C0613" w:rsidRDefault="008B2D63" w:rsidP="00DE2A2C">
      <w:pPr>
        <w:pStyle w:val="FWBL3"/>
        <w:numPr>
          <w:ilvl w:val="2"/>
          <w:numId w:val="35"/>
        </w:numPr>
        <w:tabs>
          <w:tab w:val="left" w:pos="1559"/>
        </w:tabs>
        <w:spacing w:after="0" w:line="360" w:lineRule="exact"/>
        <w:ind w:left="0" w:firstLine="709"/>
        <w:rPr>
          <w:sz w:val="28"/>
          <w:szCs w:val="28"/>
        </w:rPr>
      </w:pPr>
      <w:bookmarkStart w:id="185" w:name="_Ref518511325"/>
      <w:r>
        <w:rPr>
          <w:sz w:val="28"/>
          <w:szCs w:val="28"/>
        </w:rPr>
        <w:t>об одностороннем отказе Продавца от заключения и (или) исполнения Договора купли-продажи акций (в зависимости от того, был ли заключен Договор купли-продажи акций к указанному сроку).</w:t>
      </w:r>
      <w:bookmarkEnd w:id="185"/>
    </w:p>
    <w:p w14:paraId="38DA6152" w14:textId="77777777" w:rsidR="005C0613" w:rsidRDefault="005C0613">
      <w:pPr>
        <w:pStyle w:val="FWBL3"/>
        <w:numPr>
          <w:ilvl w:val="0"/>
          <w:numId w:val="0"/>
        </w:numPr>
        <w:tabs>
          <w:tab w:val="left" w:pos="1559"/>
        </w:tabs>
        <w:spacing w:after="0" w:line="360" w:lineRule="exact"/>
        <w:ind w:left="720"/>
        <w:rPr>
          <w:sz w:val="28"/>
          <w:szCs w:val="28"/>
        </w:rPr>
      </w:pPr>
    </w:p>
    <w:p w14:paraId="2CD45038"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86" w:name="_Ref119912207"/>
      <w:bookmarkStart w:id="187" w:name="_Toc41"/>
      <w:bookmarkStart w:id="188" w:name="_Toc146702118"/>
      <w:r>
        <w:rPr>
          <w:rFonts w:ascii="Times New Roman" w:hAnsi="Times New Roman"/>
          <w:sz w:val="28"/>
          <w:szCs w:val="28"/>
          <w:lang w:val="ru-RU"/>
        </w:rPr>
        <w:t>Согласие иных государственных органов, если такое согласие требуется в соответствии с применимым законодательством</w:t>
      </w:r>
      <w:bookmarkEnd w:id="186"/>
      <w:bookmarkEnd w:id="187"/>
      <w:bookmarkEnd w:id="188"/>
    </w:p>
    <w:p w14:paraId="68164E7B" w14:textId="67F6B47D" w:rsidR="005C0613" w:rsidRDefault="008B2D63">
      <w:pPr>
        <w:pStyle w:val="FWBL2"/>
        <w:numPr>
          <w:ilvl w:val="2"/>
          <w:numId w:val="28"/>
        </w:numPr>
        <w:tabs>
          <w:tab w:val="left" w:pos="1559"/>
        </w:tabs>
        <w:spacing w:after="0" w:line="360" w:lineRule="exact"/>
        <w:ind w:left="0" w:firstLine="709"/>
        <w:rPr>
          <w:sz w:val="28"/>
          <w:szCs w:val="28"/>
          <w:lang w:val="ru-RU"/>
        </w:rPr>
      </w:pPr>
      <w:bookmarkStart w:id="189" w:name="_Ref302083192"/>
      <w:bookmarkStart w:id="190" w:name="_Ref393905359"/>
      <w:r>
        <w:rPr>
          <w:sz w:val="28"/>
          <w:szCs w:val="28"/>
          <w:lang w:val="ru-RU"/>
        </w:rPr>
        <w:t xml:space="preserve">Если для совершения сделки по приобретению Акций  Участнику требуется получить согласие какого-либо из государственных или регулятивных органов Российской Федерации (кроме согласия ФАС в соответствии с пунктом </w:t>
      </w:r>
      <w:r>
        <w:fldChar w:fldCharType="begin"/>
      </w:r>
      <w:r>
        <w:instrText>REF</w:instrText>
      </w:r>
      <w:r>
        <w:rPr>
          <w:lang w:val="ru-RU"/>
        </w:rPr>
        <w:instrText xml:space="preserve"> _</w:instrText>
      </w:r>
      <w:r>
        <w:instrText>Ref</w:instrText>
      </w:r>
      <w:r>
        <w:rPr>
          <w:lang w:val="ru-RU"/>
        </w:rPr>
        <w:instrText>119758866 \</w:instrText>
      </w:r>
      <w:r>
        <w:instrText>r</w:instrText>
      </w:r>
      <w:r>
        <w:rPr>
          <w:lang w:val="ru-RU"/>
        </w:rPr>
        <w:instrText xml:space="preserve"> \</w:instrText>
      </w:r>
      <w:r>
        <w:instrText>h</w:instrText>
      </w:r>
      <w:r>
        <w:rPr>
          <w:lang w:val="ru-RU"/>
        </w:rPr>
        <w:instrText xml:space="preserve">  \* </w:instrText>
      </w:r>
      <w:r>
        <w:instrText>MERGEFORMAT</w:instrText>
      </w:r>
      <w:r>
        <w:rPr>
          <w:lang w:val="ru-RU"/>
        </w:rPr>
        <w:instrText xml:space="preserve"> </w:instrText>
      </w:r>
      <w:r>
        <w:fldChar w:fldCharType="separate"/>
      </w:r>
      <w:r>
        <w:rPr>
          <w:sz w:val="28"/>
          <w:szCs w:val="28"/>
          <w:lang w:val="ru-RU"/>
        </w:rPr>
        <w:t>5.6</w:t>
      </w:r>
      <w:r>
        <w:fldChar w:fldCharType="end"/>
      </w:r>
      <w:r>
        <w:rPr>
          <w:sz w:val="28"/>
          <w:szCs w:val="28"/>
          <w:lang w:val="ru-RU"/>
        </w:rPr>
        <w:t xml:space="preserve"> Документации) или иностранных государств, необходимые согласно применимому законодательству, Участник обязан лично обратиться за получением</w:t>
      </w:r>
      <w:bookmarkEnd w:id="189"/>
      <w:r>
        <w:rPr>
          <w:sz w:val="28"/>
          <w:szCs w:val="28"/>
          <w:lang w:val="ru-RU"/>
        </w:rPr>
        <w:t xml:space="preserve"> Иного согласия до Даты окончания приема заявок</w:t>
      </w:r>
      <w:r w:rsidR="001A5E7E">
        <w:rPr>
          <w:sz w:val="28"/>
          <w:szCs w:val="28"/>
          <w:lang w:val="ru-RU"/>
        </w:rPr>
        <w:t xml:space="preserve"> </w:t>
      </w:r>
      <w:r>
        <w:rPr>
          <w:sz w:val="28"/>
          <w:szCs w:val="28"/>
          <w:lang w:val="ru-RU"/>
        </w:rPr>
        <w:t>и предоставить Организатору аукциона копию соответствующего документа, подтверждающего обращение для получения Иного согласия</w:t>
      </w:r>
      <w:r>
        <w:rPr>
          <w:sz w:val="28"/>
          <w:szCs w:val="28"/>
          <w:lang w:val="ru-RU"/>
        </w:rPr>
        <w:br/>
        <w:t>с отметкой о его принятии.</w:t>
      </w:r>
      <w:bookmarkEnd w:id="190"/>
    </w:p>
    <w:p w14:paraId="3ACDB23B" w14:textId="77777777" w:rsidR="005C0613" w:rsidRDefault="008B2D63">
      <w:pPr>
        <w:pStyle w:val="FWBL2"/>
        <w:numPr>
          <w:ilvl w:val="2"/>
          <w:numId w:val="28"/>
        </w:numPr>
        <w:tabs>
          <w:tab w:val="left" w:pos="1559"/>
        </w:tabs>
        <w:spacing w:after="0" w:line="360" w:lineRule="exact"/>
        <w:ind w:left="0" w:firstLine="709"/>
        <w:rPr>
          <w:sz w:val="28"/>
          <w:szCs w:val="28"/>
          <w:lang w:val="ru-RU"/>
        </w:rPr>
      </w:pPr>
      <w:bookmarkStart w:id="191" w:name="_Ref302086766"/>
      <w:r>
        <w:rPr>
          <w:sz w:val="28"/>
          <w:szCs w:val="28"/>
          <w:lang w:val="ru-RU"/>
        </w:rPr>
        <w:t>Победитель обязуется предоставить Продавцу подлинники или копии, заверенные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Иного согласия в течение 3 (Трех) Рабочих дней с даты получения соответствующего Иного согласия, но в любом случае не позднее 95 (Девяноста пяти) календарных дней с даты подачи ходатайства о получении Иного согласия. Если какое-либо Иное согласие было получено Победителем до Даты окончания приема заявок, но не было предоставлено Продавцу до Даты окончания приема заявок, Победитель обязуется предоставить Продавцу подлинник или копию, заверенную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соответствующего Иного согласия в течение 3 (Трех) Рабочих дней с даты заключения Договора купли-продажи акций. Победитель обязан потребовать от уполномоченных государственных органов (в том числе, иностранных государств) выдать ему решение в отношении Иного согласия лично (на руки) (если это возможно в соответствии с применимым законодательством).</w:t>
      </w:r>
      <w:bookmarkEnd w:id="191"/>
    </w:p>
    <w:p w14:paraId="003B4A58" w14:textId="77777777" w:rsidR="005C0613" w:rsidRDefault="008B2D63">
      <w:pPr>
        <w:pStyle w:val="FWBL2"/>
        <w:numPr>
          <w:ilvl w:val="2"/>
          <w:numId w:val="28"/>
        </w:numPr>
        <w:tabs>
          <w:tab w:val="left" w:pos="1559"/>
        </w:tabs>
        <w:spacing w:after="0" w:line="360" w:lineRule="exact"/>
        <w:ind w:left="0" w:firstLine="709"/>
        <w:rPr>
          <w:bCs/>
          <w:sz w:val="28"/>
          <w:szCs w:val="28"/>
          <w:lang w:val="ru-RU"/>
        </w:rPr>
      </w:pPr>
      <w:r>
        <w:rPr>
          <w:sz w:val="28"/>
          <w:szCs w:val="28"/>
          <w:lang w:val="ru-RU"/>
        </w:rPr>
        <w:t>Сделки</w:t>
      </w:r>
      <w:r>
        <w:rPr>
          <w:bCs/>
          <w:sz w:val="28"/>
          <w:szCs w:val="28"/>
          <w:lang w:val="ru-RU"/>
        </w:rPr>
        <w:t xml:space="preserve"> по итогам Аукциона подлежат заключению с учетом положений Указа Президента Российской Федерации от 1 марта 2022 г. № 81 </w:t>
      </w:r>
      <w:r>
        <w:rPr>
          <w:sz w:val="28"/>
          <w:szCs w:val="28"/>
          <w:lang w:val="ru-RU"/>
        </w:rPr>
        <w:t>«О дополнительных временных мерах экономического характера</w:t>
      </w:r>
      <w:r>
        <w:rPr>
          <w:sz w:val="28"/>
          <w:szCs w:val="28"/>
          <w:lang w:val="ru-RU"/>
        </w:rPr>
        <w:br/>
        <w:t>по обеспечению финансовой стабильности Российской Федерации»</w:t>
      </w:r>
      <w:r>
        <w:rPr>
          <w:bCs/>
          <w:sz w:val="28"/>
          <w:szCs w:val="28"/>
          <w:lang w:val="ru-RU"/>
        </w:rPr>
        <w:t>,</w:t>
      </w:r>
      <w:r>
        <w:rPr>
          <w:bCs/>
          <w:sz w:val="28"/>
          <w:szCs w:val="28"/>
          <w:lang w:val="ru-RU"/>
        </w:rPr>
        <w:br/>
        <w:t>Указа Президента Российской Федерации от 5 марта 2022 г. № 95</w:t>
      </w:r>
      <w:r>
        <w:rPr>
          <w:bCs/>
          <w:sz w:val="28"/>
          <w:szCs w:val="28"/>
          <w:lang w:val="ru-RU"/>
        </w:rPr>
        <w:br/>
      </w:r>
      <w:r>
        <w:rPr>
          <w:sz w:val="28"/>
          <w:szCs w:val="28"/>
          <w:lang w:val="ru-RU"/>
        </w:rPr>
        <w:t>«О временном порядке исполнения обязательств перед некоторыми иностранными кредиторами»</w:t>
      </w:r>
      <w:r>
        <w:rPr>
          <w:bCs/>
          <w:sz w:val="28"/>
          <w:szCs w:val="28"/>
          <w:lang w:val="ru-RU"/>
        </w:rPr>
        <w:t>, Указа Президента Российской Федерации</w:t>
      </w:r>
      <w:r>
        <w:rPr>
          <w:bCs/>
          <w:sz w:val="28"/>
          <w:szCs w:val="28"/>
          <w:lang w:val="ru-RU"/>
        </w:rPr>
        <w:br/>
        <w:t>от 8 сентября 2022 г. № 618 «Об особом порядке осуществления (исполнения) отдельных видов сделок (операций) между некоторыми лицами», иных антисанкционных законодательных и/или подзаконных актов, устанавливающих ограничения относительно заключения договора, действующих в дату заключения Договора купли-продажи акций.</w:t>
      </w:r>
    </w:p>
    <w:p w14:paraId="7D9FBB53" w14:textId="77777777" w:rsidR="005C0613" w:rsidRDefault="008B2D63">
      <w:pPr>
        <w:pStyle w:val="FWBL2"/>
        <w:numPr>
          <w:ilvl w:val="2"/>
          <w:numId w:val="28"/>
        </w:numPr>
        <w:tabs>
          <w:tab w:val="left" w:pos="1559"/>
        </w:tabs>
        <w:spacing w:after="0" w:line="360" w:lineRule="exact"/>
        <w:ind w:left="0" w:firstLine="709"/>
        <w:rPr>
          <w:bCs/>
          <w:sz w:val="28"/>
          <w:szCs w:val="28"/>
          <w:lang w:val="ru-RU"/>
        </w:rPr>
      </w:pPr>
      <w:r>
        <w:rPr>
          <w:sz w:val="28"/>
          <w:szCs w:val="28"/>
          <w:lang w:val="ru-RU"/>
        </w:rPr>
        <w:t>Продавцом</w:t>
      </w:r>
      <w:r>
        <w:rPr>
          <w:bCs/>
          <w:sz w:val="28"/>
          <w:szCs w:val="28"/>
          <w:lang w:val="ru-RU"/>
        </w:rPr>
        <w:t xml:space="preserve"> может быть отказано в заключении Договора купли-продажи акций по итогам Аукциона, а также в возврате Задатка в случае несоответствия Победителя (лица имеющего право на заключение Договора купли-продажи акций), требованиям указанных выше нормативных актов</w:t>
      </w:r>
      <w:r>
        <w:rPr>
          <w:bCs/>
          <w:sz w:val="28"/>
          <w:szCs w:val="28"/>
          <w:lang w:val="ru-RU"/>
        </w:rPr>
        <w:br/>
        <w:t>(в редакции, действующей в дату заключения Договора купли-продажи акций).</w:t>
      </w:r>
    </w:p>
    <w:p w14:paraId="73E2698B" w14:textId="77777777" w:rsidR="005C0613" w:rsidRDefault="008B2D63">
      <w:pPr>
        <w:pStyle w:val="FWBL2"/>
        <w:numPr>
          <w:ilvl w:val="2"/>
          <w:numId w:val="28"/>
        </w:numPr>
        <w:tabs>
          <w:tab w:val="left" w:pos="1559"/>
        </w:tabs>
        <w:spacing w:after="0" w:line="360" w:lineRule="exact"/>
        <w:ind w:left="0" w:firstLine="709"/>
        <w:rPr>
          <w:bCs/>
          <w:sz w:val="28"/>
          <w:szCs w:val="28"/>
          <w:lang w:val="ru-RU"/>
        </w:rPr>
      </w:pPr>
      <w:r>
        <w:rPr>
          <w:sz w:val="28"/>
          <w:szCs w:val="28"/>
          <w:lang w:val="ru-RU"/>
        </w:rPr>
        <w:t>Риски</w:t>
      </w:r>
      <w:r>
        <w:rPr>
          <w:bCs/>
          <w:sz w:val="28"/>
          <w:szCs w:val="28"/>
          <w:lang w:val="ru-RU"/>
        </w:rPr>
        <w:t>, связанные с отказом Продавца от заключения Договора купли-продажи акций по итогам Аукциона, в этом случае несёт Победитель.</w:t>
      </w:r>
    </w:p>
    <w:p w14:paraId="4FF7F49A" w14:textId="77777777" w:rsidR="005C0613" w:rsidRDefault="005C0613">
      <w:pPr>
        <w:pStyle w:val="FWBL2"/>
        <w:numPr>
          <w:ilvl w:val="0"/>
          <w:numId w:val="0"/>
        </w:numPr>
        <w:tabs>
          <w:tab w:val="left" w:pos="1559"/>
        </w:tabs>
        <w:spacing w:after="0" w:line="360" w:lineRule="exact"/>
        <w:ind w:left="720"/>
        <w:rPr>
          <w:sz w:val="28"/>
          <w:szCs w:val="28"/>
          <w:lang w:val="ru-RU"/>
        </w:rPr>
      </w:pPr>
    </w:p>
    <w:p w14:paraId="766FA291" w14:textId="77777777" w:rsidR="005C0613" w:rsidRDefault="008B2D63">
      <w:pPr>
        <w:pStyle w:val="214"/>
        <w:numPr>
          <w:ilvl w:val="1"/>
          <w:numId w:val="28"/>
        </w:numPr>
        <w:tabs>
          <w:tab w:val="left" w:pos="1559"/>
        </w:tabs>
        <w:spacing w:before="0" w:after="0" w:line="360" w:lineRule="exact"/>
        <w:ind w:left="0" w:firstLine="709"/>
        <w:jc w:val="both"/>
        <w:rPr>
          <w:rFonts w:ascii="Times New Roman" w:hAnsi="Times New Roman"/>
          <w:sz w:val="28"/>
          <w:szCs w:val="28"/>
          <w:lang w:val="ru-RU"/>
        </w:rPr>
      </w:pPr>
      <w:bookmarkStart w:id="192" w:name="_Ref119758866"/>
      <w:bookmarkStart w:id="193" w:name="_Toc42"/>
      <w:bookmarkStart w:id="194" w:name="_Toc146702119"/>
      <w:r>
        <w:rPr>
          <w:rFonts w:ascii="Times New Roman" w:hAnsi="Times New Roman"/>
          <w:sz w:val="28"/>
          <w:szCs w:val="28"/>
          <w:lang w:val="ru-RU"/>
        </w:rPr>
        <w:t>Информация</w:t>
      </w:r>
      <w:r>
        <w:rPr>
          <w:rFonts w:ascii="Times New Roman" w:hAnsi="Times New Roman"/>
          <w:b w:val="0"/>
          <w:sz w:val="28"/>
          <w:szCs w:val="28"/>
          <w:lang w:val="ru-RU"/>
        </w:rPr>
        <w:t xml:space="preserve"> </w:t>
      </w:r>
      <w:r>
        <w:rPr>
          <w:rFonts w:ascii="Times New Roman" w:hAnsi="Times New Roman"/>
          <w:sz w:val="28"/>
          <w:szCs w:val="28"/>
          <w:lang w:val="ru-RU"/>
        </w:rPr>
        <w:t>для согласования сделки с государственными органами</w:t>
      </w:r>
      <w:bookmarkEnd w:id="192"/>
      <w:bookmarkEnd w:id="193"/>
      <w:bookmarkEnd w:id="194"/>
    </w:p>
    <w:p w14:paraId="33BC80B9" w14:textId="77777777" w:rsidR="005C0613" w:rsidRDefault="008B2D63">
      <w:pPr>
        <w:pStyle w:val="FWBL2"/>
        <w:numPr>
          <w:ilvl w:val="2"/>
          <w:numId w:val="28"/>
        </w:numPr>
        <w:tabs>
          <w:tab w:val="left" w:pos="1559"/>
        </w:tabs>
        <w:spacing w:after="0" w:line="360" w:lineRule="exact"/>
        <w:ind w:left="0" w:firstLine="709"/>
        <w:rPr>
          <w:sz w:val="28"/>
          <w:szCs w:val="28"/>
          <w:lang w:val="ru-RU"/>
        </w:rPr>
      </w:pPr>
      <w:r>
        <w:rPr>
          <w:sz w:val="28"/>
          <w:szCs w:val="28"/>
          <w:lang w:val="ru-RU"/>
        </w:rPr>
        <w:t>В случае возникновения у Претендентов дополнительных вопросов в связи с направлением и рассмотрением ходатайств</w:t>
      </w:r>
      <w:r>
        <w:rPr>
          <w:sz w:val="28"/>
          <w:szCs w:val="28"/>
          <w:lang w:val="ru-RU"/>
        </w:rPr>
        <w:br/>
        <w:t>о предоставлении согласий на приобретение Акций в ФАС или Иных согласий Претендент вправе обратиться с письменным запросом</w:t>
      </w:r>
      <w:r>
        <w:rPr>
          <w:sz w:val="28"/>
          <w:szCs w:val="28"/>
          <w:lang w:val="ru-RU"/>
        </w:rPr>
        <w:br/>
        <w:t>о предоставлении дополнительной информации к Продавцу. Продавец предпримет разумные усилия для предоставления необходимой информации для получения Претендентами соответствующих согласований</w:t>
      </w:r>
      <w:r>
        <w:rPr>
          <w:sz w:val="28"/>
          <w:szCs w:val="28"/>
          <w:lang w:val="ru-RU"/>
        </w:rPr>
        <w:br/>
        <w:t>для приобретения Акций, однако, если иное не предусмотрено заключенным между Продавцом и Победителем (Вторым победителем), Единственным участником Договором купли-продажи акций, Продавец не принимает</w:t>
      </w:r>
      <w:r>
        <w:rPr>
          <w:sz w:val="28"/>
          <w:szCs w:val="28"/>
          <w:lang w:val="ru-RU"/>
        </w:rPr>
        <w:br/>
        <w:t>на себя никаких обязательств по предоставлению ответов на запросы Претендентов и не несет никакой ответственности за неполучение Претендентами указанных согласований.</w:t>
      </w:r>
    </w:p>
    <w:p w14:paraId="61A31059" w14:textId="77777777" w:rsidR="005C0613" w:rsidRDefault="005C0613">
      <w:pPr>
        <w:pStyle w:val="FWBL3"/>
        <w:numPr>
          <w:ilvl w:val="0"/>
          <w:numId w:val="0"/>
        </w:numPr>
        <w:tabs>
          <w:tab w:val="left" w:pos="1559"/>
        </w:tabs>
        <w:spacing w:after="0" w:line="360" w:lineRule="exact"/>
        <w:ind w:firstLine="709"/>
        <w:rPr>
          <w:sz w:val="28"/>
          <w:szCs w:val="28"/>
        </w:rPr>
      </w:pPr>
    </w:p>
    <w:p w14:paraId="47B709B0" w14:textId="77777777" w:rsidR="005C0613" w:rsidRDefault="005C0613">
      <w:pPr>
        <w:pStyle w:val="a9"/>
        <w:spacing w:after="120" w:line="360" w:lineRule="exact"/>
        <w:rPr>
          <w:szCs w:val="22"/>
          <w:lang w:val="ru-RU"/>
        </w:rPr>
        <w:sectPr w:rsidR="005C0613">
          <w:pgSz w:w="11906" w:h="16838"/>
          <w:pgMar w:top="1134" w:right="851" w:bottom="1134" w:left="1701" w:header="567" w:footer="567" w:gutter="0"/>
          <w:cols w:space="708"/>
          <w:titlePg/>
          <w:docGrid w:linePitch="360"/>
        </w:sectPr>
      </w:pPr>
    </w:p>
    <w:p w14:paraId="53FB793B" w14:textId="77777777" w:rsidR="005C0613" w:rsidRDefault="008B2D63">
      <w:pPr>
        <w:pStyle w:val="114"/>
        <w:tabs>
          <w:tab w:val="left" w:pos="1134"/>
          <w:tab w:val="left" w:pos="6946"/>
        </w:tabs>
        <w:spacing w:before="0" w:after="0" w:line="360" w:lineRule="exact"/>
        <w:ind w:left="6804"/>
        <w:rPr>
          <w:rFonts w:ascii="Times New Roman" w:hAnsi="Times New Roman"/>
          <w:caps w:val="0"/>
          <w:sz w:val="24"/>
          <w:lang w:val="ru-RU"/>
        </w:rPr>
      </w:pPr>
      <w:bookmarkStart w:id="195" w:name="_Ref119754040"/>
      <w:bookmarkStart w:id="196" w:name="_Ref119758033"/>
      <w:bookmarkStart w:id="197" w:name="_Toc43"/>
      <w:bookmarkStart w:id="198" w:name="_Toc146702120"/>
      <w:r>
        <w:rPr>
          <w:rFonts w:ascii="Times New Roman" w:hAnsi="Times New Roman"/>
          <w:caps w:val="0"/>
          <w:sz w:val="28"/>
          <w:szCs w:val="28"/>
          <w:lang w:val="ru-RU"/>
        </w:rPr>
        <w:t>ПРИЛОЖЕНИЕ № 1</w:t>
      </w:r>
      <w:bookmarkEnd w:id="195"/>
      <w:bookmarkEnd w:id="196"/>
      <w:bookmarkEnd w:id="197"/>
      <w:bookmarkEnd w:id="198"/>
    </w:p>
    <w:p w14:paraId="7166B388" w14:textId="77777777" w:rsidR="005C0613" w:rsidRDefault="008B2D63">
      <w:pPr>
        <w:tabs>
          <w:tab w:val="left" w:pos="6946"/>
        </w:tabs>
        <w:spacing w:before="0" w:after="0" w:line="360" w:lineRule="exact"/>
        <w:ind w:left="6804"/>
        <w:rPr>
          <w:sz w:val="28"/>
          <w:szCs w:val="28"/>
        </w:rPr>
      </w:pPr>
      <w:r>
        <w:rPr>
          <w:sz w:val="28"/>
          <w:szCs w:val="28"/>
        </w:rPr>
        <w:t>к Документации</w:t>
      </w:r>
    </w:p>
    <w:p w14:paraId="0C026637" w14:textId="77777777" w:rsidR="005C0613" w:rsidRDefault="008B2D63">
      <w:pPr>
        <w:spacing w:before="0" w:after="0"/>
        <w:rPr>
          <w:sz w:val="28"/>
          <w:szCs w:val="28"/>
        </w:rPr>
      </w:pPr>
      <w:r>
        <w:rPr>
          <w:sz w:val="28"/>
          <w:szCs w:val="28"/>
        </w:rPr>
        <w:t>ФОРМА</w:t>
      </w:r>
    </w:p>
    <w:p w14:paraId="5317FE8E" w14:textId="77777777" w:rsidR="005C0613" w:rsidRDefault="008B2D63">
      <w:pPr>
        <w:pStyle w:val="a9"/>
        <w:spacing w:after="0" w:line="360" w:lineRule="exact"/>
        <w:jc w:val="center"/>
        <w:rPr>
          <w:i/>
          <w:sz w:val="28"/>
          <w:szCs w:val="28"/>
          <w:lang w:val="ru-RU"/>
        </w:rPr>
      </w:pPr>
      <w:r>
        <w:rPr>
          <w:i/>
          <w:sz w:val="28"/>
          <w:szCs w:val="28"/>
          <w:lang w:val="ru-RU"/>
        </w:rPr>
        <w:t>[на бланке Претендента]</w:t>
      </w:r>
    </w:p>
    <w:p w14:paraId="5A8D7EBA" w14:textId="77777777" w:rsidR="005C0613" w:rsidRDefault="008B2D63">
      <w:pPr>
        <w:pStyle w:val="114"/>
        <w:spacing w:before="0" w:after="0"/>
        <w:jc w:val="center"/>
        <w:rPr>
          <w:rFonts w:hint="eastAsia"/>
          <w:sz w:val="28"/>
          <w:szCs w:val="28"/>
          <w:lang w:val="ru-RU"/>
        </w:rPr>
      </w:pPr>
      <w:bookmarkStart w:id="199" w:name="_Toc44"/>
      <w:bookmarkStart w:id="200" w:name="_Toc146116010"/>
      <w:bookmarkStart w:id="201" w:name="_Toc146702121"/>
      <w:r>
        <w:rPr>
          <w:sz w:val="28"/>
          <w:szCs w:val="28"/>
          <w:lang w:val="ru-RU"/>
        </w:rPr>
        <w:t>ЗАЯВКА</w:t>
      </w:r>
      <w:bookmarkEnd w:id="199"/>
      <w:bookmarkEnd w:id="200"/>
      <w:bookmarkEnd w:id="201"/>
    </w:p>
    <w:p w14:paraId="01438A0E" w14:textId="29190B71" w:rsidR="005C0613" w:rsidRDefault="008B2D63">
      <w:pPr>
        <w:spacing w:before="0" w:after="0" w:line="360" w:lineRule="exact"/>
        <w:jc w:val="center"/>
        <w:rPr>
          <w:b/>
          <w:sz w:val="28"/>
          <w:szCs w:val="28"/>
        </w:rPr>
      </w:pPr>
      <w:r>
        <w:rPr>
          <w:sz w:val="28"/>
          <w:szCs w:val="28"/>
        </w:rPr>
        <w:t xml:space="preserve">на участие в открытом аукционе </w:t>
      </w:r>
      <w:r>
        <w:rPr>
          <w:color w:val="000000" w:themeColor="text1"/>
          <w:sz w:val="28"/>
          <w:szCs w:val="28"/>
        </w:rPr>
        <w:t xml:space="preserve">в электронной форме </w:t>
      </w:r>
      <w:r>
        <w:rPr>
          <w:sz w:val="28"/>
          <w:szCs w:val="28"/>
        </w:rPr>
        <w:t xml:space="preserve">с использованием электронной торговой площадки на право заключения </w:t>
      </w:r>
      <w:bookmarkStart w:id="202" w:name="_Hlk176441319"/>
      <w:r w:rsidR="0044154F" w:rsidRPr="0044154F">
        <w:rPr>
          <w:sz w:val="28"/>
          <w:szCs w:val="28"/>
        </w:rPr>
        <w:t xml:space="preserve">на право заключения </w:t>
      </w:r>
      <w:bookmarkStart w:id="203" w:name="_Hlk176446133"/>
      <w:r w:rsidR="0044154F" w:rsidRPr="0044154F">
        <w:rPr>
          <w:sz w:val="28"/>
          <w:szCs w:val="28"/>
        </w:rPr>
        <w:t>договора купли-продажи обыкновенных акций</w:t>
      </w:r>
      <w:r w:rsidR="0044154F" w:rsidRPr="0044154F">
        <w:rPr>
          <w:sz w:val="28"/>
          <w:szCs w:val="28"/>
          <w:lang w:bidi="ru-RU"/>
        </w:rPr>
        <w:t xml:space="preserve"> акционерного общества «Ногликская газовая электрическая станция» </w:t>
      </w:r>
      <w:r w:rsidR="0044154F" w:rsidRPr="0044154F">
        <w:rPr>
          <w:sz w:val="28"/>
          <w:szCs w:val="28"/>
        </w:rPr>
        <w:t>в количестве 500 000 (Пятьсот тысяч) штук, государственный регистрационный номер и дата выпуска Акций 1-03-30120-F от 24 ноября 20</w:t>
      </w:r>
      <w:r w:rsidR="0044154F">
        <w:rPr>
          <w:sz w:val="28"/>
          <w:szCs w:val="28"/>
        </w:rPr>
        <w:t>0</w:t>
      </w:r>
      <w:r w:rsidR="0044154F" w:rsidRPr="0044154F">
        <w:rPr>
          <w:sz w:val="28"/>
          <w:szCs w:val="28"/>
        </w:rPr>
        <w:t xml:space="preserve">4 г., принадлежащих АО «РЖД Управление активами» и составляющих 1,67 % уставного капитала </w:t>
      </w:r>
      <w:r w:rsidR="0044154F" w:rsidRPr="0044154F">
        <w:rPr>
          <w:sz w:val="28"/>
          <w:szCs w:val="28"/>
          <w:lang w:bidi="ru-RU"/>
        </w:rPr>
        <w:t>акционерного общества «Ногликская газовая электрическая станция»</w:t>
      </w:r>
      <w:bookmarkEnd w:id="203"/>
      <w:r w:rsidR="0044154F" w:rsidRPr="0044154F">
        <w:rPr>
          <w:sz w:val="28"/>
          <w:szCs w:val="28"/>
        </w:rPr>
        <w:t>.</w:t>
      </w:r>
      <w:bookmarkEnd w:id="202"/>
    </w:p>
    <w:p w14:paraId="1713DE74" w14:textId="77777777" w:rsidR="005C0613" w:rsidRDefault="005C0613">
      <w:pPr>
        <w:pStyle w:val="a9"/>
        <w:spacing w:after="0" w:line="360" w:lineRule="exact"/>
        <w:ind w:firstLine="709"/>
        <w:rPr>
          <w:bCs/>
          <w:i/>
          <w:sz w:val="28"/>
          <w:szCs w:val="28"/>
          <w:lang w:val="ru-RU"/>
        </w:rPr>
      </w:pPr>
    </w:p>
    <w:p w14:paraId="7049D7CA" w14:textId="59652079" w:rsidR="005C0613" w:rsidRDefault="008B2D63">
      <w:pPr>
        <w:pStyle w:val="a9"/>
        <w:spacing w:after="0" w:line="360" w:lineRule="exact"/>
        <w:ind w:firstLine="709"/>
        <w:rPr>
          <w:bCs/>
          <w:i/>
          <w:sz w:val="28"/>
          <w:szCs w:val="28"/>
          <w:lang w:val="ru-RU"/>
        </w:rPr>
      </w:pPr>
      <w:r>
        <w:rPr>
          <w:sz w:val="28"/>
          <w:szCs w:val="28"/>
          <w:lang w:val="ru-RU"/>
        </w:rPr>
        <w:t>Рассмотрев Извещение о проведении открытого аукциона</w:t>
      </w:r>
      <w:r>
        <w:rPr>
          <w:sz w:val="28"/>
          <w:szCs w:val="28"/>
          <w:lang w:val="ru-RU"/>
        </w:rPr>
        <w:br/>
      </w:r>
      <w:r>
        <w:rPr>
          <w:color w:val="000000" w:themeColor="text1"/>
          <w:sz w:val="28"/>
          <w:szCs w:val="28"/>
          <w:lang w:val="ru-RU"/>
        </w:rPr>
        <w:t xml:space="preserve">в электронной форме </w:t>
      </w:r>
      <w:r>
        <w:rPr>
          <w:rFonts w:eastAsiaTheme="minorHAnsi"/>
          <w:sz w:val="28"/>
          <w:szCs w:val="28"/>
          <w:lang w:val="ru-RU"/>
        </w:rPr>
        <w:t>с использованием электронной торговой площадки</w:t>
      </w:r>
      <w:r>
        <w:rPr>
          <w:color w:val="000000" w:themeColor="text1"/>
          <w:sz w:val="28"/>
          <w:szCs w:val="28"/>
          <w:lang w:val="ru-RU"/>
        </w:rPr>
        <w:t xml:space="preserve"> </w:t>
      </w:r>
      <w:r>
        <w:rPr>
          <w:sz w:val="28"/>
          <w:szCs w:val="28"/>
          <w:lang w:val="ru-RU"/>
        </w:rPr>
        <w:t>на право</w:t>
      </w:r>
      <w:r w:rsidR="0044154F">
        <w:rPr>
          <w:sz w:val="28"/>
          <w:szCs w:val="28"/>
          <w:lang w:val="ru-RU"/>
        </w:rPr>
        <w:t xml:space="preserve"> </w:t>
      </w:r>
      <w:r w:rsidR="0044154F" w:rsidRPr="0044154F">
        <w:rPr>
          <w:sz w:val="28"/>
          <w:szCs w:val="28"/>
          <w:lang w:val="ru-RU"/>
        </w:rPr>
        <w:t>заключения договора купли-продажи обыкновенных акций</w:t>
      </w:r>
      <w:r w:rsidR="0044154F" w:rsidRPr="0044154F">
        <w:rPr>
          <w:sz w:val="28"/>
          <w:szCs w:val="28"/>
          <w:lang w:val="ru-RU" w:bidi="ru-RU"/>
        </w:rPr>
        <w:t xml:space="preserve"> акционерного общества «Ногликская газовая электрическая станция» </w:t>
      </w:r>
      <w:r w:rsidR="0044154F" w:rsidRPr="0044154F">
        <w:rPr>
          <w:sz w:val="28"/>
          <w:szCs w:val="28"/>
          <w:lang w:val="ru-RU"/>
        </w:rPr>
        <w:t xml:space="preserve">в количестве 500 000 (Пятьсот тысяч) штук, государственный регистрационный номер и дата выпуска Акций 1-03-30120-F от 24 ноября 2004 г., принадлежащих АО «РЖД Управление активами» </w:t>
      </w:r>
      <w:r w:rsidR="0044154F">
        <w:rPr>
          <w:sz w:val="28"/>
          <w:szCs w:val="28"/>
          <w:lang w:val="ru-RU"/>
        </w:rPr>
        <w:t>(далее – Продавец)</w:t>
      </w:r>
      <w:r w:rsidR="0044154F" w:rsidRPr="0044154F">
        <w:rPr>
          <w:sz w:val="28"/>
          <w:szCs w:val="28"/>
          <w:lang w:val="ru-RU"/>
        </w:rPr>
        <w:t xml:space="preserve"> и составляющих 1,67 % уставного капитала </w:t>
      </w:r>
      <w:r w:rsidR="0044154F" w:rsidRPr="0044154F">
        <w:rPr>
          <w:sz w:val="28"/>
          <w:szCs w:val="28"/>
          <w:lang w:val="ru-RU" w:bidi="ru-RU"/>
        </w:rPr>
        <w:t>акционерного общества «Ногликская газовая электрическая станция»</w:t>
      </w:r>
      <w:r w:rsidR="0044154F" w:rsidRPr="0044154F">
        <w:rPr>
          <w:sz w:val="28"/>
          <w:szCs w:val="28"/>
          <w:lang w:val="ru-RU"/>
        </w:rPr>
        <w:t>.</w:t>
      </w:r>
      <w:r>
        <w:rPr>
          <w:sz w:val="28"/>
          <w:szCs w:val="28"/>
          <w:lang w:val="ru-RU"/>
        </w:rPr>
        <w:t xml:space="preserve"> (далее – Аукцион), документацию, определяющую порядок организации, подготовки</w:t>
      </w:r>
      <w:r>
        <w:rPr>
          <w:sz w:val="28"/>
          <w:szCs w:val="28"/>
          <w:lang w:val="ru-RU"/>
        </w:rPr>
        <w:br/>
        <w:t>и проведения Аукциона (с любыми последующими изменениями</w:t>
      </w:r>
      <w:r>
        <w:rPr>
          <w:sz w:val="28"/>
          <w:szCs w:val="28"/>
          <w:lang w:val="ru-RU"/>
        </w:rPr>
        <w:br/>
        <w:t xml:space="preserve">и дополнениями) (далее – Документация), а также проект Договора купли-продажи Акций, включенный в состав Документации ________ </w:t>
      </w:r>
      <w:r>
        <w:rPr>
          <w:i/>
          <w:sz w:val="28"/>
          <w:szCs w:val="28"/>
          <w:lang w:val="ru-RU"/>
        </w:rPr>
        <w:t xml:space="preserve">[наименование или Ф.И.О. Претендента, основной государственный регистрационный номер Претендента – юридического лица], </w:t>
      </w:r>
      <w:r>
        <w:rPr>
          <w:sz w:val="28"/>
          <w:szCs w:val="28"/>
          <w:lang w:val="ru-RU"/>
        </w:rPr>
        <w:t xml:space="preserve">(далее – Претендент), в лице ______ </w:t>
      </w:r>
      <w:r>
        <w:rPr>
          <w:i/>
          <w:sz w:val="28"/>
          <w:szCs w:val="28"/>
          <w:lang w:val="ru-RU"/>
        </w:rPr>
        <w:t xml:space="preserve">[Ф.И.О. представителя Претендента], </w:t>
      </w:r>
      <w:r>
        <w:rPr>
          <w:sz w:val="28"/>
          <w:szCs w:val="28"/>
          <w:lang w:val="ru-RU"/>
        </w:rPr>
        <w:t>уполномоченного на подписание и подачу настоящей заявки на участие</w:t>
      </w:r>
      <w:r>
        <w:rPr>
          <w:sz w:val="28"/>
          <w:szCs w:val="28"/>
          <w:lang w:val="ru-RU"/>
        </w:rPr>
        <w:br/>
        <w:t xml:space="preserve">в Аукционе от имени Претендента и действующего на основании ______ </w:t>
      </w:r>
      <w:r>
        <w:rPr>
          <w:i/>
          <w:sz w:val="28"/>
          <w:szCs w:val="28"/>
          <w:lang w:val="ru-RU"/>
        </w:rPr>
        <w:t>[документ, подтверждающий полномочия представителя Претендента],</w:t>
      </w:r>
    </w:p>
    <w:p w14:paraId="5BE848F2" w14:textId="77777777" w:rsidR="005C0613" w:rsidRDefault="008B2D63">
      <w:pPr>
        <w:spacing w:before="0" w:after="0"/>
        <w:jc w:val="center"/>
        <w:rPr>
          <w:sz w:val="28"/>
          <w:szCs w:val="28"/>
        </w:rPr>
      </w:pPr>
      <w:r>
        <w:rPr>
          <w:sz w:val="28"/>
          <w:szCs w:val="28"/>
        </w:rPr>
        <w:t>ПРОШУ:</w:t>
      </w:r>
    </w:p>
    <w:p w14:paraId="79434500" w14:textId="77777777" w:rsidR="005C0613" w:rsidRDefault="008B2D63">
      <w:pPr>
        <w:pStyle w:val="a9"/>
        <w:spacing w:after="0" w:line="360" w:lineRule="exact"/>
        <w:ind w:firstLine="709"/>
        <w:rPr>
          <w:sz w:val="28"/>
          <w:szCs w:val="28"/>
          <w:lang w:val="ru-RU"/>
        </w:rPr>
      </w:pPr>
      <w:r>
        <w:rPr>
          <w:sz w:val="28"/>
          <w:szCs w:val="28"/>
          <w:lang w:val="ru-RU"/>
        </w:rPr>
        <w:t>принять настоящую заявку на участие в Аукционе (далее – Заявка),</w:t>
      </w:r>
      <w:r>
        <w:rPr>
          <w:sz w:val="28"/>
          <w:szCs w:val="28"/>
          <w:lang w:val="ru-RU"/>
        </w:rPr>
        <w:br/>
        <w:t>который состоится «___» ______ 20 __ г. в _</w:t>
      </w:r>
      <w:proofErr w:type="gramStart"/>
      <w:r>
        <w:rPr>
          <w:sz w:val="28"/>
          <w:szCs w:val="28"/>
          <w:lang w:val="ru-RU"/>
        </w:rPr>
        <w:t>_:_</w:t>
      </w:r>
      <w:proofErr w:type="gramEnd"/>
      <w:r>
        <w:rPr>
          <w:sz w:val="28"/>
          <w:szCs w:val="28"/>
          <w:lang w:val="ru-RU"/>
        </w:rPr>
        <w:t>_ (время московское)</w:t>
      </w:r>
    </w:p>
    <w:p w14:paraId="24BB1015" w14:textId="77777777" w:rsidR="005C0613" w:rsidRDefault="008B2D63">
      <w:pPr>
        <w:pStyle w:val="ScheduleRUL4"/>
        <w:tabs>
          <w:tab w:val="clear" w:pos="4263"/>
          <w:tab w:val="num" w:pos="1276"/>
        </w:tabs>
        <w:spacing w:after="0" w:line="360" w:lineRule="exact"/>
        <w:ind w:left="0" w:firstLine="709"/>
        <w:rPr>
          <w:sz w:val="28"/>
          <w:szCs w:val="28"/>
          <w:lang w:val="ru-RU"/>
        </w:rPr>
      </w:pPr>
      <w:r>
        <w:rPr>
          <w:sz w:val="28"/>
          <w:szCs w:val="28"/>
          <w:lang w:val="ru-RU"/>
        </w:rPr>
        <w:t>Претендент настоящим заявляет и подтверждает, что:</w:t>
      </w:r>
    </w:p>
    <w:p w14:paraId="3764AB81"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bookmarkStart w:id="204" w:name="_cp_text_1_143"/>
      <w:bookmarkEnd w:id="204"/>
      <w:r>
        <w:rPr>
          <w:sz w:val="28"/>
          <w:szCs w:val="28"/>
        </w:rPr>
        <w:t>в случае признания его Победителем в соответствии с условиями Документации, Претендент обязуется заключить Договор купли-продажи акций по форме, приведенной в Приложении № 7 к Документации (далее – Договор купли-продажи акций) по наибольшей (максимальной) цене, заявленной Победителем в ходе проведения Аукциона, и выполнять все условия Договора купли-продажи акций;</w:t>
      </w:r>
    </w:p>
    <w:p w14:paraId="2C143E58"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 xml:space="preserve">в случае признания его Вторым победителем в соответствии с условиями Документации, Претендент обязуется заключить с Продавцом </w:t>
      </w:r>
      <w:bookmarkStart w:id="205" w:name="_Hlk146100674"/>
      <w:r>
        <w:rPr>
          <w:sz w:val="28"/>
          <w:szCs w:val="28"/>
        </w:rPr>
        <w:t>Договор купли-продажи акций, в случаях и в порядке, предусмотренных Документацией</w:t>
      </w:r>
      <w:bookmarkEnd w:id="205"/>
      <w:r>
        <w:rPr>
          <w:sz w:val="28"/>
          <w:szCs w:val="28"/>
        </w:rPr>
        <w:t>;</w:t>
      </w:r>
    </w:p>
    <w:p w14:paraId="1FA87E94"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color w:val="000000" w:themeColor="text1"/>
          <w:sz w:val="28"/>
          <w:szCs w:val="28"/>
        </w:rPr>
        <w:t xml:space="preserve">в случае признания Аукциона несостоявшимся, если Претендент будет признан Единственным участником, и Продавец направит Единственному участнику для подписания Договор купли-продажи акций, </w:t>
      </w:r>
      <w:r>
        <w:rPr>
          <w:sz w:val="28"/>
          <w:szCs w:val="28"/>
        </w:rPr>
        <w:t>Единственный участник обязуется заключить Договор купли-продажи акций, в случаях и в порядке, предусмотренных Документацией</w:t>
      </w:r>
      <w:r>
        <w:rPr>
          <w:color w:val="000000" w:themeColor="text1"/>
          <w:sz w:val="28"/>
          <w:szCs w:val="28"/>
        </w:rPr>
        <w:t>.</w:t>
      </w:r>
    </w:p>
    <w:p w14:paraId="1E0CA79E"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Претендент приложил к Заявке все документы, необходимые</w:t>
      </w:r>
      <w:r>
        <w:rPr>
          <w:sz w:val="28"/>
          <w:szCs w:val="28"/>
        </w:rPr>
        <w:br/>
        <w:t>для подачи Заявки в соответствии с требованиями Документации. Такие документы являются действительными, достоверными, точными</w:t>
      </w:r>
      <w:r>
        <w:rPr>
          <w:sz w:val="28"/>
          <w:szCs w:val="28"/>
        </w:rPr>
        <w:br/>
        <w:t>и не вводящими в заблуждение, и в такие документы не вносились какие-либо изменения, которые не отражены в таких документах;</w:t>
      </w:r>
    </w:p>
    <w:p w14:paraId="6687268C"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Претендент внес «___» ______ 20 __ г. полную сумму Задатка;</w:t>
      </w:r>
    </w:p>
    <w:p w14:paraId="69DEB401"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bookmarkStart w:id="206" w:name="_Ref34308823"/>
      <w:r>
        <w:rPr>
          <w:sz w:val="28"/>
          <w:szCs w:val="28"/>
        </w:rPr>
        <w:t>Претендент соответствует требованиям, установленным Документацией, и вся информация, содержащаяся в Заявке и прилагаемых</w:t>
      </w:r>
      <w:r>
        <w:rPr>
          <w:sz w:val="28"/>
          <w:szCs w:val="28"/>
        </w:rPr>
        <w:br/>
        <w:t>к ней документах, является действительной, достоверной, точной</w:t>
      </w:r>
      <w:r>
        <w:rPr>
          <w:sz w:val="28"/>
          <w:szCs w:val="28"/>
        </w:rPr>
        <w:br/>
        <w:t>и не вводящей в заблуждение</w:t>
      </w:r>
      <w:bookmarkEnd w:id="206"/>
      <w:r>
        <w:rPr>
          <w:sz w:val="28"/>
          <w:szCs w:val="28"/>
        </w:rPr>
        <w:t>;</w:t>
      </w:r>
    </w:p>
    <w:p w14:paraId="1FAC80D4"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Сведения, изложенные в Заявке, а также документы, приложенные к Заявке, должны быть действительны в течение всего срока проведения Аукциона до истечения срока, отведенного на заключение Договора купли-продажи акций;</w:t>
      </w:r>
    </w:p>
    <w:p w14:paraId="37D6FF29"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необходимые в соответствии</w:t>
      </w:r>
      <w:r>
        <w:rPr>
          <w:sz w:val="28"/>
          <w:szCs w:val="28"/>
        </w:rPr>
        <w:br/>
        <w:t>с требованиями применимого законодательства, учредительных документов Претендента и соглашений, стороной которых является Претендент,</w:t>
      </w:r>
      <w:r>
        <w:rPr>
          <w:sz w:val="28"/>
          <w:szCs w:val="28"/>
        </w:rPr>
        <w:br/>
        <w:t>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4E079FEF"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w:t>
      </w:r>
      <w:r>
        <w:rPr>
          <w:sz w:val="28"/>
          <w:szCs w:val="28"/>
        </w:rPr>
        <w:br/>
        <w:t>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158F7E13" w14:textId="77777777" w:rsidR="005C0613" w:rsidRDefault="008B2D63" w:rsidP="00DE2A2C">
      <w:pPr>
        <w:pStyle w:val="ScheduleRUL6"/>
        <w:numPr>
          <w:ilvl w:val="1"/>
          <w:numId w:val="51"/>
        </w:numPr>
        <w:tabs>
          <w:tab w:val="left" w:pos="1418"/>
        </w:tabs>
        <w:spacing w:after="0" w:line="360" w:lineRule="exact"/>
        <w:ind w:left="0" w:firstLine="709"/>
        <w:rPr>
          <w:sz w:val="28"/>
          <w:szCs w:val="28"/>
        </w:rPr>
      </w:pPr>
      <w:r>
        <w:rPr>
          <w:sz w:val="28"/>
          <w:szCs w:val="28"/>
        </w:rPr>
        <w:t>Претендент имеет достаточный уровень финансирования</w:t>
      </w:r>
      <w:r>
        <w:rPr>
          <w:sz w:val="28"/>
          <w:szCs w:val="28"/>
        </w:rPr>
        <w:br/>
        <w:t>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3CE4681C"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r>
        <w:rPr>
          <w:sz w:val="28"/>
          <w:szCs w:val="28"/>
        </w:rPr>
        <w:t>Претендент не признан судом несостоятельным (банкротом),</w:t>
      </w:r>
      <w:r>
        <w:rPr>
          <w:sz w:val="28"/>
          <w:szCs w:val="28"/>
        </w:rPr>
        <w:br/>
        <w:t>не отвечает критериям (признакам) несостоятельности (банкротства) или иным критериям (признакам), установленным для целей подачи заявления</w:t>
      </w:r>
      <w:r>
        <w:rPr>
          <w:sz w:val="28"/>
          <w:szCs w:val="28"/>
        </w:rPr>
        <w:br/>
        <w:t>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исполнительное производство или иной спор,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законных оснований для начала процедуры принудительной ликвидации Претендента;</w:t>
      </w:r>
    </w:p>
    <w:p w14:paraId="217ABF68"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w:t>
      </w:r>
      <w:r>
        <w:rPr>
          <w:sz w:val="28"/>
          <w:szCs w:val="28"/>
        </w:rPr>
        <w:br/>
        <w:t>«О противодействии коррупции»  (с учетом изменений), а также Федеральным законом от 7 августа 2001 г. № 115-ФЗ</w:t>
      </w:r>
      <w:r>
        <w:rPr>
          <w:sz w:val="28"/>
          <w:szCs w:val="28"/>
        </w:rPr>
        <w:br/>
        <w:t xml:space="preserve">«О противодействии легализации (отмыванию) доходов, полученных преступным путем, и финансированию терроризма» </w:t>
      </w:r>
      <w:r>
        <w:rPr>
          <w:sz w:val="28"/>
          <w:szCs w:val="28"/>
        </w:rPr>
        <w:br/>
        <w:t>(с учетом изменений);</w:t>
      </w:r>
    </w:p>
    <w:p w14:paraId="7D0DCC53"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bookmarkStart w:id="207" w:name="_Ref126779128"/>
      <w:r>
        <w:rPr>
          <w:sz w:val="28"/>
          <w:szCs w:val="28"/>
        </w:rPr>
        <w:t>Претендент:</w:t>
      </w:r>
      <w:bookmarkEnd w:id="207"/>
    </w:p>
    <w:p w14:paraId="15647A4D" w14:textId="77777777" w:rsidR="005C0613" w:rsidRDefault="008B2D63" w:rsidP="00DE2A2C">
      <w:pPr>
        <w:pStyle w:val="ScheduleRUL6"/>
        <w:numPr>
          <w:ilvl w:val="0"/>
          <w:numId w:val="52"/>
        </w:numPr>
        <w:tabs>
          <w:tab w:val="left" w:pos="1134"/>
        </w:tabs>
        <w:spacing w:after="0" w:line="360" w:lineRule="exact"/>
        <w:ind w:left="0" w:firstLine="709"/>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4AB4900C" w14:textId="77777777" w:rsidR="005C0613" w:rsidRDefault="008B2D63" w:rsidP="00DE2A2C">
      <w:pPr>
        <w:pStyle w:val="ScheduleRUL6"/>
        <w:numPr>
          <w:ilvl w:val="0"/>
          <w:numId w:val="52"/>
        </w:numPr>
        <w:tabs>
          <w:tab w:val="left" w:pos="1134"/>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0C06FF6B" w14:textId="77777777" w:rsidR="005C0613" w:rsidRDefault="008B2D63" w:rsidP="00DE2A2C">
      <w:pPr>
        <w:pStyle w:val="ScheduleRUL6"/>
        <w:numPr>
          <w:ilvl w:val="0"/>
          <w:numId w:val="52"/>
        </w:numPr>
        <w:tabs>
          <w:tab w:val="left" w:pos="1134"/>
        </w:tabs>
        <w:spacing w:after="0" w:line="360" w:lineRule="exact"/>
        <w:ind w:left="0" w:firstLine="709"/>
        <w:rPr>
          <w:sz w:val="28"/>
          <w:szCs w:val="28"/>
        </w:rPr>
      </w:pPr>
      <w:r>
        <w:rPr>
          <w:sz w:val="28"/>
          <w:szCs w:val="28"/>
        </w:rPr>
        <w:t>не находится под контролем (определяемым в соответствии</w:t>
      </w:r>
      <w:r>
        <w:rPr>
          <w:sz w:val="28"/>
          <w:szCs w:val="28"/>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1) и 2) выше;</w:t>
      </w:r>
    </w:p>
    <w:p w14:paraId="0381644C" w14:textId="77777777" w:rsidR="005C0613" w:rsidRDefault="008B2D63" w:rsidP="00DE2A2C">
      <w:pPr>
        <w:pStyle w:val="ScheduleRUL6"/>
        <w:numPr>
          <w:ilvl w:val="0"/>
          <w:numId w:val="52"/>
        </w:numPr>
        <w:tabs>
          <w:tab w:val="left" w:pos="1134"/>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пункте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w:t>
      </w:r>
      <w:r>
        <w:rPr>
          <w:sz w:val="28"/>
          <w:szCs w:val="28"/>
        </w:rPr>
        <w:br/>
        <w:t>не соответствия требованиям подпунктов 1) − 3) выше;</w:t>
      </w:r>
    </w:p>
    <w:p w14:paraId="15F16279" w14:textId="77777777" w:rsidR="005C0613" w:rsidRDefault="008B2D63" w:rsidP="00DE2A2C">
      <w:pPr>
        <w:pStyle w:val="ScheduleRUL6"/>
        <w:numPr>
          <w:ilvl w:val="1"/>
          <w:numId w:val="51"/>
        </w:numPr>
        <w:tabs>
          <w:tab w:val="left" w:pos="1560"/>
        </w:tabs>
        <w:spacing w:after="0" w:line="360" w:lineRule="exact"/>
        <w:ind w:left="0" w:firstLine="709"/>
        <w:rPr>
          <w:bCs/>
          <w:sz w:val="28"/>
          <w:szCs w:val="28"/>
        </w:rPr>
      </w:pPr>
      <w:r>
        <w:rPr>
          <w:sz w:val="28"/>
          <w:szCs w:val="28"/>
        </w:rPr>
        <w:t>Претендент подтверждает, что сделка по приобретению Претендентом Акций не подпадает под ограничения, установленные следующими нормативными правовыми актами:</w:t>
      </w:r>
    </w:p>
    <w:p w14:paraId="685B6B89" w14:textId="77777777" w:rsidR="005C0613" w:rsidRDefault="008B2D63" w:rsidP="00DE2A2C">
      <w:pPr>
        <w:pStyle w:val="FWBL3"/>
        <w:numPr>
          <w:ilvl w:val="0"/>
          <w:numId w:val="57"/>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t xml:space="preserve"> «О дополнительных временных мерах экономического характера</w:t>
      </w:r>
      <w:r>
        <w:rPr>
          <w:sz w:val="28"/>
          <w:szCs w:val="28"/>
        </w:rPr>
        <w:br/>
        <w:t>по обеспечению финансовой стабильности Российской Федерации»</w:t>
      </w:r>
      <w:r>
        <w:rPr>
          <w:bCs/>
          <w:sz w:val="28"/>
          <w:szCs w:val="28"/>
        </w:rPr>
        <w:t>,</w:t>
      </w:r>
    </w:p>
    <w:p w14:paraId="16394DB9" w14:textId="77777777" w:rsidR="005C0613" w:rsidRDefault="008B2D63" w:rsidP="00DE2A2C">
      <w:pPr>
        <w:pStyle w:val="FWBL3"/>
        <w:numPr>
          <w:ilvl w:val="0"/>
          <w:numId w:val="57"/>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w:t>
      </w:r>
      <w:r>
        <w:rPr>
          <w:bCs/>
          <w:sz w:val="28"/>
          <w:szCs w:val="28"/>
        </w:rPr>
        <w:br/>
        <w:t>№ 95</w:t>
      </w:r>
      <w:r>
        <w:rPr>
          <w:sz w:val="28"/>
          <w:szCs w:val="28"/>
        </w:rPr>
        <w:t xml:space="preserve"> «О временном порядке исполнения обязательств перед некоторыми иностранными кредиторами»</w:t>
      </w:r>
      <w:r>
        <w:rPr>
          <w:bCs/>
          <w:sz w:val="28"/>
          <w:szCs w:val="28"/>
        </w:rPr>
        <w:t>,</w:t>
      </w:r>
    </w:p>
    <w:p w14:paraId="2F677BB7" w14:textId="77777777" w:rsidR="005C0613" w:rsidRDefault="008B2D63" w:rsidP="00DE2A2C">
      <w:pPr>
        <w:pStyle w:val="FWBL3"/>
        <w:numPr>
          <w:ilvl w:val="0"/>
          <w:numId w:val="57"/>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3001D63A" w14:textId="77777777" w:rsidR="005C0613" w:rsidRDefault="008B2D63" w:rsidP="00DE2A2C">
      <w:pPr>
        <w:pStyle w:val="FWBL3"/>
        <w:numPr>
          <w:ilvl w:val="0"/>
          <w:numId w:val="57"/>
        </w:numPr>
        <w:tabs>
          <w:tab w:val="left" w:pos="1276"/>
        </w:tabs>
        <w:spacing w:after="0" w:line="360" w:lineRule="exact"/>
        <w:ind w:left="0" w:firstLine="709"/>
        <w:rPr>
          <w:sz w:val="28"/>
          <w:szCs w:val="28"/>
        </w:rPr>
      </w:pPr>
      <w:r>
        <w:rPr>
          <w:bCs/>
          <w:sz w:val="28"/>
          <w:szCs w:val="28"/>
        </w:rPr>
        <w:t>и 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 его заключения;</w:t>
      </w:r>
    </w:p>
    <w:p w14:paraId="51843221"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r>
        <w:rPr>
          <w:sz w:val="28"/>
          <w:szCs w:val="28"/>
        </w:rPr>
        <w:t>Претендент действует в связи с потенциальным приобретением Акций от своего имени и исключительно в своих собственных интересах;</w:t>
      </w:r>
    </w:p>
    <w:p w14:paraId="57840BA1"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r>
        <w:rPr>
          <w:sz w:val="28"/>
          <w:szCs w:val="28"/>
        </w:rPr>
        <w:t>Претендент надлежащим образом выполнил все требования применимого законодательства в отношении обработки персональных данных всех лиц, персональные данные которых предоставляются им Продавцу и (или) Организатору аукциона на их обработку в связи с проведением Аукциона, в том числе получил согласия всех соответствующих лиц на обработку их персональных данных в связи с проведением Аукциона;</w:t>
      </w:r>
    </w:p>
    <w:p w14:paraId="7FBF120D"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r>
        <w:rPr>
          <w:sz w:val="28"/>
          <w:szCs w:val="28"/>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Претендента или его имущества, в каждом случае, которые могут оказать негативное влияние</w:t>
      </w:r>
      <w:r>
        <w:rPr>
          <w:sz w:val="28"/>
          <w:szCs w:val="28"/>
        </w:rPr>
        <w:br/>
        <w:t>на способность Претендента исполнять свои обязательства, предусмотренные Документацией, и исполнять предусмотренные ей сделки;</w:t>
      </w:r>
    </w:p>
    <w:p w14:paraId="60247282" w14:textId="77777777" w:rsidR="005C0613" w:rsidRDefault="008B2D63" w:rsidP="00DE2A2C">
      <w:pPr>
        <w:pStyle w:val="ScheduleRUL6"/>
        <w:numPr>
          <w:ilvl w:val="1"/>
          <w:numId w:val="51"/>
        </w:numPr>
        <w:tabs>
          <w:tab w:val="left" w:pos="1560"/>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w:t>
      </w:r>
      <w:r>
        <w:rPr>
          <w:sz w:val="28"/>
          <w:szCs w:val="28"/>
        </w:rPr>
        <w:br/>
        <w:t>и последствия подачи Заявки и участия в Аукционе.</w:t>
      </w:r>
    </w:p>
    <w:p w14:paraId="7149D3BE" w14:textId="77777777" w:rsidR="005C0613" w:rsidRDefault="008B2D63">
      <w:pPr>
        <w:pStyle w:val="ScheduleRUL4"/>
        <w:tabs>
          <w:tab w:val="clear" w:pos="4263"/>
          <w:tab w:val="num" w:pos="1134"/>
        </w:tabs>
        <w:spacing w:after="0" w:line="360" w:lineRule="exact"/>
        <w:ind w:left="0" w:firstLine="709"/>
        <w:rPr>
          <w:sz w:val="28"/>
          <w:szCs w:val="28"/>
          <w:lang w:val="ru-RU"/>
        </w:rPr>
      </w:pPr>
      <w:bookmarkStart w:id="208" w:name="_cp_text_1_296"/>
      <w:bookmarkStart w:id="209" w:name="_cp_text_4_297"/>
      <w:bookmarkStart w:id="210" w:name="_cp_text_1_301"/>
      <w:bookmarkEnd w:id="208"/>
      <w:bookmarkEnd w:id="209"/>
      <w:bookmarkEnd w:id="210"/>
      <w:r>
        <w:rPr>
          <w:sz w:val="28"/>
          <w:szCs w:val="28"/>
          <w:lang w:val="ru-RU"/>
        </w:rPr>
        <w:t>Претендент настоящим соглашается с тем, что:</w:t>
      </w:r>
    </w:p>
    <w:p w14:paraId="384D1D28" w14:textId="77777777" w:rsidR="005C0613" w:rsidRDefault="008B2D63" w:rsidP="00DE2A2C">
      <w:pPr>
        <w:pStyle w:val="ScheduleRUL6"/>
        <w:numPr>
          <w:ilvl w:val="5"/>
          <w:numId w:val="37"/>
        </w:numPr>
        <w:tabs>
          <w:tab w:val="clear" w:pos="4263"/>
          <w:tab w:val="num" w:pos="1134"/>
        </w:tabs>
        <w:spacing w:after="0" w:line="360" w:lineRule="exact"/>
        <w:ind w:left="0" w:firstLine="709"/>
        <w:rPr>
          <w:sz w:val="28"/>
          <w:szCs w:val="28"/>
        </w:rPr>
      </w:pPr>
      <w:r>
        <w:rPr>
          <w:sz w:val="28"/>
          <w:szCs w:val="28"/>
        </w:rPr>
        <w:t>Организатору аукциона, Аукционной комиссии и (или) Продавцу настоящим предоставляются полномочия запрашивать информацию или проводить исследования с целью изучения документов и сведений, представленных в связи с Заявкой, обращаться к государственным органам, контрагентам Претендента, иным лицам для проверки достоверности представленных Претендентом сведений;</w:t>
      </w:r>
    </w:p>
    <w:p w14:paraId="01644833" w14:textId="77777777" w:rsidR="005C0613" w:rsidRDefault="008B2D63" w:rsidP="00DE2A2C">
      <w:pPr>
        <w:pStyle w:val="ScheduleRUL6"/>
        <w:numPr>
          <w:ilvl w:val="5"/>
          <w:numId w:val="37"/>
        </w:numPr>
        <w:tabs>
          <w:tab w:val="clear" w:pos="4263"/>
          <w:tab w:val="num" w:pos="1134"/>
        </w:tabs>
        <w:spacing w:after="0" w:line="360" w:lineRule="exact"/>
        <w:ind w:left="0" w:firstLine="709"/>
        <w:rPr>
          <w:sz w:val="28"/>
          <w:szCs w:val="28"/>
        </w:rPr>
      </w:pPr>
      <w:r>
        <w:rPr>
          <w:sz w:val="28"/>
          <w:szCs w:val="28"/>
        </w:rPr>
        <w:t>Аукционная комиссия вправе отказать Претенденту в допуске</w:t>
      </w:r>
      <w:r>
        <w:rPr>
          <w:sz w:val="28"/>
          <w:szCs w:val="28"/>
        </w:rPr>
        <w:br/>
        <w:t>к участию в Аукционе в случае обнаружения в Заявке и прилагаемых к ней документах недостоверной, противоречивой или вводящей в заблуждение информации, а также в иных случаях, предусмотренных Документацией;</w:t>
      </w:r>
    </w:p>
    <w:p w14:paraId="7F3276A2" w14:textId="77777777" w:rsidR="005C0613" w:rsidRDefault="008B2D63" w:rsidP="00DE2A2C">
      <w:pPr>
        <w:pStyle w:val="ScheduleRUL6"/>
        <w:numPr>
          <w:ilvl w:val="5"/>
          <w:numId w:val="37"/>
        </w:numPr>
        <w:tabs>
          <w:tab w:val="clear" w:pos="4263"/>
          <w:tab w:val="num" w:pos="1134"/>
        </w:tabs>
        <w:spacing w:after="0" w:line="360" w:lineRule="exact"/>
        <w:ind w:left="0" w:firstLine="709"/>
        <w:rPr>
          <w:sz w:val="28"/>
          <w:szCs w:val="28"/>
        </w:rPr>
      </w:pPr>
      <w:r>
        <w:rPr>
          <w:sz w:val="28"/>
          <w:szCs w:val="28"/>
        </w:rPr>
        <w:t>Ценовые предложения подаются Участником аукциона в открытой форме в ходе Аукциона на ЭТП, Цена покупки Акций определяется в ходе Аукциона в соответствии с Документацией и Регламентом;</w:t>
      </w:r>
    </w:p>
    <w:p w14:paraId="4DFE2834" w14:textId="77777777" w:rsidR="005C0613" w:rsidRDefault="008B2D63" w:rsidP="00DE2A2C">
      <w:pPr>
        <w:pStyle w:val="ScheduleRUL6"/>
        <w:numPr>
          <w:ilvl w:val="5"/>
          <w:numId w:val="37"/>
        </w:numPr>
        <w:tabs>
          <w:tab w:val="clear" w:pos="4263"/>
          <w:tab w:val="num" w:pos="1134"/>
        </w:tabs>
        <w:spacing w:after="0" w:line="360" w:lineRule="exact"/>
        <w:ind w:left="0" w:firstLine="709"/>
        <w:rPr>
          <w:sz w:val="28"/>
          <w:szCs w:val="28"/>
        </w:rPr>
      </w:pPr>
      <w:r>
        <w:rPr>
          <w:sz w:val="28"/>
          <w:szCs w:val="28"/>
        </w:rPr>
        <w:t>При уклонении или отказе Победителя Аукциона от подписания Договора купли-продажи акций, а также в иных случаях, предусмотренных Документацией, Договором купли-продажи акций, Победитель утрачивает право на приобретение Акций, а сумма Задатка ему не возвращается;</w:t>
      </w:r>
    </w:p>
    <w:p w14:paraId="2A5921F1" w14:textId="77777777" w:rsidR="005C0613" w:rsidRDefault="008B2D63" w:rsidP="00DE2A2C">
      <w:pPr>
        <w:pStyle w:val="ScheduleRUL6"/>
        <w:numPr>
          <w:ilvl w:val="5"/>
          <w:numId w:val="37"/>
        </w:numPr>
        <w:tabs>
          <w:tab w:val="clear" w:pos="4263"/>
          <w:tab w:val="num" w:pos="1134"/>
        </w:tabs>
        <w:spacing w:after="0" w:line="360" w:lineRule="exact"/>
        <w:ind w:left="0" w:firstLine="709"/>
        <w:rPr>
          <w:sz w:val="28"/>
          <w:szCs w:val="28"/>
        </w:rPr>
      </w:pPr>
      <w:r>
        <w:rPr>
          <w:sz w:val="28"/>
          <w:szCs w:val="28"/>
        </w:rPr>
        <w:t>Претендент и (или) его уполномоченные представители предоставляют согласие на обработку представляемых ими персональных данных.</w:t>
      </w:r>
    </w:p>
    <w:p w14:paraId="3877E63B" w14:textId="77777777" w:rsidR="005C0613" w:rsidRDefault="008B2D63">
      <w:pPr>
        <w:pStyle w:val="ScheduleRUL4"/>
        <w:tabs>
          <w:tab w:val="clear" w:pos="4263"/>
          <w:tab w:val="num" w:pos="1134"/>
        </w:tabs>
        <w:spacing w:after="0" w:line="360" w:lineRule="exact"/>
        <w:ind w:left="0" w:firstLine="709"/>
        <w:rPr>
          <w:sz w:val="28"/>
          <w:szCs w:val="28"/>
          <w:lang w:val="ru-RU"/>
        </w:rPr>
      </w:pPr>
      <w:r>
        <w:rPr>
          <w:sz w:val="28"/>
          <w:szCs w:val="28"/>
          <w:lang w:val="ru-RU"/>
        </w:rPr>
        <w:t>Если не указано иное, термины, используемые в Заявке с заглавной буквы, имеют значения, определенные для них в Документации.</w:t>
      </w:r>
    </w:p>
    <w:p w14:paraId="6AC82A71" w14:textId="77777777" w:rsidR="005C0613" w:rsidRDefault="008B2D63">
      <w:pPr>
        <w:pStyle w:val="ScheduleRUL4"/>
        <w:tabs>
          <w:tab w:val="clear" w:pos="4263"/>
          <w:tab w:val="num" w:pos="1134"/>
        </w:tabs>
        <w:spacing w:after="0" w:line="360" w:lineRule="exact"/>
        <w:ind w:left="0" w:firstLine="709"/>
        <w:rPr>
          <w:sz w:val="28"/>
          <w:szCs w:val="28"/>
          <w:lang w:val="ru-RU"/>
        </w:rPr>
      </w:pPr>
      <w:bookmarkStart w:id="211" w:name="_Ref33386793"/>
      <w:r>
        <w:rPr>
          <w:sz w:val="28"/>
          <w:szCs w:val="28"/>
          <w:lang w:val="ru-RU"/>
        </w:rPr>
        <w:t>Подав Заявку и прилагаемые к ней документы, Претендент обязуется соблюдать правила Аукциона, установленные Документацией.</w:t>
      </w:r>
      <w:bookmarkEnd w:id="211"/>
    </w:p>
    <w:p w14:paraId="1C11160E" w14:textId="77777777" w:rsidR="005C0613" w:rsidRDefault="008B2D63">
      <w:pPr>
        <w:pStyle w:val="ScheduleRUL4"/>
        <w:tabs>
          <w:tab w:val="clear" w:pos="4263"/>
          <w:tab w:val="num" w:pos="1134"/>
        </w:tabs>
        <w:spacing w:after="0" w:line="360" w:lineRule="exact"/>
        <w:ind w:left="0" w:firstLine="709"/>
        <w:rPr>
          <w:sz w:val="28"/>
          <w:szCs w:val="28"/>
          <w:lang w:val="ru-RU"/>
        </w:rPr>
      </w:pPr>
      <w:r>
        <w:rPr>
          <w:sz w:val="28"/>
          <w:szCs w:val="28"/>
          <w:lang w:val="ru-RU"/>
        </w:rPr>
        <w:t>Контактная информация Претендента, которая подлежит использованию Продавцом для целей, указанных в Документации, указана</w:t>
      </w:r>
      <w:r>
        <w:rPr>
          <w:sz w:val="28"/>
          <w:szCs w:val="28"/>
          <w:lang w:val="ru-RU"/>
        </w:rPr>
        <w:br/>
        <w:t>в документе «Сведения о претенденте», представляемом Претендентом</w:t>
      </w:r>
      <w:r>
        <w:rPr>
          <w:sz w:val="28"/>
          <w:szCs w:val="28"/>
          <w:lang w:val="ru-RU"/>
        </w:rPr>
        <w:br/>
        <w:t>в составе Заявки.</w:t>
      </w:r>
    </w:p>
    <w:p w14:paraId="5687EB3B" w14:textId="77777777" w:rsidR="005C0613" w:rsidRDefault="008B2D63">
      <w:pPr>
        <w:pStyle w:val="ScheduleRUL4"/>
        <w:numPr>
          <w:ilvl w:val="0"/>
          <w:numId w:val="0"/>
        </w:numPr>
        <w:spacing w:after="0" w:line="360" w:lineRule="exact"/>
        <w:rPr>
          <w:sz w:val="28"/>
          <w:szCs w:val="28"/>
          <w:lang w:val="ru-RU"/>
        </w:rPr>
      </w:pPr>
      <w:r>
        <w:rPr>
          <w:sz w:val="28"/>
          <w:szCs w:val="28"/>
          <w:lang w:val="ru-RU"/>
        </w:rPr>
        <w:t>__________________________________________________________________</w:t>
      </w:r>
    </w:p>
    <w:p w14:paraId="37580F99" w14:textId="77777777" w:rsidR="005C0613" w:rsidRDefault="008B2D63">
      <w:pPr>
        <w:pStyle w:val="a9"/>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485B4044" w14:textId="77777777" w:rsidR="005C0613" w:rsidRDefault="008B2D63">
      <w:pPr>
        <w:pStyle w:val="a9"/>
        <w:spacing w:after="0" w:line="280" w:lineRule="exact"/>
        <w:jc w:val="center"/>
        <w:rPr>
          <w:lang w:val="ru-RU"/>
        </w:rPr>
      </w:pPr>
      <w:r>
        <w:rPr>
          <w:lang w:val="ru-RU"/>
        </w:rPr>
        <w:t>(доверенность №____ от _____ _________20 __ г.)</w:t>
      </w:r>
    </w:p>
    <w:p w14:paraId="6FBD48D1" w14:textId="77777777" w:rsidR="005C0613" w:rsidRDefault="008B2D63">
      <w:pPr>
        <w:pStyle w:val="a9"/>
        <w:spacing w:after="0" w:line="280" w:lineRule="exact"/>
        <w:ind w:right="-2"/>
        <w:jc w:val="center"/>
        <w:rPr>
          <w:lang w:val="ru-RU"/>
        </w:rPr>
      </w:pPr>
      <w:r>
        <w:rPr>
          <w:i/>
          <w:lang w:val="ru-RU"/>
        </w:rPr>
        <w:t>[только для уполномоченного представителя Претендента, действующего по доверенности]</w:t>
      </w:r>
    </w:p>
    <w:p w14:paraId="4B9F6B24" w14:textId="77777777" w:rsidR="005C0613" w:rsidRDefault="008B2D63">
      <w:pPr>
        <w:pStyle w:val="a9"/>
        <w:spacing w:after="0" w:line="360" w:lineRule="exact"/>
        <w:jc w:val="right"/>
        <w:rPr>
          <w:sz w:val="28"/>
          <w:szCs w:val="28"/>
          <w:lang w:val="ru-RU"/>
        </w:rPr>
      </w:pPr>
      <w:r>
        <w:rPr>
          <w:sz w:val="28"/>
          <w:szCs w:val="28"/>
          <w:lang w:val="ru-RU"/>
        </w:rPr>
        <w:t>«____» ______________ 20 __ г.</w:t>
      </w:r>
    </w:p>
    <w:p w14:paraId="3DDE2F9A" w14:textId="77777777" w:rsidR="005C0613" w:rsidRDefault="008B2D63">
      <w:pPr>
        <w:pStyle w:val="a9"/>
        <w:spacing w:after="0" w:line="360" w:lineRule="exact"/>
        <w:jc w:val="right"/>
        <w:rPr>
          <w:bCs/>
          <w:i/>
          <w:lang w:val="ru-RU"/>
        </w:rPr>
        <w:sectPr w:rsidR="005C0613">
          <w:pgSz w:w="11906" w:h="16838"/>
          <w:pgMar w:top="1247" w:right="851" w:bottom="964" w:left="1701" w:header="709" w:footer="387" w:gutter="0"/>
          <w:cols w:space="708"/>
          <w:titlePg/>
          <w:docGrid w:linePitch="360"/>
        </w:sectPr>
      </w:pPr>
      <w:r>
        <w:rPr>
          <w:lang w:val="ru-RU"/>
        </w:rPr>
        <w:t xml:space="preserve">М.П. </w:t>
      </w:r>
      <w:r>
        <w:rPr>
          <w:i/>
          <w:lang w:val="ru-RU"/>
        </w:rPr>
        <w:t>[при наличии]</w:t>
      </w:r>
      <w:r>
        <w:rPr>
          <w:lang w:val="ru-RU"/>
        </w:rPr>
        <w:br w:type="page" w:clear="all"/>
      </w:r>
    </w:p>
    <w:p w14:paraId="0FD4F386" w14:textId="77777777" w:rsidR="005C0613" w:rsidRDefault="008B2D63">
      <w:pPr>
        <w:pStyle w:val="114"/>
        <w:tabs>
          <w:tab w:val="left" w:pos="1134"/>
        </w:tabs>
        <w:spacing w:before="0" w:after="0" w:line="360" w:lineRule="exact"/>
        <w:ind w:left="6804"/>
        <w:rPr>
          <w:rFonts w:ascii="Times New Roman" w:hAnsi="Times New Roman"/>
          <w:caps w:val="0"/>
          <w:sz w:val="24"/>
          <w:lang w:val="ru-RU"/>
        </w:rPr>
      </w:pPr>
      <w:bookmarkStart w:id="212" w:name="_Ref119758064"/>
      <w:bookmarkStart w:id="213" w:name="_Ref119918323"/>
      <w:bookmarkStart w:id="214" w:name="_Toc45"/>
      <w:bookmarkStart w:id="215" w:name="_Toc146702122"/>
      <w:bookmarkStart w:id="216" w:name="_Ref303270170"/>
      <w:bookmarkStart w:id="217" w:name="_Ref303270177"/>
      <w:bookmarkStart w:id="218" w:name="_Ref303270184"/>
      <w:bookmarkStart w:id="219" w:name="_Ref303270187"/>
      <w:bookmarkStart w:id="220" w:name="_Ref303270573"/>
      <w:bookmarkStart w:id="221" w:name="_Ref303270581"/>
      <w:bookmarkStart w:id="222" w:name="_Ref303270584"/>
      <w:r>
        <w:rPr>
          <w:rFonts w:ascii="Times New Roman" w:hAnsi="Times New Roman"/>
          <w:caps w:val="0"/>
          <w:sz w:val="28"/>
          <w:szCs w:val="28"/>
          <w:lang w:val="ru-RU"/>
        </w:rPr>
        <w:t>ПРИЛОЖЕНИЕ № 2</w:t>
      </w:r>
      <w:bookmarkEnd w:id="212"/>
      <w:bookmarkEnd w:id="213"/>
      <w:bookmarkEnd w:id="214"/>
      <w:bookmarkEnd w:id="215"/>
    </w:p>
    <w:p w14:paraId="778F2794" w14:textId="77777777" w:rsidR="005C0613" w:rsidRDefault="008B2D63">
      <w:pPr>
        <w:spacing w:before="0" w:after="0" w:line="360" w:lineRule="exact"/>
        <w:ind w:left="6804"/>
        <w:rPr>
          <w:sz w:val="28"/>
          <w:szCs w:val="28"/>
        </w:rPr>
      </w:pPr>
      <w:r>
        <w:rPr>
          <w:sz w:val="28"/>
          <w:szCs w:val="28"/>
        </w:rPr>
        <w:t>к Документации</w:t>
      </w:r>
    </w:p>
    <w:p w14:paraId="49EE590B" w14:textId="77777777" w:rsidR="005C0613" w:rsidRDefault="008B2D63">
      <w:pPr>
        <w:rPr>
          <w:sz w:val="28"/>
          <w:szCs w:val="28"/>
        </w:rPr>
      </w:pPr>
      <w:r>
        <w:rPr>
          <w:sz w:val="28"/>
          <w:szCs w:val="28"/>
        </w:rPr>
        <w:t>ФОРМА</w:t>
      </w:r>
    </w:p>
    <w:p w14:paraId="57DAD3A3" w14:textId="77777777" w:rsidR="005C0613" w:rsidRDefault="005C0613">
      <w:pPr>
        <w:pStyle w:val="a9"/>
        <w:spacing w:after="0" w:line="360" w:lineRule="exact"/>
        <w:rPr>
          <w:i/>
          <w:sz w:val="28"/>
          <w:szCs w:val="28"/>
          <w:lang w:val="ru-RU"/>
        </w:rPr>
      </w:pPr>
    </w:p>
    <w:p w14:paraId="00F5E97D" w14:textId="77777777" w:rsidR="005C0613" w:rsidRDefault="008B2D63">
      <w:pPr>
        <w:pStyle w:val="a9"/>
        <w:spacing w:after="0" w:line="360" w:lineRule="exact"/>
        <w:jc w:val="center"/>
        <w:rPr>
          <w:i/>
          <w:sz w:val="28"/>
          <w:szCs w:val="28"/>
          <w:lang w:val="ru-RU"/>
        </w:rPr>
      </w:pPr>
      <w:r>
        <w:rPr>
          <w:i/>
          <w:sz w:val="28"/>
          <w:szCs w:val="28"/>
          <w:lang w:val="ru-RU"/>
        </w:rPr>
        <w:t>[на бланке Претендента]</w:t>
      </w:r>
    </w:p>
    <w:p w14:paraId="750B08A5" w14:textId="77777777" w:rsidR="005C0613" w:rsidRDefault="008B2D63">
      <w:pPr>
        <w:pStyle w:val="114"/>
        <w:spacing w:after="0"/>
        <w:jc w:val="center"/>
        <w:rPr>
          <w:rStyle w:val="13"/>
          <w:rFonts w:asciiTheme="minorHAnsi" w:hAnsiTheme="minorHAnsi"/>
          <w:sz w:val="28"/>
          <w:szCs w:val="28"/>
          <w:lang w:val="ru-RU"/>
        </w:rPr>
      </w:pPr>
      <w:bookmarkStart w:id="223" w:name="_Toc46"/>
      <w:bookmarkStart w:id="224" w:name="_Toc146116012"/>
      <w:bookmarkStart w:id="225" w:name="_Toc146702123"/>
      <w:r>
        <w:rPr>
          <w:caps w:val="0"/>
          <w:sz w:val="28"/>
          <w:szCs w:val="28"/>
          <w:lang w:val="ru-RU"/>
        </w:rPr>
        <w:t>ОПИСЬ</w:t>
      </w:r>
      <w:bookmarkEnd w:id="223"/>
      <w:bookmarkEnd w:id="224"/>
      <w:bookmarkEnd w:id="225"/>
    </w:p>
    <w:p w14:paraId="43579089" w14:textId="2162A5B3" w:rsidR="005C0613" w:rsidRDefault="008B2D63">
      <w:pPr>
        <w:spacing w:before="0" w:after="0" w:line="360" w:lineRule="exact"/>
        <w:jc w:val="center"/>
        <w:rPr>
          <w:b/>
          <w:sz w:val="28"/>
          <w:szCs w:val="28"/>
        </w:rPr>
      </w:pPr>
      <w:r>
        <w:rPr>
          <w:sz w:val="28"/>
          <w:szCs w:val="28"/>
        </w:rPr>
        <w:t>документов, прилагаемых к заявке на участие в открытом аукционе</w:t>
      </w:r>
      <w:r>
        <w:rPr>
          <w:sz w:val="28"/>
          <w:szCs w:val="28"/>
        </w:rPr>
        <w:br/>
      </w:r>
      <w:r>
        <w:rPr>
          <w:color w:val="000000" w:themeColor="text1"/>
          <w:sz w:val="28"/>
          <w:szCs w:val="28"/>
        </w:rPr>
        <w:t xml:space="preserve">в электронной форме </w:t>
      </w:r>
      <w:r>
        <w:rPr>
          <w:sz w:val="28"/>
          <w:szCs w:val="28"/>
        </w:rPr>
        <w:t>с использованием электронной торговой площадки</w:t>
      </w:r>
      <w:r>
        <w:rPr>
          <w:color w:val="000000" w:themeColor="text1"/>
          <w:sz w:val="28"/>
          <w:szCs w:val="28"/>
        </w:rPr>
        <w:t xml:space="preserve"> </w:t>
      </w:r>
      <w:r>
        <w:rPr>
          <w:sz w:val="28"/>
          <w:szCs w:val="28"/>
        </w:rPr>
        <w:t xml:space="preserve">на право заключения договора купли-продажи </w:t>
      </w:r>
      <w:bookmarkStart w:id="226" w:name="_Hlk151390945"/>
      <w:r w:rsidR="005E7E5A">
        <w:rPr>
          <w:sz w:val="28"/>
          <w:szCs w:val="28"/>
        </w:rPr>
        <w:t>5</w:t>
      </w:r>
      <w:r w:rsidR="0044154F">
        <w:rPr>
          <w:sz w:val="28"/>
          <w:szCs w:val="28"/>
        </w:rPr>
        <w:t>00 000</w:t>
      </w:r>
      <w:r>
        <w:rPr>
          <w:sz w:val="28"/>
          <w:szCs w:val="28"/>
        </w:rPr>
        <w:t xml:space="preserve"> (</w:t>
      </w:r>
      <w:r w:rsidR="005E7E5A">
        <w:rPr>
          <w:sz w:val="28"/>
          <w:szCs w:val="28"/>
        </w:rPr>
        <w:t>Пят</w:t>
      </w:r>
      <w:r w:rsidR="0044154F">
        <w:rPr>
          <w:sz w:val="28"/>
          <w:szCs w:val="28"/>
        </w:rPr>
        <w:t>ьсот</w:t>
      </w:r>
      <w:r w:rsidR="005E7E5A">
        <w:rPr>
          <w:sz w:val="28"/>
          <w:szCs w:val="28"/>
        </w:rPr>
        <w:t xml:space="preserve"> </w:t>
      </w:r>
      <w:r w:rsidR="0044154F">
        <w:rPr>
          <w:sz w:val="28"/>
          <w:szCs w:val="28"/>
        </w:rPr>
        <w:t>тысяч</w:t>
      </w:r>
      <w:r>
        <w:rPr>
          <w:sz w:val="28"/>
          <w:szCs w:val="28"/>
        </w:rPr>
        <w:t>)</w:t>
      </w:r>
      <w:r w:rsidR="005E7E5A">
        <w:rPr>
          <w:sz w:val="28"/>
          <w:szCs w:val="28"/>
        </w:rPr>
        <w:t xml:space="preserve"> штук</w:t>
      </w:r>
      <w:r>
        <w:rPr>
          <w:sz w:val="28"/>
          <w:szCs w:val="28"/>
        </w:rPr>
        <w:t xml:space="preserve"> обыкновенных акций </w:t>
      </w:r>
      <w:r>
        <w:rPr>
          <w:sz w:val="28"/>
          <w:szCs w:val="28"/>
          <w:lang w:bidi="ru-RU"/>
        </w:rPr>
        <w:t>акционерного общества «</w:t>
      </w:r>
      <w:r w:rsidR="0044154F" w:rsidRPr="0044154F">
        <w:rPr>
          <w:sz w:val="28"/>
          <w:szCs w:val="28"/>
          <w:lang w:bidi="ru-RU"/>
        </w:rPr>
        <w:t>Ногликская газовая электрическая станция</w:t>
      </w:r>
      <w:r>
        <w:rPr>
          <w:sz w:val="28"/>
          <w:szCs w:val="28"/>
          <w:lang w:bidi="ru-RU"/>
        </w:rPr>
        <w:t>»</w:t>
      </w:r>
      <w:bookmarkEnd w:id="226"/>
    </w:p>
    <w:p w14:paraId="1150C10C" w14:textId="77777777" w:rsidR="005C0613" w:rsidRDefault="005C0613">
      <w:pPr>
        <w:spacing w:before="0" w:after="0" w:line="360" w:lineRule="exact"/>
        <w:rPr>
          <w:sz w:val="28"/>
          <w:szCs w:val="28"/>
        </w:rPr>
      </w:pPr>
    </w:p>
    <w:p w14:paraId="620AA4B3" w14:textId="04046C30" w:rsidR="005C0613" w:rsidRDefault="008B2D63">
      <w:pPr>
        <w:pStyle w:val="a9"/>
        <w:widowControl w:val="0"/>
        <w:spacing w:after="0" w:line="360" w:lineRule="exact"/>
        <w:ind w:firstLine="709"/>
        <w:rPr>
          <w:sz w:val="28"/>
          <w:szCs w:val="28"/>
          <w:lang w:val="ru-RU"/>
        </w:rPr>
      </w:pPr>
      <w:r>
        <w:rPr>
          <w:sz w:val="28"/>
          <w:szCs w:val="28"/>
          <w:lang w:val="ru-RU"/>
        </w:rPr>
        <w:t xml:space="preserve">Настоящим ______ </w:t>
      </w:r>
      <w:r>
        <w:rPr>
          <w:i/>
          <w:sz w:val="28"/>
          <w:szCs w:val="28"/>
          <w:lang w:val="ru-RU"/>
        </w:rPr>
        <w:t xml:space="preserve">[наименование или Ф.И.О. Претендента, основной государственный регистрационный номер Претендента – юридического лица] </w:t>
      </w:r>
      <w:r>
        <w:rPr>
          <w:sz w:val="28"/>
          <w:szCs w:val="28"/>
          <w:lang w:val="ru-RU"/>
        </w:rPr>
        <w:t xml:space="preserve">подтверждает, что для участия в открытом аукционе </w:t>
      </w:r>
      <w:r>
        <w:rPr>
          <w:color w:val="000000" w:themeColor="text1"/>
          <w:sz w:val="28"/>
          <w:szCs w:val="28"/>
          <w:lang w:val="ru-RU"/>
        </w:rPr>
        <w:t xml:space="preserve">в электронной форме </w:t>
      </w:r>
      <w:r>
        <w:rPr>
          <w:rFonts w:eastAsiaTheme="minorHAnsi"/>
          <w:sz w:val="28"/>
          <w:szCs w:val="28"/>
          <w:lang w:val="ru-RU"/>
        </w:rPr>
        <w:t>с использованием электронной торговой площадки</w:t>
      </w:r>
      <w:r>
        <w:rPr>
          <w:color w:val="000000" w:themeColor="text1"/>
          <w:sz w:val="28"/>
          <w:szCs w:val="28"/>
          <w:lang w:val="ru-RU"/>
        </w:rPr>
        <w:t xml:space="preserve"> </w:t>
      </w:r>
      <w:r>
        <w:rPr>
          <w:sz w:val="28"/>
          <w:szCs w:val="28"/>
          <w:lang w:val="ru-RU"/>
        </w:rPr>
        <w:t xml:space="preserve">на право заключения договора купли-продажи  </w:t>
      </w:r>
      <w:r w:rsidR="0044154F" w:rsidRPr="0044154F">
        <w:rPr>
          <w:sz w:val="28"/>
          <w:szCs w:val="28"/>
          <w:lang w:val="ru-RU"/>
        </w:rPr>
        <w:t xml:space="preserve">500 000 (Пятьсот тысяч) штук обыкновенных акций </w:t>
      </w:r>
      <w:r w:rsidR="0044154F" w:rsidRPr="0044154F">
        <w:rPr>
          <w:sz w:val="28"/>
          <w:szCs w:val="28"/>
          <w:lang w:val="ru-RU" w:bidi="ru-RU"/>
        </w:rPr>
        <w:t>акционерного общества «Ногликская газовая электрическая станция</w:t>
      </w:r>
      <w:r w:rsidR="005E7E5A" w:rsidRPr="005E7E5A">
        <w:rPr>
          <w:sz w:val="28"/>
          <w:szCs w:val="28"/>
          <w:lang w:val="ru-RU" w:bidi="ru-RU"/>
        </w:rPr>
        <w:t>»</w:t>
      </w:r>
      <w:r>
        <w:rPr>
          <w:sz w:val="28"/>
          <w:szCs w:val="28"/>
          <w:lang w:val="ru-RU"/>
        </w:rPr>
        <w:t>, им размещаются на электронной торговой площадке  нижеперечисленные электронные образы документы:</w:t>
      </w:r>
    </w:p>
    <w:p w14:paraId="4D5D61D6" w14:textId="77777777" w:rsidR="005C0613" w:rsidRDefault="005C0613">
      <w:pPr>
        <w:pStyle w:val="a9"/>
        <w:widowControl w:val="0"/>
        <w:spacing w:after="0" w:line="360" w:lineRule="exact"/>
        <w:rPr>
          <w:i/>
          <w:sz w:val="28"/>
          <w:szCs w:val="28"/>
          <w:lang w:val="ru-RU"/>
        </w:rPr>
      </w:pPr>
    </w:p>
    <w:p w14:paraId="127F1D6C" w14:textId="77777777" w:rsidR="005C0613" w:rsidRDefault="008B2D63">
      <w:pPr>
        <w:pStyle w:val="a9"/>
        <w:keepNext/>
        <w:spacing w:after="0" w:line="360" w:lineRule="exact"/>
        <w:rPr>
          <w:i/>
          <w:sz w:val="28"/>
          <w:szCs w:val="28"/>
          <w:lang w:val="ru-RU"/>
        </w:rPr>
      </w:pPr>
      <w:r>
        <w:rPr>
          <w:i/>
          <w:sz w:val="28"/>
          <w:szCs w:val="28"/>
          <w:lang w:val="ru-RU"/>
        </w:rPr>
        <w:t>[Для Претендента – российского юридического лица:]</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7181"/>
        <w:gridCol w:w="1713"/>
      </w:tblGrid>
      <w:tr w:rsidR="005C0613" w14:paraId="5CFB095C" w14:textId="77777777">
        <w:trPr>
          <w:trHeight w:val="20"/>
          <w:tblHeader/>
          <w:jc w:val="center"/>
        </w:trPr>
        <w:tc>
          <w:tcPr>
            <w:tcW w:w="631" w:type="dxa"/>
            <w:vAlign w:val="center"/>
          </w:tcPr>
          <w:p w14:paraId="31986112" w14:textId="77777777" w:rsidR="005C0613" w:rsidRDefault="008B2D63">
            <w:pPr>
              <w:pStyle w:val="a9"/>
              <w:widowControl w:val="0"/>
              <w:spacing w:after="0" w:line="360" w:lineRule="exact"/>
              <w:rPr>
                <w:rFonts w:eastAsia="Times New Roman"/>
                <w:b/>
                <w:bCs/>
                <w:sz w:val="28"/>
                <w:szCs w:val="28"/>
                <w:lang w:val="ru-RU"/>
              </w:rPr>
            </w:pPr>
            <w:r>
              <w:rPr>
                <w:rFonts w:eastAsia="Times New Roman"/>
                <w:b/>
                <w:sz w:val="28"/>
                <w:szCs w:val="28"/>
                <w:lang w:val="ru-RU"/>
              </w:rPr>
              <w:t>№</w:t>
            </w:r>
            <w:r>
              <w:rPr>
                <w:rFonts w:eastAsia="Times New Roman"/>
                <w:b/>
                <w:sz w:val="28"/>
                <w:szCs w:val="28"/>
                <w:lang w:val="ru-RU"/>
              </w:rPr>
              <w:br/>
              <w:t>п/п</w:t>
            </w:r>
          </w:p>
        </w:tc>
        <w:tc>
          <w:tcPr>
            <w:tcW w:w="7181" w:type="dxa"/>
            <w:vAlign w:val="center"/>
          </w:tcPr>
          <w:p w14:paraId="3DD0C927" w14:textId="77777777" w:rsidR="005C0613" w:rsidRDefault="008B2D63">
            <w:pPr>
              <w:pStyle w:val="a9"/>
              <w:widowControl w:val="0"/>
              <w:spacing w:after="0" w:line="360" w:lineRule="exact"/>
              <w:jc w:val="center"/>
              <w:rPr>
                <w:rFonts w:eastAsia="Times New Roman"/>
                <w:b/>
                <w:bCs/>
                <w:sz w:val="28"/>
                <w:szCs w:val="28"/>
                <w:lang w:val="ru-RU"/>
              </w:rPr>
            </w:pPr>
            <w:r>
              <w:rPr>
                <w:rFonts w:eastAsia="Times New Roman"/>
                <w:b/>
                <w:sz w:val="28"/>
                <w:szCs w:val="28"/>
                <w:lang w:val="ru-RU"/>
              </w:rPr>
              <w:t>Наименование</w:t>
            </w:r>
          </w:p>
        </w:tc>
        <w:tc>
          <w:tcPr>
            <w:tcW w:w="1713" w:type="dxa"/>
            <w:vAlign w:val="center"/>
          </w:tcPr>
          <w:p w14:paraId="0DC1C04D" w14:textId="77777777" w:rsidR="005C0613" w:rsidRDefault="008B2D63">
            <w:pPr>
              <w:pStyle w:val="a9"/>
              <w:widowControl w:val="0"/>
              <w:spacing w:after="0" w:line="360" w:lineRule="exact"/>
              <w:jc w:val="center"/>
              <w:rPr>
                <w:rFonts w:eastAsia="Times New Roman"/>
                <w:b/>
                <w:bCs/>
                <w:sz w:val="28"/>
                <w:szCs w:val="28"/>
                <w:lang w:val="ru-RU"/>
              </w:rPr>
            </w:pPr>
            <w:r>
              <w:rPr>
                <w:rFonts w:eastAsia="Times New Roman"/>
                <w:b/>
                <w:sz w:val="28"/>
                <w:szCs w:val="28"/>
                <w:lang w:val="ru-RU"/>
              </w:rPr>
              <w:t>Количество</w:t>
            </w:r>
            <w:r>
              <w:rPr>
                <w:rFonts w:eastAsia="Times New Roman"/>
                <w:b/>
                <w:sz w:val="28"/>
                <w:szCs w:val="28"/>
                <w:lang w:val="ru-RU"/>
              </w:rPr>
              <w:br/>
              <w:t>листов</w:t>
            </w:r>
          </w:p>
        </w:tc>
      </w:tr>
      <w:tr w:rsidR="005C0613" w14:paraId="52FC4254" w14:textId="77777777">
        <w:trPr>
          <w:trHeight w:val="20"/>
          <w:jc w:val="center"/>
        </w:trPr>
        <w:tc>
          <w:tcPr>
            <w:tcW w:w="631" w:type="dxa"/>
          </w:tcPr>
          <w:p w14:paraId="25A301E3"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798C37C7" w14:textId="77777777" w:rsidR="005C0613" w:rsidRDefault="008B2D63">
            <w:pPr>
              <w:pStyle w:val="afffc"/>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 xml:space="preserve">[по форме, приведенной в Приложении № 2 к Документации, подписанная Претендентом или уполномоченным представителем Претендента и заверенная печатью </w:t>
            </w:r>
            <w:proofErr w:type="gramStart"/>
            <w:r>
              <w:rPr>
                <w:i/>
                <w:sz w:val="28"/>
                <w:szCs w:val="28"/>
              </w:rPr>
              <w:t>Претендента]*</w:t>
            </w:r>
            <w:proofErr w:type="gramEnd"/>
          </w:p>
        </w:tc>
        <w:tc>
          <w:tcPr>
            <w:tcW w:w="1713" w:type="dxa"/>
          </w:tcPr>
          <w:p w14:paraId="1344D717" w14:textId="77777777" w:rsidR="005C0613" w:rsidRDefault="005C0613">
            <w:pPr>
              <w:pStyle w:val="a9"/>
              <w:widowControl w:val="0"/>
              <w:spacing w:after="0" w:line="360" w:lineRule="exact"/>
              <w:rPr>
                <w:rFonts w:eastAsia="Times New Roman"/>
                <w:bCs/>
                <w:sz w:val="28"/>
                <w:szCs w:val="28"/>
                <w:lang w:val="ru-RU"/>
              </w:rPr>
            </w:pPr>
          </w:p>
        </w:tc>
      </w:tr>
      <w:tr w:rsidR="005C0613" w14:paraId="600BC2F8" w14:textId="77777777">
        <w:trPr>
          <w:trHeight w:val="20"/>
          <w:jc w:val="center"/>
        </w:trPr>
        <w:tc>
          <w:tcPr>
            <w:tcW w:w="631" w:type="dxa"/>
          </w:tcPr>
          <w:p w14:paraId="32897A77" w14:textId="77777777" w:rsidR="005C0613" w:rsidRDefault="005C0613" w:rsidP="00DE2A2C">
            <w:pPr>
              <w:keepNext/>
              <w:widowControl w:val="0"/>
              <w:numPr>
                <w:ilvl w:val="0"/>
                <w:numId w:val="36"/>
              </w:numPr>
              <w:spacing w:before="0" w:after="0" w:line="360" w:lineRule="exact"/>
              <w:rPr>
                <w:sz w:val="28"/>
                <w:szCs w:val="28"/>
              </w:rPr>
            </w:pPr>
          </w:p>
        </w:tc>
        <w:tc>
          <w:tcPr>
            <w:tcW w:w="7181" w:type="dxa"/>
          </w:tcPr>
          <w:p w14:paraId="5F2BFAEC" w14:textId="77777777" w:rsidR="005C0613" w:rsidRDefault="008B2D63">
            <w:pPr>
              <w:pStyle w:val="afffc"/>
              <w:keepNext/>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w:t>
            </w:r>
            <w:r>
              <w:rPr>
                <w:bCs/>
                <w:i/>
                <w:sz w:val="28"/>
                <w:szCs w:val="28"/>
              </w:rPr>
              <w:br/>
              <w:t>и заверенные печатью Претендента</w:t>
            </w:r>
            <w:r>
              <w:rPr>
                <w:i/>
                <w:sz w:val="28"/>
                <w:szCs w:val="28"/>
              </w:rPr>
              <w:t>*</w:t>
            </w:r>
            <w:r>
              <w:rPr>
                <w:bCs/>
                <w:i/>
                <w:sz w:val="28"/>
                <w:szCs w:val="28"/>
              </w:rPr>
              <w:t xml:space="preserve"> по форме, приведенной в Приложении № 3 к Документации</w:t>
            </w:r>
          </w:p>
        </w:tc>
        <w:tc>
          <w:tcPr>
            <w:tcW w:w="1713" w:type="dxa"/>
          </w:tcPr>
          <w:p w14:paraId="35462BD1" w14:textId="77777777" w:rsidR="005C0613" w:rsidRDefault="005C0613">
            <w:pPr>
              <w:pStyle w:val="a9"/>
              <w:keepNext/>
              <w:widowControl w:val="0"/>
              <w:spacing w:after="0" w:line="360" w:lineRule="exact"/>
              <w:rPr>
                <w:rFonts w:eastAsia="Times New Roman"/>
                <w:bCs/>
                <w:sz w:val="28"/>
                <w:szCs w:val="28"/>
                <w:lang w:val="ru-RU"/>
              </w:rPr>
            </w:pPr>
          </w:p>
        </w:tc>
      </w:tr>
      <w:tr w:rsidR="005C0613" w14:paraId="31B23657" w14:textId="77777777">
        <w:trPr>
          <w:trHeight w:val="20"/>
          <w:jc w:val="center"/>
        </w:trPr>
        <w:tc>
          <w:tcPr>
            <w:tcW w:w="631" w:type="dxa"/>
          </w:tcPr>
          <w:p w14:paraId="3E43A053" w14:textId="77777777" w:rsidR="005C0613" w:rsidRDefault="005C0613" w:rsidP="00DE2A2C">
            <w:pPr>
              <w:widowControl w:val="0"/>
              <w:numPr>
                <w:ilvl w:val="0"/>
                <w:numId w:val="36"/>
              </w:numPr>
              <w:spacing w:before="0" w:after="0" w:line="360" w:lineRule="exact"/>
              <w:rPr>
                <w:sz w:val="28"/>
                <w:szCs w:val="28"/>
              </w:rPr>
            </w:pPr>
            <w:bookmarkStart w:id="227" w:name="_Ref400112487"/>
            <w:bookmarkEnd w:id="227"/>
          </w:p>
        </w:tc>
        <w:tc>
          <w:tcPr>
            <w:tcW w:w="7181" w:type="dxa"/>
          </w:tcPr>
          <w:p w14:paraId="436A7023" w14:textId="77777777" w:rsidR="005C0613" w:rsidRDefault="008B2D63">
            <w:pPr>
              <w:pStyle w:val="afffc"/>
              <w:widowControl w:val="0"/>
              <w:spacing w:line="360" w:lineRule="exact"/>
              <w:jc w:val="both"/>
              <w:rPr>
                <w:bCs/>
                <w:sz w:val="28"/>
                <w:szCs w:val="28"/>
              </w:rPr>
            </w:pPr>
            <w:r>
              <w:rPr>
                <w:bCs/>
                <w:sz w:val="28"/>
                <w:szCs w:val="28"/>
              </w:rPr>
              <w:t>Свидетельство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bCs/>
                <w:sz w:val="28"/>
                <w:szCs w:val="28"/>
              </w:rPr>
              <w:br/>
              <w:t>на учете в налоговом органе в Российской Федерации</w:t>
            </w:r>
          </w:p>
        </w:tc>
        <w:tc>
          <w:tcPr>
            <w:tcW w:w="1713" w:type="dxa"/>
          </w:tcPr>
          <w:p w14:paraId="655CBC57" w14:textId="77777777" w:rsidR="005C0613" w:rsidRDefault="005C0613">
            <w:pPr>
              <w:pStyle w:val="a9"/>
              <w:widowControl w:val="0"/>
              <w:spacing w:after="0" w:line="360" w:lineRule="exact"/>
              <w:rPr>
                <w:rFonts w:eastAsia="Times New Roman"/>
                <w:bCs/>
                <w:sz w:val="28"/>
                <w:szCs w:val="28"/>
                <w:lang w:val="ru-RU"/>
              </w:rPr>
            </w:pPr>
          </w:p>
        </w:tc>
      </w:tr>
      <w:tr w:rsidR="005C0613" w14:paraId="1CF14EB8" w14:textId="77777777">
        <w:trPr>
          <w:trHeight w:val="20"/>
          <w:jc w:val="center"/>
        </w:trPr>
        <w:tc>
          <w:tcPr>
            <w:tcW w:w="631" w:type="dxa"/>
          </w:tcPr>
          <w:p w14:paraId="1CDB6E31"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291F0553" w14:textId="77777777" w:rsidR="005C0613" w:rsidRDefault="008B2D63">
            <w:pPr>
              <w:pStyle w:val="afffc"/>
              <w:widowControl w:val="0"/>
              <w:spacing w:line="360" w:lineRule="exact"/>
              <w:jc w:val="both"/>
              <w:rPr>
                <w:bCs/>
                <w:sz w:val="28"/>
                <w:szCs w:val="28"/>
              </w:rPr>
            </w:pPr>
            <w:r>
              <w:rPr>
                <w:bCs/>
                <w:sz w:val="28"/>
                <w:szCs w:val="28"/>
              </w:rPr>
              <w:t>Свидетельство о государственной регистрации Претендента и (или) свидетельства о внесении записи в единый государственный реестр юридических лиц</w:t>
            </w:r>
            <w:r>
              <w:rPr>
                <w:bCs/>
                <w:sz w:val="28"/>
                <w:szCs w:val="28"/>
              </w:rPr>
              <w:br/>
              <w:t>о юридическом лице, зарегистрированном</w:t>
            </w:r>
            <w:r>
              <w:rPr>
                <w:bCs/>
                <w:sz w:val="28"/>
                <w:szCs w:val="28"/>
              </w:rPr>
              <w:br/>
              <w:t>до 1 июля 2002 г. или лист записи в единый государственный реестр о юридическом лице, зарегистрированном после1 января 2017 г.</w:t>
            </w:r>
          </w:p>
        </w:tc>
        <w:tc>
          <w:tcPr>
            <w:tcW w:w="1713" w:type="dxa"/>
          </w:tcPr>
          <w:p w14:paraId="261C0B7C" w14:textId="77777777" w:rsidR="005C0613" w:rsidRDefault="005C0613">
            <w:pPr>
              <w:pStyle w:val="a9"/>
              <w:widowControl w:val="0"/>
              <w:spacing w:after="0" w:line="360" w:lineRule="exact"/>
              <w:rPr>
                <w:rFonts w:eastAsia="Times New Roman"/>
                <w:bCs/>
                <w:sz w:val="28"/>
                <w:szCs w:val="28"/>
                <w:lang w:val="ru-RU"/>
              </w:rPr>
            </w:pPr>
          </w:p>
        </w:tc>
      </w:tr>
      <w:tr w:rsidR="005C0613" w14:paraId="152A4065" w14:textId="77777777">
        <w:trPr>
          <w:trHeight w:val="20"/>
          <w:jc w:val="center"/>
        </w:trPr>
        <w:tc>
          <w:tcPr>
            <w:tcW w:w="631" w:type="dxa"/>
          </w:tcPr>
          <w:p w14:paraId="7065A4EF"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06755898" w14:textId="77777777" w:rsidR="005C0613" w:rsidRDefault="008B2D63">
            <w:pPr>
              <w:pStyle w:val="afffc"/>
              <w:widowControl w:val="0"/>
              <w:spacing w:line="360" w:lineRule="exact"/>
              <w:jc w:val="both"/>
              <w:rPr>
                <w:bCs/>
                <w:sz w:val="28"/>
                <w:szCs w:val="28"/>
              </w:rPr>
            </w:pPr>
            <w:r>
              <w:rPr>
                <w:bCs/>
                <w:sz w:val="28"/>
                <w:szCs w:val="28"/>
              </w:rPr>
              <w:t>Действующий устав Претендента и (или) иные учредительные документы</w:t>
            </w:r>
            <w:r>
              <w:rPr>
                <w:bCs/>
                <w:sz w:val="28"/>
                <w:szCs w:val="28"/>
              </w:rPr>
              <w:br/>
              <w:t>(с приложением изменений и дополнений в устав и (или) иные учредительные документы, если применимо)</w:t>
            </w:r>
          </w:p>
        </w:tc>
        <w:tc>
          <w:tcPr>
            <w:tcW w:w="1713" w:type="dxa"/>
          </w:tcPr>
          <w:p w14:paraId="5ED464C2" w14:textId="77777777" w:rsidR="005C0613" w:rsidRDefault="005C0613">
            <w:pPr>
              <w:pStyle w:val="a9"/>
              <w:widowControl w:val="0"/>
              <w:spacing w:after="0" w:line="360" w:lineRule="exact"/>
              <w:rPr>
                <w:rFonts w:eastAsia="Times New Roman"/>
                <w:bCs/>
                <w:sz w:val="28"/>
                <w:szCs w:val="28"/>
                <w:lang w:val="ru-RU"/>
              </w:rPr>
            </w:pPr>
          </w:p>
        </w:tc>
      </w:tr>
      <w:tr w:rsidR="005C0613" w14:paraId="4706B7B2" w14:textId="77777777">
        <w:trPr>
          <w:trHeight w:val="20"/>
          <w:jc w:val="center"/>
        </w:trPr>
        <w:tc>
          <w:tcPr>
            <w:tcW w:w="631" w:type="dxa"/>
          </w:tcPr>
          <w:p w14:paraId="10F514F9" w14:textId="77777777" w:rsidR="005C0613" w:rsidRDefault="005C0613" w:rsidP="00DE2A2C">
            <w:pPr>
              <w:widowControl w:val="0"/>
              <w:numPr>
                <w:ilvl w:val="0"/>
                <w:numId w:val="36"/>
              </w:numPr>
              <w:spacing w:before="0" w:after="0" w:line="360" w:lineRule="exact"/>
              <w:rPr>
                <w:sz w:val="28"/>
                <w:szCs w:val="28"/>
              </w:rPr>
            </w:pPr>
            <w:bookmarkStart w:id="228" w:name="_Ref400112503"/>
            <w:bookmarkEnd w:id="228"/>
          </w:p>
        </w:tc>
        <w:tc>
          <w:tcPr>
            <w:tcW w:w="7181" w:type="dxa"/>
          </w:tcPr>
          <w:p w14:paraId="2532435D" w14:textId="77777777" w:rsidR="005C0613" w:rsidRDefault="008B2D63">
            <w:pPr>
              <w:pStyle w:val="afffc"/>
              <w:widowControl w:val="0"/>
              <w:tabs>
                <w:tab w:val="left" w:pos="322"/>
              </w:tabs>
              <w:spacing w:line="360" w:lineRule="exact"/>
              <w:jc w:val="both"/>
              <w:rPr>
                <w:bCs/>
                <w:sz w:val="28"/>
                <w:szCs w:val="28"/>
              </w:rPr>
            </w:pPr>
            <w:r>
              <w:rPr>
                <w:bCs/>
                <w:sz w:val="28"/>
                <w:szCs w:val="28"/>
              </w:rPr>
              <w:t>Протокол или решение о назначении (избрании) единоличного исполнительного органа Претендента.</w:t>
            </w:r>
          </w:p>
          <w:p w14:paraId="144F1563" w14:textId="77777777" w:rsidR="005C0613" w:rsidRDefault="008B2D63">
            <w:pPr>
              <w:pStyle w:val="afffc"/>
              <w:widowControl w:val="0"/>
              <w:tabs>
                <w:tab w:val="left" w:pos="322"/>
              </w:tabs>
              <w:spacing w:line="360" w:lineRule="exact"/>
              <w:jc w:val="both"/>
              <w:rPr>
                <w:bCs/>
                <w:sz w:val="28"/>
                <w:szCs w:val="28"/>
              </w:rPr>
            </w:pPr>
            <w:r>
              <w:rPr>
                <w:bCs/>
                <w:sz w:val="28"/>
                <w:szCs w:val="28"/>
              </w:rPr>
              <w:t>Если полномочия единоличного исполнительного органа Претендента – российского хозяйственного общества переданы управляющей организации (управляющему), также предоставляются:</w:t>
            </w:r>
          </w:p>
          <w:p w14:paraId="38F43F32" w14:textId="77777777" w:rsidR="005C0613" w:rsidRDefault="008B2D63">
            <w:pPr>
              <w:pStyle w:val="afffc"/>
              <w:widowControl w:val="0"/>
              <w:tabs>
                <w:tab w:val="left" w:pos="322"/>
              </w:tabs>
              <w:spacing w:line="360" w:lineRule="exact"/>
              <w:jc w:val="both"/>
              <w:rPr>
                <w:bCs/>
                <w:sz w:val="28"/>
                <w:szCs w:val="28"/>
              </w:rPr>
            </w:pPr>
            <w:r>
              <w:rPr>
                <w:bCs/>
                <w:sz w:val="28"/>
                <w:szCs w:val="28"/>
              </w:rPr>
              <w:t>договор между Претендентом и управляющей организацией (управляющим) Претендента;</w:t>
            </w:r>
          </w:p>
          <w:p w14:paraId="0D293EE7" w14:textId="77777777" w:rsidR="005C0613" w:rsidRDefault="008B2D63">
            <w:pPr>
              <w:pStyle w:val="afffc"/>
              <w:widowControl w:val="0"/>
              <w:tabs>
                <w:tab w:val="left" w:pos="322"/>
              </w:tabs>
              <w:spacing w:line="360" w:lineRule="exact"/>
              <w:jc w:val="both"/>
              <w:rPr>
                <w:bCs/>
                <w:sz w:val="28"/>
                <w:szCs w:val="28"/>
              </w:rPr>
            </w:pPr>
            <w:r>
              <w:rPr>
                <w:bCs/>
                <w:sz w:val="28"/>
                <w:szCs w:val="28"/>
              </w:rPr>
              <w:t>указанные в строках 3-5 документы юридического лица – управляющей организации (управляющего) Претендента;</w:t>
            </w:r>
          </w:p>
          <w:p w14:paraId="025EE050" w14:textId="77777777" w:rsidR="005C0613" w:rsidRDefault="008B2D63">
            <w:pPr>
              <w:pStyle w:val="afffc"/>
              <w:widowControl w:val="0"/>
              <w:tabs>
                <w:tab w:val="left" w:pos="322"/>
              </w:tabs>
              <w:spacing w:line="360" w:lineRule="exact"/>
              <w:jc w:val="both"/>
              <w:rPr>
                <w:bCs/>
                <w:sz w:val="28"/>
                <w:szCs w:val="28"/>
              </w:rPr>
            </w:pPr>
            <w:r>
              <w:rPr>
                <w:bCs/>
                <w:sz w:val="28"/>
                <w:szCs w:val="28"/>
              </w:rPr>
              <w:t>свидетельство</w:t>
            </w:r>
            <w:r>
              <w:rPr>
                <w:bCs/>
                <w:sz w:val="28"/>
                <w:szCs w:val="28"/>
              </w:rPr>
              <w:br/>
              <w:t>о государственной регистрации физического лица</w:t>
            </w:r>
            <w:r>
              <w:rPr>
                <w:bCs/>
                <w:sz w:val="28"/>
                <w:szCs w:val="28"/>
              </w:rPr>
              <w:br/>
              <w:t>в качестве индивидуального предпринимателя</w:t>
            </w:r>
            <w:r>
              <w:rPr>
                <w:bCs/>
                <w:sz w:val="28"/>
                <w:szCs w:val="28"/>
              </w:rPr>
              <w:br/>
              <w:t>и свидетельства о постановке на учет в налоговом органе управляющего Претендента – индивидуального предпринимателя;</w:t>
            </w:r>
          </w:p>
          <w:p w14:paraId="0CD01FFA" w14:textId="77777777" w:rsidR="005C0613" w:rsidRDefault="008B2D63">
            <w:pPr>
              <w:pStyle w:val="afffc"/>
              <w:widowControl w:val="0"/>
              <w:tabs>
                <w:tab w:val="left" w:pos="322"/>
              </w:tabs>
              <w:spacing w:line="360" w:lineRule="exact"/>
              <w:jc w:val="both"/>
              <w:rPr>
                <w:bCs/>
                <w:sz w:val="28"/>
                <w:szCs w:val="28"/>
              </w:rPr>
            </w:pPr>
            <w:r>
              <w:rPr>
                <w:bCs/>
                <w:sz w:val="28"/>
                <w:szCs w:val="28"/>
              </w:rPr>
              <w:t>Решение уполномоченных органов управления Претендента о передаче полномочий единоличного исполнительного органа Претендента управляющей организации (управляющему)</w:t>
            </w:r>
          </w:p>
        </w:tc>
        <w:tc>
          <w:tcPr>
            <w:tcW w:w="1713" w:type="dxa"/>
          </w:tcPr>
          <w:p w14:paraId="2767752B" w14:textId="77777777" w:rsidR="005C0613" w:rsidRDefault="005C0613">
            <w:pPr>
              <w:pStyle w:val="a9"/>
              <w:widowControl w:val="0"/>
              <w:spacing w:after="0" w:line="360" w:lineRule="exact"/>
              <w:rPr>
                <w:rFonts w:eastAsia="Times New Roman"/>
                <w:bCs/>
                <w:sz w:val="28"/>
                <w:szCs w:val="28"/>
                <w:lang w:val="ru-RU"/>
              </w:rPr>
            </w:pPr>
          </w:p>
        </w:tc>
      </w:tr>
      <w:tr w:rsidR="005C0613" w14:paraId="3F4DE5FB" w14:textId="77777777">
        <w:trPr>
          <w:trHeight w:val="20"/>
          <w:jc w:val="center"/>
        </w:trPr>
        <w:tc>
          <w:tcPr>
            <w:tcW w:w="631" w:type="dxa"/>
          </w:tcPr>
          <w:p w14:paraId="67C20463"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192F2E85" w14:textId="77777777" w:rsidR="005C0613" w:rsidRDefault="008B2D63">
            <w:pPr>
              <w:pStyle w:val="afffc"/>
              <w:widowControl w:val="0"/>
              <w:tabs>
                <w:tab w:val="left" w:pos="322"/>
              </w:tabs>
              <w:spacing w:line="360" w:lineRule="exact"/>
              <w:jc w:val="both"/>
              <w:rPr>
                <w:bCs/>
                <w:sz w:val="28"/>
                <w:szCs w:val="28"/>
              </w:rPr>
            </w:pPr>
            <w:r>
              <w:rPr>
                <w:bCs/>
                <w:sz w:val="28"/>
                <w:szCs w:val="28"/>
              </w:rPr>
              <w:t>Выписка из единого государственного реестра юридических лиц (выданная не ранее даты опубликования Извещения)</w:t>
            </w:r>
          </w:p>
        </w:tc>
        <w:tc>
          <w:tcPr>
            <w:tcW w:w="1713" w:type="dxa"/>
          </w:tcPr>
          <w:p w14:paraId="42187504" w14:textId="77777777" w:rsidR="005C0613" w:rsidRDefault="005C0613">
            <w:pPr>
              <w:pStyle w:val="a9"/>
              <w:widowControl w:val="0"/>
              <w:spacing w:after="0" w:line="360" w:lineRule="exact"/>
              <w:rPr>
                <w:rFonts w:eastAsia="Times New Roman"/>
                <w:bCs/>
                <w:sz w:val="28"/>
                <w:szCs w:val="28"/>
                <w:lang w:val="ru-RU"/>
              </w:rPr>
            </w:pPr>
          </w:p>
        </w:tc>
      </w:tr>
      <w:tr w:rsidR="005C0613" w14:paraId="71223D73" w14:textId="77777777">
        <w:trPr>
          <w:trHeight w:val="20"/>
          <w:jc w:val="center"/>
        </w:trPr>
        <w:tc>
          <w:tcPr>
            <w:tcW w:w="631" w:type="dxa"/>
          </w:tcPr>
          <w:p w14:paraId="2A7CAB9F"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0BD0B9A6" w14:textId="77777777" w:rsidR="005C0613" w:rsidRDefault="008B2D63">
            <w:pPr>
              <w:pStyle w:val="afffc"/>
              <w:widowControl w:val="0"/>
              <w:tabs>
                <w:tab w:val="left" w:pos="322"/>
              </w:tabs>
              <w:spacing w:line="360" w:lineRule="exact"/>
              <w:jc w:val="both"/>
              <w:rPr>
                <w:bCs/>
                <w:sz w:val="28"/>
                <w:szCs w:val="28"/>
              </w:rPr>
            </w:pPr>
            <w:r>
              <w:rPr>
                <w:bCs/>
                <w:sz w:val="28"/>
                <w:szCs w:val="28"/>
              </w:rPr>
              <w:t xml:space="preserve"> Карточка с образцами подписей уполномоченных лиц</w:t>
            </w:r>
            <w:r>
              <w:rPr>
                <w:bCs/>
                <w:sz w:val="28"/>
                <w:szCs w:val="28"/>
              </w:rPr>
              <w:br/>
              <w:t>и оттиска печати Претендента*</w:t>
            </w:r>
          </w:p>
        </w:tc>
        <w:tc>
          <w:tcPr>
            <w:tcW w:w="1713" w:type="dxa"/>
          </w:tcPr>
          <w:p w14:paraId="616EC256" w14:textId="77777777" w:rsidR="005C0613" w:rsidRDefault="005C0613">
            <w:pPr>
              <w:pStyle w:val="a9"/>
              <w:widowControl w:val="0"/>
              <w:spacing w:after="0" w:line="360" w:lineRule="exact"/>
              <w:rPr>
                <w:rFonts w:eastAsia="Times New Roman"/>
                <w:bCs/>
                <w:sz w:val="28"/>
                <w:szCs w:val="28"/>
                <w:lang w:val="ru-RU"/>
              </w:rPr>
            </w:pPr>
          </w:p>
        </w:tc>
      </w:tr>
      <w:tr w:rsidR="005C0613" w14:paraId="483AA619" w14:textId="77777777">
        <w:trPr>
          <w:trHeight w:val="20"/>
          <w:jc w:val="center"/>
        </w:trPr>
        <w:tc>
          <w:tcPr>
            <w:tcW w:w="631" w:type="dxa"/>
          </w:tcPr>
          <w:p w14:paraId="499C474F"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0B687626" w14:textId="77777777" w:rsidR="005C0613" w:rsidRDefault="008B2D63">
            <w:pPr>
              <w:pStyle w:val="afffc"/>
              <w:widowControl w:val="0"/>
              <w:spacing w:line="360" w:lineRule="exact"/>
              <w:jc w:val="both"/>
              <w:rPr>
                <w:bCs/>
                <w:sz w:val="28"/>
                <w:szCs w:val="28"/>
              </w:rPr>
            </w:pPr>
            <w:r>
              <w:rPr>
                <w:bCs/>
                <w:sz w:val="28"/>
                <w:szCs w:val="28"/>
              </w:rPr>
              <w:t>Бухгалтерские балансы и отчеты о прибылях и убытках (отчеты</w:t>
            </w:r>
            <w:r>
              <w:rPr>
                <w:bCs/>
                <w:sz w:val="28"/>
                <w:szCs w:val="28"/>
              </w:rPr>
              <w:br/>
              <w:t>о финансовых результатах) Претендента за последний завершенный отчетный финансовый год и за последние квартал и месяц (последний квартал, если Заявка подается в первом месяце следующего календарного квартала), предшествующие дате подачи Претендентом Заявки,  справка, поясняющая причины отсутствия у Претендента такой отчетности, если какая-либо вышеперечисленная отчетность у Претендента отсутствует, подписанной единоличным исполнительным органом Претендента и заверенной печатью Претендента*</w:t>
            </w:r>
          </w:p>
        </w:tc>
        <w:tc>
          <w:tcPr>
            <w:tcW w:w="1713" w:type="dxa"/>
          </w:tcPr>
          <w:p w14:paraId="4189381E" w14:textId="77777777" w:rsidR="005C0613" w:rsidRDefault="005C0613">
            <w:pPr>
              <w:pStyle w:val="a9"/>
              <w:widowControl w:val="0"/>
              <w:spacing w:after="0" w:line="360" w:lineRule="exact"/>
              <w:rPr>
                <w:rFonts w:eastAsia="Times New Roman"/>
                <w:bCs/>
                <w:sz w:val="28"/>
                <w:szCs w:val="28"/>
                <w:lang w:val="ru-RU"/>
              </w:rPr>
            </w:pPr>
          </w:p>
        </w:tc>
      </w:tr>
      <w:tr w:rsidR="005C0613" w14:paraId="36432D9A" w14:textId="77777777">
        <w:trPr>
          <w:trHeight w:val="20"/>
          <w:jc w:val="center"/>
        </w:trPr>
        <w:tc>
          <w:tcPr>
            <w:tcW w:w="631" w:type="dxa"/>
          </w:tcPr>
          <w:p w14:paraId="0D02E6B3"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43591DCB" w14:textId="77777777" w:rsidR="005C0613" w:rsidRDefault="008B2D63">
            <w:pPr>
              <w:pStyle w:val="afffc"/>
              <w:widowControl w:val="0"/>
              <w:spacing w:line="360" w:lineRule="exact"/>
              <w:jc w:val="both"/>
              <w:rPr>
                <w:bCs/>
                <w:sz w:val="28"/>
                <w:szCs w:val="28"/>
              </w:rPr>
            </w:pPr>
            <w:r>
              <w:rPr>
                <w:bCs/>
                <w:sz w:val="28"/>
                <w:szCs w:val="28"/>
              </w:rPr>
              <w:t>Корпоративное согласие либо заявление, подписанное единоличным исполнительным органом Претендента и заверенное печатью Претендента*, о том, что Корпоративное согласие не требуется</w:t>
            </w:r>
          </w:p>
        </w:tc>
        <w:tc>
          <w:tcPr>
            <w:tcW w:w="1713" w:type="dxa"/>
          </w:tcPr>
          <w:p w14:paraId="4CD8DA80" w14:textId="77777777" w:rsidR="005C0613" w:rsidRDefault="005C0613">
            <w:pPr>
              <w:pStyle w:val="a9"/>
              <w:widowControl w:val="0"/>
              <w:spacing w:after="0" w:line="360" w:lineRule="exact"/>
              <w:rPr>
                <w:rFonts w:eastAsia="Times New Roman"/>
                <w:bCs/>
                <w:sz w:val="28"/>
                <w:szCs w:val="28"/>
                <w:lang w:val="ru-RU"/>
              </w:rPr>
            </w:pPr>
          </w:p>
        </w:tc>
      </w:tr>
      <w:tr w:rsidR="005C0613" w14:paraId="3140EBFF" w14:textId="77777777">
        <w:trPr>
          <w:trHeight w:val="20"/>
          <w:jc w:val="center"/>
        </w:trPr>
        <w:tc>
          <w:tcPr>
            <w:tcW w:w="631" w:type="dxa"/>
          </w:tcPr>
          <w:p w14:paraId="4A394343"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11D644C6" w14:textId="77777777" w:rsidR="005C0613" w:rsidRDefault="008B2D63">
            <w:pPr>
              <w:pStyle w:val="afffc"/>
              <w:widowControl w:val="0"/>
              <w:spacing w:line="360" w:lineRule="exact"/>
              <w:jc w:val="both"/>
              <w:rPr>
                <w:bCs/>
                <w:sz w:val="28"/>
                <w:szCs w:val="28"/>
              </w:rPr>
            </w:pPr>
            <w:r>
              <w:rPr>
                <w:bCs/>
                <w:sz w:val="28"/>
                <w:szCs w:val="28"/>
              </w:rPr>
              <w:t xml:space="preserve"> Доверенность, выданная на имя лица, уполномоченного действовать от имени Претендента </w:t>
            </w:r>
            <w:r>
              <w:rPr>
                <w:i/>
                <w:sz w:val="28"/>
                <w:szCs w:val="28"/>
              </w:rPr>
              <w:t>[</w:t>
            </w:r>
            <w:r>
              <w:rPr>
                <w:bCs/>
                <w:i/>
                <w:color w:val="000000"/>
                <w:sz w:val="28"/>
                <w:szCs w:val="28"/>
              </w:rPr>
              <w:t>по форме, приведенной в Приложении № 5 к Аукционной документации</w:t>
            </w:r>
            <w:r>
              <w:rPr>
                <w:i/>
                <w:sz w:val="28"/>
                <w:szCs w:val="28"/>
              </w:rPr>
              <w:t>]</w:t>
            </w:r>
            <w:r>
              <w:rPr>
                <w:bCs/>
                <w:color w:val="000000"/>
                <w:sz w:val="28"/>
                <w:szCs w:val="28"/>
              </w:rPr>
              <w:t>, или иной документ, подтверждающая полномочия представителя Претендента</w:t>
            </w:r>
          </w:p>
        </w:tc>
        <w:tc>
          <w:tcPr>
            <w:tcW w:w="1713" w:type="dxa"/>
          </w:tcPr>
          <w:p w14:paraId="641914D4" w14:textId="77777777" w:rsidR="005C0613" w:rsidRDefault="005C0613">
            <w:pPr>
              <w:pStyle w:val="a9"/>
              <w:widowControl w:val="0"/>
              <w:spacing w:after="0" w:line="360" w:lineRule="exact"/>
              <w:rPr>
                <w:rFonts w:eastAsia="Times New Roman"/>
                <w:bCs/>
                <w:sz w:val="28"/>
                <w:szCs w:val="28"/>
                <w:lang w:val="ru-RU"/>
              </w:rPr>
            </w:pPr>
          </w:p>
        </w:tc>
      </w:tr>
      <w:tr w:rsidR="005C0613" w14:paraId="6B1A43A8" w14:textId="77777777">
        <w:trPr>
          <w:trHeight w:val="20"/>
          <w:jc w:val="center"/>
        </w:trPr>
        <w:tc>
          <w:tcPr>
            <w:tcW w:w="631" w:type="dxa"/>
          </w:tcPr>
          <w:p w14:paraId="22AA6D74"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7F35D07B" w14:textId="77777777" w:rsidR="005C0613" w:rsidRDefault="008B2D63">
            <w:pPr>
              <w:pStyle w:val="afffc"/>
              <w:widowControl w:val="0"/>
              <w:spacing w:line="360" w:lineRule="exact"/>
              <w:jc w:val="both"/>
              <w:rPr>
                <w:bCs/>
                <w:sz w:val="28"/>
                <w:szCs w:val="28"/>
              </w:rPr>
            </w:pPr>
            <w:r>
              <w:rPr>
                <w:bCs/>
                <w:sz w:val="28"/>
                <w:szCs w:val="28"/>
              </w:rPr>
              <w:t>Справка, подписанная Претендентом или уполномоченным представителем Претендента</w:t>
            </w:r>
            <w:r>
              <w:rPr>
                <w:bCs/>
                <w:sz w:val="28"/>
                <w:szCs w:val="28"/>
              </w:rPr>
              <w:br/>
              <w:t>и заверенная печатью Претендента*, содержащая</w:t>
            </w:r>
            <w:r>
              <w:rPr>
                <w:bCs/>
                <w:sz w:val="28"/>
                <w:szCs w:val="28"/>
              </w:rPr>
              <w:br/>
              <w:t>(а) информацию о том, какие разрешения или согласия государственных или регулятивных органов, в том числе иностранных государств, необходимо получить Претенденту для совершения сделки по приобретению Акций; или (б) подтверждение, что никакие разрешения или согласия на приобретение Акций Претенденту не требуются (при этом, если по мнению Претендента, необходимость получения Претендентом согласования сделки по приобретению Акций ФАС отсутствует,</w:t>
            </w:r>
            <w:r>
              <w:rPr>
                <w:bCs/>
                <w:sz w:val="28"/>
                <w:szCs w:val="28"/>
              </w:rPr>
              <w:br/>
              <w:t>в письме должно быть приведено соответствующее обоснование)</w:t>
            </w:r>
          </w:p>
        </w:tc>
        <w:tc>
          <w:tcPr>
            <w:tcW w:w="1713" w:type="dxa"/>
          </w:tcPr>
          <w:p w14:paraId="4E8BFA9D" w14:textId="77777777" w:rsidR="005C0613" w:rsidRDefault="005C0613">
            <w:pPr>
              <w:pStyle w:val="a9"/>
              <w:widowControl w:val="0"/>
              <w:spacing w:after="0" w:line="360" w:lineRule="exact"/>
              <w:rPr>
                <w:rFonts w:eastAsia="Times New Roman"/>
                <w:bCs/>
                <w:sz w:val="28"/>
                <w:szCs w:val="28"/>
                <w:lang w:val="ru-RU"/>
              </w:rPr>
            </w:pPr>
          </w:p>
        </w:tc>
      </w:tr>
      <w:tr w:rsidR="005C0613" w14:paraId="10793E03" w14:textId="77777777">
        <w:trPr>
          <w:trHeight w:val="20"/>
          <w:jc w:val="center"/>
        </w:trPr>
        <w:tc>
          <w:tcPr>
            <w:tcW w:w="631" w:type="dxa"/>
          </w:tcPr>
          <w:p w14:paraId="69A27013"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17B28669" w14:textId="77777777" w:rsidR="005C0613" w:rsidRDefault="008B2D63">
            <w:pPr>
              <w:pStyle w:val="afffc"/>
              <w:widowControl w:val="0"/>
              <w:spacing w:line="360" w:lineRule="exact"/>
              <w:jc w:val="both"/>
              <w:rPr>
                <w:bCs/>
                <w:sz w:val="28"/>
                <w:szCs w:val="28"/>
              </w:rPr>
            </w:pPr>
            <w:r>
              <w:rPr>
                <w:sz w:val="28"/>
                <w:szCs w:val="28"/>
              </w:rPr>
              <w:t xml:space="preserve">Согласие на обработку персональных данных уполномоченных представителей Претендента </w:t>
            </w:r>
            <w:r>
              <w:rPr>
                <w:i/>
                <w:sz w:val="28"/>
                <w:szCs w:val="28"/>
              </w:rPr>
              <w:t>[по форме, приведенной в Приложении № 6 к Документации]</w:t>
            </w:r>
          </w:p>
        </w:tc>
        <w:tc>
          <w:tcPr>
            <w:tcW w:w="1713" w:type="dxa"/>
          </w:tcPr>
          <w:p w14:paraId="36DB2723" w14:textId="77777777" w:rsidR="005C0613" w:rsidRDefault="005C0613">
            <w:pPr>
              <w:pStyle w:val="a9"/>
              <w:widowControl w:val="0"/>
              <w:spacing w:after="0" w:line="360" w:lineRule="exact"/>
              <w:rPr>
                <w:rFonts w:eastAsia="Times New Roman"/>
                <w:bCs/>
                <w:sz w:val="28"/>
                <w:szCs w:val="28"/>
                <w:lang w:val="ru-RU"/>
              </w:rPr>
            </w:pPr>
          </w:p>
        </w:tc>
      </w:tr>
      <w:tr w:rsidR="005C0613" w14:paraId="7BC45652" w14:textId="77777777">
        <w:trPr>
          <w:trHeight w:val="20"/>
          <w:jc w:val="center"/>
        </w:trPr>
        <w:tc>
          <w:tcPr>
            <w:tcW w:w="631" w:type="dxa"/>
          </w:tcPr>
          <w:p w14:paraId="164CB9D5"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1881D176" w14:textId="30DEE1A1" w:rsidR="005C0613" w:rsidRDefault="008B2D63">
            <w:pPr>
              <w:pStyle w:val="FWBL2"/>
              <w:widowControl w:val="0"/>
              <w:numPr>
                <w:ilvl w:val="0"/>
                <w:numId w:val="0"/>
              </w:numPr>
              <w:tabs>
                <w:tab w:val="left" w:pos="1560"/>
              </w:tabs>
              <w:spacing w:after="0" w:line="360" w:lineRule="exact"/>
              <w:rPr>
                <w:sz w:val="28"/>
                <w:szCs w:val="28"/>
                <w:lang w:val="ru-RU"/>
              </w:rPr>
            </w:pPr>
            <w:r>
              <w:rPr>
                <w:sz w:val="28"/>
                <w:szCs w:val="28"/>
                <w:lang w:val="ru-RU"/>
              </w:rPr>
              <w:t xml:space="preserve">Сведения о владельцах Претендента, включая конечных бенефициаров, с приложением подтверждающих документов </w:t>
            </w:r>
            <w:r>
              <w:rPr>
                <w:i/>
                <w:sz w:val="28"/>
                <w:szCs w:val="28"/>
                <w:lang w:val="ru-RU"/>
              </w:rPr>
              <w:t>[по форме, приведенной в Приложении №</w:t>
            </w:r>
            <w:r>
              <w:rPr>
                <w:i/>
                <w:sz w:val="28"/>
                <w:szCs w:val="28"/>
              </w:rPr>
              <w:t> </w:t>
            </w:r>
            <w:r w:rsidR="0032037D">
              <w:rPr>
                <w:i/>
                <w:sz w:val="28"/>
                <w:szCs w:val="28"/>
                <w:lang w:val="ru-RU"/>
              </w:rPr>
              <w:t>8</w:t>
            </w:r>
            <w:r>
              <w:rPr>
                <w:i/>
                <w:sz w:val="28"/>
                <w:szCs w:val="28"/>
                <w:lang w:val="ru-RU"/>
              </w:rPr>
              <w:br/>
              <w:t>к Документации]</w:t>
            </w:r>
          </w:p>
        </w:tc>
        <w:tc>
          <w:tcPr>
            <w:tcW w:w="1713" w:type="dxa"/>
          </w:tcPr>
          <w:p w14:paraId="474D4E5E" w14:textId="77777777" w:rsidR="005C0613" w:rsidRDefault="005C0613">
            <w:pPr>
              <w:pStyle w:val="a9"/>
              <w:widowControl w:val="0"/>
              <w:spacing w:after="0" w:line="360" w:lineRule="exact"/>
              <w:rPr>
                <w:rFonts w:eastAsia="Times New Roman"/>
                <w:bCs/>
                <w:sz w:val="28"/>
                <w:szCs w:val="28"/>
                <w:lang w:val="ru-RU"/>
              </w:rPr>
            </w:pPr>
          </w:p>
        </w:tc>
      </w:tr>
      <w:tr w:rsidR="005C0613" w14:paraId="3ED1A3D7" w14:textId="77777777">
        <w:trPr>
          <w:trHeight w:val="20"/>
          <w:jc w:val="center"/>
        </w:trPr>
        <w:tc>
          <w:tcPr>
            <w:tcW w:w="631" w:type="dxa"/>
          </w:tcPr>
          <w:p w14:paraId="36307064" w14:textId="77777777" w:rsidR="005C0613" w:rsidRDefault="005C0613" w:rsidP="00DE2A2C">
            <w:pPr>
              <w:widowControl w:val="0"/>
              <w:numPr>
                <w:ilvl w:val="0"/>
                <w:numId w:val="36"/>
              </w:numPr>
              <w:spacing w:before="0" w:after="0" w:line="360" w:lineRule="exact"/>
              <w:rPr>
                <w:sz w:val="28"/>
                <w:szCs w:val="28"/>
              </w:rPr>
            </w:pPr>
          </w:p>
        </w:tc>
        <w:tc>
          <w:tcPr>
            <w:tcW w:w="7181" w:type="dxa"/>
          </w:tcPr>
          <w:p w14:paraId="7B5475AE" w14:textId="77777777" w:rsidR="005C0613" w:rsidRDefault="008B2D63">
            <w:pPr>
              <w:pStyle w:val="FWBL2"/>
              <w:widowControl w:val="0"/>
              <w:numPr>
                <w:ilvl w:val="0"/>
                <w:numId w:val="0"/>
              </w:numPr>
              <w:tabs>
                <w:tab w:val="left" w:pos="1560"/>
              </w:tabs>
              <w:spacing w:after="0" w:line="360" w:lineRule="exact"/>
              <w:rPr>
                <w:sz w:val="28"/>
                <w:szCs w:val="28"/>
                <w:lang w:val="ru-RU"/>
              </w:rPr>
            </w:pPr>
            <w:r>
              <w:rPr>
                <w:sz w:val="28"/>
                <w:szCs w:val="28"/>
                <w:lang w:val="ru-RU"/>
              </w:rPr>
              <w:t>Платежное поручения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подтверждающей списание суммы Задатка с банковского счета Претендента</w:t>
            </w:r>
          </w:p>
        </w:tc>
        <w:tc>
          <w:tcPr>
            <w:tcW w:w="1713" w:type="dxa"/>
          </w:tcPr>
          <w:p w14:paraId="72338DBE" w14:textId="77777777" w:rsidR="005C0613" w:rsidRDefault="005C0613">
            <w:pPr>
              <w:pStyle w:val="a9"/>
              <w:widowControl w:val="0"/>
              <w:spacing w:after="0" w:line="360" w:lineRule="exact"/>
              <w:rPr>
                <w:rFonts w:eastAsia="Times New Roman"/>
                <w:bCs/>
                <w:sz w:val="28"/>
                <w:szCs w:val="28"/>
                <w:lang w:val="ru-RU"/>
              </w:rPr>
            </w:pPr>
          </w:p>
        </w:tc>
      </w:tr>
    </w:tbl>
    <w:p w14:paraId="0B8745A7" w14:textId="77777777" w:rsidR="005C0613" w:rsidRDefault="008B2D63">
      <w:pPr>
        <w:pStyle w:val="a9"/>
        <w:widowControl w:val="0"/>
        <w:spacing w:after="0" w:line="360" w:lineRule="exact"/>
        <w:rPr>
          <w:i/>
          <w:sz w:val="28"/>
          <w:szCs w:val="28"/>
          <w:lang w:val="ru-RU"/>
        </w:rPr>
      </w:pPr>
      <w:r>
        <w:rPr>
          <w:i/>
          <w:sz w:val="28"/>
          <w:szCs w:val="28"/>
          <w:lang w:val="ru-RU"/>
        </w:rPr>
        <w:t>*если печать требуется согласно применимому законодательству</w:t>
      </w:r>
    </w:p>
    <w:p w14:paraId="5F87C346" w14:textId="77777777" w:rsidR="005C0613" w:rsidRDefault="005C0613">
      <w:pPr>
        <w:pStyle w:val="a9"/>
        <w:widowControl w:val="0"/>
        <w:spacing w:after="0" w:line="360" w:lineRule="exact"/>
        <w:rPr>
          <w:i/>
          <w:sz w:val="28"/>
          <w:szCs w:val="28"/>
          <w:lang w:val="ru-RU"/>
        </w:rPr>
      </w:pPr>
    </w:p>
    <w:p w14:paraId="765B49B1" w14:textId="77777777" w:rsidR="005C0613" w:rsidRDefault="008B2D63">
      <w:pPr>
        <w:pStyle w:val="a9"/>
        <w:widowControl w:val="0"/>
        <w:spacing w:after="0" w:line="360" w:lineRule="exact"/>
        <w:rPr>
          <w:i/>
          <w:sz w:val="28"/>
          <w:szCs w:val="28"/>
          <w:lang w:val="ru-RU"/>
        </w:rPr>
      </w:pPr>
      <w:r>
        <w:rPr>
          <w:i/>
          <w:sz w:val="28"/>
          <w:szCs w:val="28"/>
          <w:lang w:val="ru-RU"/>
        </w:rPr>
        <w:t>[Для Претендента – иностранного юридического лица:]</w:t>
      </w:r>
    </w:p>
    <w:tbl>
      <w:tblPr>
        <w:tblW w:w="9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7066"/>
        <w:gridCol w:w="1743"/>
      </w:tblGrid>
      <w:tr w:rsidR="005C0613" w14:paraId="4D76C115" w14:textId="77777777">
        <w:trPr>
          <w:trHeight w:val="20"/>
          <w:tblHeader/>
          <w:jc w:val="center"/>
        </w:trPr>
        <w:tc>
          <w:tcPr>
            <w:tcW w:w="631" w:type="dxa"/>
            <w:vAlign w:val="center"/>
          </w:tcPr>
          <w:p w14:paraId="2726EF68" w14:textId="77777777" w:rsidR="005C0613" w:rsidRDefault="008B2D63">
            <w:pPr>
              <w:pStyle w:val="a9"/>
              <w:widowControl w:val="0"/>
              <w:spacing w:after="0" w:line="360" w:lineRule="exact"/>
              <w:rPr>
                <w:rFonts w:eastAsia="Times New Roman"/>
                <w:b/>
                <w:bCs/>
                <w:sz w:val="28"/>
                <w:szCs w:val="28"/>
                <w:lang w:val="ru-RU"/>
              </w:rPr>
            </w:pPr>
            <w:r>
              <w:rPr>
                <w:rFonts w:eastAsia="Times New Roman"/>
                <w:b/>
                <w:sz w:val="28"/>
                <w:szCs w:val="28"/>
                <w:lang w:val="ru-RU"/>
              </w:rPr>
              <w:t>№</w:t>
            </w:r>
            <w:r>
              <w:rPr>
                <w:rFonts w:eastAsia="Times New Roman"/>
                <w:b/>
                <w:sz w:val="28"/>
                <w:szCs w:val="28"/>
                <w:lang w:val="ru-RU"/>
              </w:rPr>
              <w:br/>
              <w:t>п/п</w:t>
            </w:r>
          </w:p>
        </w:tc>
        <w:tc>
          <w:tcPr>
            <w:tcW w:w="7065" w:type="dxa"/>
            <w:vAlign w:val="center"/>
          </w:tcPr>
          <w:p w14:paraId="1BBB3609" w14:textId="77777777" w:rsidR="005C0613" w:rsidRDefault="008B2D63">
            <w:pPr>
              <w:pStyle w:val="a9"/>
              <w:widowControl w:val="0"/>
              <w:spacing w:after="0" w:line="360" w:lineRule="exact"/>
              <w:jc w:val="center"/>
              <w:rPr>
                <w:rFonts w:eastAsia="Times New Roman"/>
                <w:b/>
                <w:bCs/>
                <w:sz w:val="28"/>
                <w:szCs w:val="28"/>
                <w:lang w:val="ru-RU"/>
              </w:rPr>
            </w:pPr>
            <w:r>
              <w:rPr>
                <w:rFonts w:eastAsia="Times New Roman"/>
                <w:b/>
                <w:sz w:val="28"/>
                <w:szCs w:val="28"/>
                <w:lang w:val="ru-RU"/>
              </w:rPr>
              <w:t>Наименование</w:t>
            </w:r>
          </w:p>
        </w:tc>
        <w:tc>
          <w:tcPr>
            <w:tcW w:w="1743" w:type="dxa"/>
            <w:vAlign w:val="center"/>
          </w:tcPr>
          <w:p w14:paraId="7814B528" w14:textId="77777777" w:rsidR="005C0613" w:rsidRDefault="008B2D63">
            <w:pPr>
              <w:pStyle w:val="a9"/>
              <w:widowControl w:val="0"/>
              <w:spacing w:after="0" w:line="360" w:lineRule="exact"/>
              <w:jc w:val="center"/>
              <w:rPr>
                <w:rFonts w:eastAsia="Times New Roman"/>
                <w:b/>
                <w:bCs/>
                <w:sz w:val="28"/>
                <w:szCs w:val="28"/>
                <w:lang w:val="ru-RU"/>
              </w:rPr>
            </w:pPr>
            <w:r>
              <w:rPr>
                <w:rFonts w:eastAsia="Times New Roman"/>
                <w:b/>
                <w:sz w:val="28"/>
                <w:szCs w:val="28"/>
                <w:lang w:val="ru-RU"/>
              </w:rPr>
              <w:t>Количество</w:t>
            </w:r>
            <w:r>
              <w:rPr>
                <w:rFonts w:eastAsia="Times New Roman"/>
                <w:b/>
                <w:sz w:val="28"/>
                <w:szCs w:val="28"/>
                <w:lang w:val="ru-RU"/>
              </w:rPr>
              <w:br/>
              <w:t>листов</w:t>
            </w:r>
          </w:p>
        </w:tc>
      </w:tr>
      <w:tr w:rsidR="005C0613" w14:paraId="1586F008" w14:textId="77777777">
        <w:trPr>
          <w:trHeight w:val="20"/>
          <w:jc w:val="center"/>
        </w:trPr>
        <w:tc>
          <w:tcPr>
            <w:tcW w:w="631" w:type="dxa"/>
          </w:tcPr>
          <w:p w14:paraId="5FDA1EB7"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4DD93563" w14:textId="77777777" w:rsidR="005C0613" w:rsidRDefault="008B2D63">
            <w:pPr>
              <w:pStyle w:val="afffc"/>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 xml:space="preserve">[по форме, приведенной в Приложении № 2 к Документации, подписанная Претендентом или уполномоченным представителем Претендента и заверенная печатью </w:t>
            </w:r>
            <w:proofErr w:type="gramStart"/>
            <w:r>
              <w:rPr>
                <w:i/>
                <w:sz w:val="28"/>
                <w:szCs w:val="28"/>
              </w:rPr>
              <w:t>Претендента]*</w:t>
            </w:r>
            <w:proofErr w:type="gramEnd"/>
          </w:p>
        </w:tc>
        <w:tc>
          <w:tcPr>
            <w:tcW w:w="1743" w:type="dxa"/>
          </w:tcPr>
          <w:p w14:paraId="20E1E7D1" w14:textId="77777777" w:rsidR="005C0613" w:rsidRDefault="005C0613">
            <w:pPr>
              <w:pStyle w:val="a9"/>
              <w:widowControl w:val="0"/>
              <w:spacing w:after="0" w:line="360" w:lineRule="exact"/>
              <w:rPr>
                <w:rFonts w:eastAsia="Times New Roman"/>
                <w:bCs/>
                <w:sz w:val="28"/>
                <w:szCs w:val="28"/>
                <w:lang w:val="ru-RU"/>
              </w:rPr>
            </w:pPr>
          </w:p>
        </w:tc>
      </w:tr>
      <w:tr w:rsidR="005C0613" w14:paraId="4573CEF1" w14:textId="77777777">
        <w:trPr>
          <w:trHeight w:val="20"/>
          <w:jc w:val="center"/>
        </w:trPr>
        <w:tc>
          <w:tcPr>
            <w:tcW w:w="631" w:type="dxa"/>
          </w:tcPr>
          <w:p w14:paraId="74B311BC"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14BC474B" w14:textId="77777777" w:rsidR="005C0613" w:rsidRDefault="008B2D63">
            <w:pPr>
              <w:pStyle w:val="afffc"/>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 и заверенные печатью Претендента</w:t>
            </w:r>
            <w:r>
              <w:rPr>
                <w:i/>
                <w:sz w:val="28"/>
                <w:szCs w:val="28"/>
              </w:rPr>
              <w:t>*</w:t>
            </w:r>
            <w:r>
              <w:rPr>
                <w:bCs/>
                <w:i/>
                <w:sz w:val="28"/>
                <w:szCs w:val="28"/>
              </w:rPr>
              <w:t xml:space="preserve"> по форме, приведенной в Приложении № 3 к Документации</w:t>
            </w:r>
            <w:r>
              <w:rPr>
                <w:i/>
                <w:sz w:val="28"/>
                <w:szCs w:val="28"/>
              </w:rPr>
              <w:t>]</w:t>
            </w:r>
          </w:p>
        </w:tc>
        <w:tc>
          <w:tcPr>
            <w:tcW w:w="1743" w:type="dxa"/>
          </w:tcPr>
          <w:p w14:paraId="1607D49A" w14:textId="77777777" w:rsidR="005C0613" w:rsidRDefault="005C0613">
            <w:pPr>
              <w:pStyle w:val="a9"/>
              <w:widowControl w:val="0"/>
              <w:spacing w:after="0" w:line="360" w:lineRule="exact"/>
              <w:rPr>
                <w:rFonts w:eastAsia="Times New Roman"/>
                <w:bCs/>
                <w:sz w:val="28"/>
                <w:szCs w:val="28"/>
                <w:lang w:val="ru-RU"/>
              </w:rPr>
            </w:pPr>
          </w:p>
        </w:tc>
      </w:tr>
      <w:tr w:rsidR="005C0613" w14:paraId="65BD6049" w14:textId="77777777">
        <w:trPr>
          <w:trHeight w:val="20"/>
          <w:jc w:val="center"/>
        </w:trPr>
        <w:tc>
          <w:tcPr>
            <w:tcW w:w="631" w:type="dxa"/>
          </w:tcPr>
          <w:p w14:paraId="06D6D9D5"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7B6F7187" w14:textId="77777777" w:rsidR="005C0613" w:rsidRDefault="008B2D63">
            <w:pPr>
              <w:pStyle w:val="afffc"/>
              <w:widowControl w:val="0"/>
              <w:spacing w:line="360" w:lineRule="exact"/>
              <w:jc w:val="both"/>
              <w:rPr>
                <w:bCs/>
                <w:sz w:val="28"/>
                <w:szCs w:val="28"/>
              </w:rPr>
            </w:pPr>
            <w:r>
              <w:rPr>
                <w:bCs/>
                <w:sz w:val="28"/>
                <w:szCs w:val="28"/>
              </w:rPr>
              <w:t>Свидетельство</w:t>
            </w:r>
            <w:r>
              <w:rPr>
                <w:bCs/>
                <w:sz w:val="28"/>
                <w:szCs w:val="28"/>
              </w:rPr>
              <w:br/>
              <w:t>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bCs/>
                <w:sz w:val="28"/>
                <w:szCs w:val="28"/>
              </w:rPr>
              <w:br/>
              <w:t>на учете в налоговом органе в Российской Федерации</w:t>
            </w:r>
          </w:p>
        </w:tc>
        <w:tc>
          <w:tcPr>
            <w:tcW w:w="1743" w:type="dxa"/>
          </w:tcPr>
          <w:p w14:paraId="7D634E3C" w14:textId="77777777" w:rsidR="005C0613" w:rsidRDefault="005C0613">
            <w:pPr>
              <w:pStyle w:val="a9"/>
              <w:widowControl w:val="0"/>
              <w:spacing w:after="0" w:line="360" w:lineRule="exact"/>
              <w:rPr>
                <w:rFonts w:eastAsia="Times New Roman"/>
                <w:bCs/>
                <w:sz w:val="28"/>
                <w:szCs w:val="28"/>
                <w:lang w:val="ru-RU"/>
              </w:rPr>
            </w:pPr>
          </w:p>
        </w:tc>
      </w:tr>
      <w:tr w:rsidR="005C0613" w14:paraId="1F082B6B" w14:textId="77777777">
        <w:trPr>
          <w:trHeight w:val="20"/>
          <w:jc w:val="center"/>
        </w:trPr>
        <w:tc>
          <w:tcPr>
            <w:tcW w:w="631" w:type="dxa"/>
          </w:tcPr>
          <w:p w14:paraId="2D23C08A"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4F9E36D0" w14:textId="77777777" w:rsidR="005C0613" w:rsidRDefault="008B2D63">
            <w:pPr>
              <w:pStyle w:val="afffc"/>
              <w:widowControl w:val="0"/>
              <w:spacing w:line="360" w:lineRule="exact"/>
              <w:jc w:val="both"/>
              <w:rPr>
                <w:bCs/>
                <w:sz w:val="28"/>
                <w:szCs w:val="28"/>
              </w:rPr>
            </w:pPr>
            <w:r>
              <w:rPr>
                <w:sz w:val="28"/>
                <w:szCs w:val="28"/>
              </w:rPr>
              <w:t>Сертификат об учреждении или иного аналогичного документа, подтверждающего государственную регистрацию Претендента в соответствии с законодательством места создания Претендента</w:t>
            </w:r>
          </w:p>
        </w:tc>
        <w:tc>
          <w:tcPr>
            <w:tcW w:w="1743" w:type="dxa"/>
          </w:tcPr>
          <w:p w14:paraId="03A9AAC0" w14:textId="77777777" w:rsidR="005C0613" w:rsidRDefault="005C0613">
            <w:pPr>
              <w:pStyle w:val="a9"/>
              <w:widowControl w:val="0"/>
              <w:spacing w:after="0" w:line="360" w:lineRule="exact"/>
              <w:rPr>
                <w:rFonts w:eastAsia="Times New Roman"/>
                <w:bCs/>
                <w:sz w:val="28"/>
                <w:szCs w:val="28"/>
                <w:lang w:val="ru-RU"/>
              </w:rPr>
            </w:pPr>
          </w:p>
        </w:tc>
      </w:tr>
      <w:tr w:rsidR="005C0613" w14:paraId="438F7C31" w14:textId="77777777">
        <w:trPr>
          <w:trHeight w:val="20"/>
          <w:jc w:val="center"/>
        </w:trPr>
        <w:tc>
          <w:tcPr>
            <w:tcW w:w="631" w:type="dxa"/>
          </w:tcPr>
          <w:p w14:paraId="17766D08"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3541987C" w14:textId="77777777" w:rsidR="005C0613" w:rsidRDefault="008B2D63">
            <w:pPr>
              <w:pStyle w:val="afffc"/>
              <w:keepNext/>
              <w:widowControl w:val="0"/>
              <w:spacing w:line="360" w:lineRule="exact"/>
              <w:jc w:val="both"/>
              <w:rPr>
                <w:bCs/>
                <w:sz w:val="28"/>
                <w:szCs w:val="28"/>
              </w:rPr>
            </w:pPr>
            <w:r>
              <w:rPr>
                <w:sz w:val="28"/>
                <w:szCs w:val="28"/>
              </w:rPr>
              <w:t>Учредительные документы Претендента (с приложением изменений и дополнений в учредительные документы, если применимо)</w:t>
            </w:r>
          </w:p>
        </w:tc>
        <w:tc>
          <w:tcPr>
            <w:tcW w:w="1743" w:type="dxa"/>
          </w:tcPr>
          <w:p w14:paraId="308398F3" w14:textId="77777777" w:rsidR="005C0613" w:rsidRDefault="005C0613">
            <w:pPr>
              <w:pStyle w:val="a9"/>
              <w:widowControl w:val="0"/>
              <w:spacing w:after="0" w:line="360" w:lineRule="exact"/>
              <w:rPr>
                <w:rFonts w:eastAsia="Times New Roman"/>
                <w:bCs/>
                <w:sz w:val="28"/>
                <w:szCs w:val="28"/>
                <w:lang w:val="ru-RU"/>
              </w:rPr>
            </w:pPr>
          </w:p>
        </w:tc>
      </w:tr>
      <w:tr w:rsidR="005C0613" w14:paraId="6CCF4C5F" w14:textId="77777777">
        <w:trPr>
          <w:trHeight w:val="20"/>
          <w:jc w:val="center"/>
        </w:trPr>
        <w:tc>
          <w:tcPr>
            <w:tcW w:w="631" w:type="dxa"/>
          </w:tcPr>
          <w:p w14:paraId="729C3C70"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6EC79051" w14:textId="77777777" w:rsidR="005C0613" w:rsidRDefault="008B2D63">
            <w:pPr>
              <w:pStyle w:val="afffc"/>
              <w:widowControl w:val="0"/>
              <w:tabs>
                <w:tab w:val="left" w:pos="322"/>
              </w:tabs>
              <w:spacing w:line="360" w:lineRule="exact"/>
              <w:jc w:val="both"/>
              <w:rPr>
                <w:sz w:val="28"/>
                <w:szCs w:val="28"/>
              </w:rPr>
            </w:pPr>
            <w:r>
              <w:rPr>
                <w:sz w:val="28"/>
                <w:szCs w:val="28"/>
              </w:rPr>
              <w:t>Документ, подтверждающий назначение единоличного исполнительного органа 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r>
              <w:rPr>
                <w:sz w:val="28"/>
                <w:szCs w:val="28"/>
              </w:rPr>
              <w:br/>
              <w:t>и (или) сертификат (свидетельство), подтверждающий количество директоров Претендента и полное имя каждого директора Претендента</w:t>
            </w:r>
          </w:p>
        </w:tc>
        <w:tc>
          <w:tcPr>
            <w:tcW w:w="1743" w:type="dxa"/>
          </w:tcPr>
          <w:p w14:paraId="78F86889" w14:textId="77777777" w:rsidR="005C0613" w:rsidRDefault="005C0613">
            <w:pPr>
              <w:pStyle w:val="a9"/>
              <w:widowControl w:val="0"/>
              <w:spacing w:after="0" w:line="360" w:lineRule="exact"/>
              <w:rPr>
                <w:rFonts w:eastAsia="Times New Roman"/>
                <w:bCs/>
                <w:sz w:val="28"/>
                <w:szCs w:val="28"/>
                <w:lang w:val="ru-RU"/>
              </w:rPr>
            </w:pPr>
          </w:p>
        </w:tc>
      </w:tr>
      <w:tr w:rsidR="005C0613" w14:paraId="65CC205D" w14:textId="77777777">
        <w:trPr>
          <w:trHeight w:val="20"/>
          <w:jc w:val="center"/>
        </w:trPr>
        <w:tc>
          <w:tcPr>
            <w:tcW w:w="631" w:type="dxa"/>
          </w:tcPr>
          <w:p w14:paraId="67B1DB69" w14:textId="77777777" w:rsidR="005C0613" w:rsidRDefault="005C0613" w:rsidP="00DE2A2C">
            <w:pPr>
              <w:widowControl w:val="0"/>
              <w:numPr>
                <w:ilvl w:val="0"/>
                <w:numId w:val="38"/>
              </w:numPr>
              <w:spacing w:before="0" w:after="0" w:line="360" w:lineRule="exact"/>
              <w:rPr>
                <w:sz w:val="28"/>
                <w:szCs w:val="28"/>
              </w:rPr>
            </w:pPr>
          </w:p>
        </w:tc>
        <w:tc>
          <w:tcPr>
            <w:tcW w:w="7065" w:type="dxa"/>
          </w:tcPr>
          <w:p w14:paraId="2D3B3193" w14:textId="77777777" w:rsidR="005C0613" w:rsidRDefault="008B2D63">
            <w:pPr>
              <w:pStyle w:val="afffc"/>
              <w:widowControl w:val="0"/>
              <w:tabs>
                <w:tab w:val="left" w:pos="322"/>
              </w:tabs>
              <w:spacing w:line="360" w:lineRule="exact"/>
              <w:jc w:val="both"/>
              <w:rPr>
                <w:sz w:val="28"/>
                <w:szCs w:val="28"/>
              </w:rPr>
            </w:pPr>
            <w:r>
              <w:rPr>
                <w:sz w:val="28"/>
                <w:szCs w:val="28"/>
              </w:rPr>
              <w:t>Нотариально удостоверенная доверенность или иной документ, подтверждающий в соответствии с требованиями применимого законодательства полномочия лица, имеющего право действовать от имени Претендента. На доверенности должен быть проставлен апостиль, или она должна быть легализована. Требование о проставлении на доверенности апостиля или легализации не применяется, если между Российской Федерацией и страной регистрации иностранного Претендента действует международный договор, по которому нотариальные действия, произведенные в одном из государств, признаются в другом государстве без дополнительного подтверждения</w:t>
            </w:r>
          </w:p>
        </w:tc>
        <w:tc>
          <w:tcPr>
            <w:tcW w:w="1743" w:type="dxa"/>
          </w:tcPr>
          <w:p w14:paraId="52E9937E" w14:textId="77777777" w:rsidR="005C0613" w:rsidRDefault="005C0613">
            <w:pPr>
              <w:pStyle w:val="a9"/>
              <w:widowControl w:val="0"/>
              <w:spacing w:after="0" w:line="360" w:lineRule="exact"/>
              <w:rPr>
                <w:rFonts w:eastAsia="Times New Roman"/>
                <w:bCs/>
                <w:sz w:val="28"/>
                <w:szCs w:val="28"/>
                <w:lang w:val="ru-RU"/>
              </w:rPr>
            </w:pPr>
          </w:p>
        </w:tc>
      </w:tr>
      <w:tr w:rsidR="005C0613" w14:paraId="71307EF3" w14:textId="77777777">
        <w:trPr>
          <w:trHeight w:val="20"/>
          <w:jc w:val="center"/>
        </w:trPr>
        <w:tc>
          <w:tcPr>
            <w:tcW w:w="631" w:type="dxa"/>
          </w:tcPr>
          <w:p w14:paraId="63027696" w14:textId="77777777" w:rsidR="005C0613" w:rsidRDefault="008B2D63">
            <w:pPr>
              <w:widowControl w:val="0"/>
              <w:spacing w:before="0" w:after="0" w:line="360" w:lineRule="exact"/>
              <w:rPr>
                <w:sz w:val="28"/>
                <w:szCs w:val="28"/>
              </w:rPr>
            </w:pPr>
            <w:r>
              <w:rPr>
                <w:sz w:val="28"/>
                <w:szCs w:val="28"/>
              </w:rPr>
              <w:t>8.</w:t>
            </w:r>
          </w:p>
        </w:tc>
        <w:tc>
          <w:tcPr>
            <w:tcW w:w="7065" w:type="dxa"/>
          </w:tcPr>
          <w:p w14:paraId="708C3A6C" w14:textId="77777777" w:rsidR="005C0613" w:rsidRDefault="008B2D63">
            <w:pPr>
              <w:pStyle w:val="afffc"/>
              <w:widowControl w:val="0"/>
              <w:tabs>
                <w:tab w:val="left" w:pos="322"/>
              </w:tabs>
              <w:spacing w:line="360" w:lineRule="exact"/>
              <w:jc w:val="both"/>
              <w:rPr>
                <w:bCs/>
                <w:sz w:val="28"/>
                <w:szCs w:val="28"/>
              </w:rPr>
            </w:pPr>
            <w:r>
              <w:rPr>
                <w:bCs/>
                <w:sz w:val="28"/>
                <w:szCs w:val="28"/>
              </w:rPr>
              <w:t>Документ, аналогичный выписке из единого государственного реестра юридических лиц, содержащий (полностью или частично) сведения, аналогичные сведениям, обычно включаемым в единый государственный реестр юридических лиц Российской Федерации (выданной не ранее даты опубликования Извещения)</w:t>
            </w:r>
          </w:p>
        </w:tc>
        <w:tc>
          <w:tcPr>
            <w:tcW w:w="1743" w:type="dxa"/>
          </w:tcPr>
          <w:p w14:paraId="4EAA2A95" w14:textId="77777777" w:rsidR="005C0613" w:rsidRDefault="005C0613">
            <w:pPr>
              <w:pStyle w:val="a9"/>
              <w:widowControl w:val="0"/>
              <w:spacing w:after="0" w:line="360" w:lineRule="exact"/>
              <w:rPr>
                <w:rFonts w:eastAsia="Times New Roman"/>
                <w:bCs/>
                <w:sz w:val="28"/>
                <w:szCs w:val="28"/>
                <w:lang w:val="ru-RU"/>
              </w:rPr>
            </w:pPr>
          </w:p>
        </w:tc>
      </w:tr>
      <w:tr w:rsidR="005C0613" w14:paraId="4B24759E" w14:textId="77777777">
        <w:trPr>
          <w:trHeight w:val="20"/>
          <w:jc w:val="center"/>
        </w:trPr>
        <w:tc>
          <w:tcPr>
            <w:tcW w:w="631" w:type="dxa"/>
          </w:tcPr>
          <w:p w14:paraId="6C8334E6" w14:textId="77777777" w:rsidR="005C0613" w:rsidRDefault="008B2D63">
            <w:pPr>
              <w:widowControl w:val="0"/>
              <w:spacing w:before="0" w:after="0" w:line="360" w:lineRule="exact"/>
              <w:rPr>
                <w:sz w:val="28"/>
                <w:szCs w:val="28"/>
              </w:rPr>
            </w:pPr>
            <w:r>
              <w:rPr>
                <w:sz w:val="28"/>
                <w:szCs w:val="28"/>
              </w:rPr>
              <w:t>9.</w:t>
            </w:r>
          </w:p>
        </w:tc>
        <w:tc>
          <w:tcPr>
            <w:tcW w:w="7065" w:type="dxa"/>
          </w:tcPr>
          <w:p w14:paraId="009148E1" w14:textId="77777777" w:rsidR="005C0613" w:rsidRDefault="008B2D63">
            <w:pPr>
              <w:pStyle w:val="afffc"/>
              <w:widowControl w:val="0"/>
              <w:tabs>
                <w:tab w:val="left" w:pos="322"/>
              </w:tabs>
              <w:spacing w:line="360" w:lineRule="exact"/>
              <w:jc w:val="both"/>
              <w:rPr>
                <w:bCs/>
                <w:sz w:val="28"/>
                <w:szCs w:val="28"/>
              </w:rPr>
            </w:pPr>
            <w:r>
              <w:rPr>
                <w:bCs/>
                <w:sz w:val="28"/>
                <w:szCs w:val="28"/>
              </w:rPr>
              <w:t>Карточка с образцами подписей уполномоченных лиц и оттиска печати Претендента*</w:t>
            </w:r>
          </w:p>
        </w:tc>
        <w:tc>
          <w:tcPr>
            <w:tcW w:w="1743" w:type="dxa"/>
          </w:tcPr>
          <w:p w14:paraId="60A593D0" w14:textId="77777777" w:rsidR="005C0613" w:rsidRDefault="005C0613">
            <w:pPr>
              <w:pStyle w:val="a9"/>
              <w:widowControl w:val="0"/>
              <w:spacing w:after="0" w:line="360" w:lineRule="exact"/>
              <w:rPr>
                <w:rFonts w:eastAsia="Times New Roman"/>
                <w:bCs/>
                <w:sz w:val="28"/>
                <w:szCs w:val="28"/>
                <w:lang w:val="ru-RU"/>
              </w:rPr>
            </w:pPr>
          </w:p>
        </w:tc>
      </w:tr>
      <w:tr w:rsidR="005C0613" w14:paraId="30F1A933" w14:textId="77777777">
        <w:trPr>
          <w:trHeight w:val="20"/>
          <w:jc w:val="center"/>
        </w:trPr>
        <w:tc>
          <w:tcPr>
            <w:tcW w:w="631" w:type="dxa"/>
          </w:tcPr>
          <w:p w14:paraId="50C118A5" w14:textId="77777777" w:rsidR="005C0613" w:rsidRDefault="008B2D63">
            <w:pPr>
              <w:widowControl w:val="0"/>
              <w:spacing w:before="0" w:after="0" w:line="360" w:lineRule="exact"/>
              <w:rPr>
                <w:sz w:val="28"/>
                <w:szCs w:val="28"/>
              </w:rPr>
            </w:pPr>
            <w:r>
              <w:rPr>
                <w:sz w:val="28"/>
                <w:szCs w:val="28"/>
              </w:rPr>
              <w:t>10.</w:t>
            </w:r>
          </w:p>
        </w:tc>
        <w:tc>
          <w:tcPr>
            <w:tcW w:w="7065" w:type="dxa"/>
          </w:tcPr>
          <w:p w14:paraId="1ADB6183" w14:textId="77777777" w:rsidR="005C0613" w:rsidRDefault="008B2D63">
            <w:pPr>
              <w:pStyle w:val="afffc"/>
              <w:widowControl w:val="0"/>
              <w:spacing w:line="360" w:lineRule="exact"/>
              <w:jc w:val="both"/>
              <w:rPr>
                <w:bCs/>
                <w:sz w:val="28"/>
                <w:szCs w:val="28"/>
              </w:rPr>
            </w:pPr>
            <w:r>
              <w:rPr>
                <w:bCs/>
                <w:sz w:val="28"/>
                <w:szCs w:val="28"/>
              </w:rPr>
              <w:t>Бухгалтерские балансы и отчеты о прибылях и убытках (отчеты о финансовых результатах) Претендента за последний завершенный отчетный финансовый год и за последние квартал и месяц (последний квартал, если Заявка подается в первом месяце следующего календарного квартала), предшествующие дате подачи Претендентом Заявки, заверенные подписью единоличного исполнительного органа Претендента, главного бухгалтера, печатью Претендента*; и (или) справка, поясняющая причины отсутствия</w:t>
            </w:r>
            <w:r>
              <w:rPr>
                <w:bCs/>
                <w:sz w:val="28"/>
                <w:szCs w:val="28"/>
              </w:rPr>
              <w:br/>
              <w:t>у Претендента такой отчетности, если какая-либо вышеперечисленная отчетность у Претендента отсутствует, подписанная единоличным исполнительным органом Претендента и заверенная печатью Претендента*</w:t>
            </w:r>
          </w:p>
        </w:tc>
        <w:tc>
          <w:tcPr>
            <w:tcW w:w="1743" w:type="dxa"/>
          </w:tcPr>
          <w:p w14:paraId="6D38A3D2" w14:textId="77777777" w:rsidR="005C0613" w:rsidRDefault="005C0613">
            <w:pPr>
              <w:pStyle w:val="a9"/>
              <w:widowControl w:val="0"/>
              <w:spacing w:after="0" w:line="360" w:lineRule="exact"/>
              <w:rPr>
                <w:rFonts w:eastAsia="Times New Roman"/>
                <w:bCs/>
                <w:sz w:val="28"/>
                <w:szCs w:val="28"/>
                <w:lang w:val="ru-RU"/>
              </w:rPr>
            </w:pPr>
          </w:p>
        </w:tc>
      </w:tr>
      <w:tr w:rsidR="005C0613" w14:paraId="2885EBC6" w14:textId="77777777">
        <w:trPr>
          <w:trHeight w:val="20"/>
          <w:jc w:val="center"/>
        </w:trPr>
        <w:tc>
          <w:tcPr>
            <w:tcW w:w="631" w:type="dxa"/>
          </w:tcPr>
          <w:p w14:paraId="41F4D162" w14:textId="77777777" w:rsidR="005C0613" w:rsidRDefault="008B2D63">
            <w:pPr>
              <w:keepNext/>
              <w:widowControl w:val="0"/>
              <w:spacing w:before="0" w:after="0" w:line="360" w:lineRule="exact"/>
              <w:rPr>
                <w:sz w:val="28"/>
                <w:szCs w:val="28"/>
              </w:rPr>
            </w:pPr>
            <w:r>
              <w:rPr>
                <w:sz w:val="28"/>
                <w:szCs w:val="28"/>
              </w:rPr>
              <w:t>11.</w:t>
            </w:r>
          </w:p>
        </w:tc>
        <w:tc>
          <w:tcPr>
            <w:tcW w:w="7065" w:type="dxa"/>
            <w:vAlign w:val="center"/>
          </w:tcPr>
          <w:p w14:paraId="68117DDB" w14:textId="77777777" w:rsidR="005C0613" w:rsidRDefault="008B2D63">
            <w:pPr>
              <w:pStyle w:val="a9"/>
              <w:keepNext/>
              <w:spacing w:after="0" w:line="360" w:lineRule="exact"/>
              <w:rPr>
                <w:sz w:val="28"/>
                <w:szCs w:val="28"/>
                <w:lang w:val="ru-RU"/>
              </w:rPr>
            </w:pPr>
            <w:r>
              <w:rPr>
                <w:sz w:val="28"/>
                <w:szCs w:val="28"/>
                <w:lang w:val="ru-RU"/>
              </w:rPr>
              <w:t>Справка, подписанная Претендентом или уполномоченным представителем Претендента</w:t>
            </w:r>
            <w:r>
              <w:rPr>
                <w:sz w:val="28"/>
                <w:szCs w:val="28"/>
                <w:lang w:val="ru-RU"/>
              </w:rPr>
              <w:br/>
              <w:t>и заверенная печатью Претендента*, содержащая</w:t>
            </w:r>
            <w:r>
              <w:rPr>
                <w:sz w:val="28"/>
                <w:szCs w:val="28"/>
                <w:lang w:val="ru-RU"/>
              </w:rPr>
              <w:br/>
              <w:t>(а) информацию о том, какие разрешения или согласия государственных или регулятивных органов, в том числе иностранных государств, необходимо получить Претенденту для совершения сделки по приобретению Акций; или (б) подтверждение, что никакие разрешения или согласия на приобретение Акций Претенденту не требуются (при этом, если по мнению Претендента, необходимость получения Претендентом согласования сделки по приобретению Акций ФАС отсутствует,</w:t>
            </w:r>
            <w:r>
              <w:rPr>
                <w:sz w:val="28"/>
                <w:szCs w:val="28"/>
                <w:lang w:val="ru-RU"/>
              </w:rPr>
              <w:br/>
              <w:t>в письме должно быть приведено соответствующее обоснование)</w:t>
            </w:r>
          </w:p>
        </w:tc>
        <w:tc>
          <w:tcPr>
            <w:tcW w:w="1743" w:type="dxa"/>
          </w:tcPr>
          <w:p w14:paraId="021631EC" w14:textId="77777777" w:rsidR="005C0613" w:rsidRDefault="005C0613">
            <w:pPr>
              <w:pStyle w:val="a9"/>
              <w:keepNext/>
              <w:widowControl w:val="0"/>
              <w:spacing w:after="0" w:line="360" w:lineRule="exact"/>
              <w:rPr>
                <w:rFonts w:eastAsia="Times New Roman"/>
                <w:bCs/>
                <w:sz w:val="28"/>
                <w:szCs w:val="28"/>
                <w:lang w:val="ru-RU"/>
              </w:rPr>
            </w:pPr>
          </w:p>
        </w:tc>
      </w:tr>
      <w:tr w:rsidR="005C0613" w14:paraId="71EFB501" w14:textId="77777777">
        <w:trPr>
          <w:trHeight w:val="20"/>
          <w:jc w:val="center"/>
        </w:trPr>
        <w:tc>
          <w:tcPr>
            <w:tcW w:w="631" w:type="dxa"/>
          </w:tcPr>
          <w:p w14:paraId="34B2D7E2" w14:textId="77777777" w:rsidR="005C0613" w:rsidRDefault="008B2D63">
            <w:pPr>
              <w:widowControl w:val="0"/>
              <w:spacing w:before="0" w:after="0" w:line="360" w:lineRule="exact"/>
              <w:rPr>
                <w:sz w:val="28"/>
                <w:szCs w:val="28"/>
              </w:rPr>
            </w:pPr>
            <w:r>
              <w:rPr>
                <w:sz w:val="28"/>
                <w:szCs w:val="28"/>
              </w:rPr>
              <w:t>12.</w:t>
            </w:r>
          </w:p>
        </w:tc>
        <w:tc>
          <w:tcPr>
            <w:tcW w:w="7065" w:type="dxa"/>
          </w:tcPr>
          <w:p w14:paraId="4C10D87C" w14:textId="77777777" w:rsidR="005C0613" w:rsidRDefault="008B2D63">
            <w:pPr>
              <w:pStyle w:val="a9"/>
              <w:keepNext/>
              <w:spacing w:after="0" w:line="360" w:lineRule="exact"/>
              <w:rPr>
                <w:sz w:val="28"/>
                <w:szCs w:val="28"/>
                <w:lang w:val="ru-RU"/>
              </w:rPr>
            </w:pPr>
            <w:r>
              <w:rPr>
                <w:sz w:val="28"/>
                <w:szCs w:val="28"/>
                <w:lang w:val="ru-RU"/>
              </w:rPr>
              <w:t>Корпоративное согласие либо заявление, подписанное единоличным исполнительным органом Претендента и заверенное печатью Претендента*, о том, что Корпоративное согласие не требуется</w:t>
            </w:r>
          </w:p>
        </w:tc>
        <w:tc>
          <w:tcPr>
            <w:tcW w:w="1743" w:type="dxa"/>
          </w:tcPr>
          <w:p w14:paraId="3D4DEFA7" w14:textId="77777777" w:rsidR="005C0613" w:rsidRDefault="005C0613">
            <w:pPr>
              <w:pStyle w:val="a9"/>
              <w:widowControl w:val="0"/>
              <w:spacing w:after="0" w:line="360" w:lineRule="exact"/>
              <w:rPr>
                <w:rFonts w:eastAsia="Times New Roman"/>
                <w:bCs/>
                <w:sz w:val="28"/>
                <w:szCs w:val="28"/>
                <w:lang w:val="ru-RU"/>
              </w:rPr>
            </w:pPr>
          </w:p>
        </w:tc>
      </w:tr>
      <w:tr w:rsidR="005C0613" w14:paraId="589CD0FE" w14:textId="77777777">
        <w:trPr>
          <w:trHeight w:val="20"/>
          <w:jc w:val="center"/>
        </w:trPr>
        <w:tc>
          <w:tcPr>
            <w:tcW w:w="631" w:type="dxa"/>
          </w:tcPr>
          <w:p w14:paraId="13FFD151" w14:textId="77777777" w:rsidR="005C0613" w:rsidRDefault="008B2D63">
            <w:pPr>
              <w:widowControl w:val="0"/>
              <w:spacing w:before="0" w:after="0" w:line="360" w:lineRule="exact"/>
              <w:rPr>
                <w:sz w:val="28"/>
                <w:szCs w:val="28"/>
              </w:rPr>
            </w:pPr>
            <w:r>
              <w:rPr>
                <w:sz w:val="28"/>
                <w:szCs w:val="28"/>
              </w:rPr>
              <w:t>13.</w:t>
            </w:r>
          </w:p>
        </w:tc>
        <w:tc>
          <w:tcPr>
            <w:tcW w:w="7065" w:type="dxa"/>
          </w:tcPr>
          <w:p w14:paraId="580DBDE8" w14:textId="77777777" w:rsidR="005C0613" w:rsidRDefault="008B2D63">
            <w:pPr>
              <w:pStyle w:val="afffc"/>
              <w:widowControl w:val="0"/>
              <w:spacing w:line="360" w:lineRule="exact"/>
              <w:jc w:val="both"/>
              <w:rPr>
                <w:bCs/>
                <w:sz w:val="28"/>
                <w:szCs w:val="28"/>
              </w:rPr>
            </w:pPr>
            <w:r>
              <w:rPr>
                <w:sz w:val="28"/>
                <w:szCs w:val="28"/>
              </w:rPr>
              <w:t>Согласие на обработку персональных данных уполномоченных представителей Претендента</w:t>
            </w:r>
            <w:r>
              <w:rPr>
                <w:sz w:val="28"/>
                <w:szCs w:val="28"/>
              </w:rPr>
              <w:br/>
            </w:r>
            <w:r>
              <w:rPr>
                <w:i/>
                <w:sz w:val="28"/>
                <w:szCs w:val="28"/>
              </w:rPr>
              <w:t>[по форме, приведенной в Приложении № 6</w:t>
            </w:r>
            <w:r>
              <w:rPr>
                <w:i/>
                <w:sz w:val="28"/>
                <w:szCs w:val="28"/>
              </w:rPr>
              <w:br/>
              <w:t>к Документации]</w:t>
            </w:r>
          </w:p>
        </w:tc>
        <w:tc>
          <w:tcPr>
            <w:tcW w:w="1743" w:type="dxa"/>
          </w:tcPr>
          <w:p w14:paraId="223B50F0" w14:textId="77777777" w:rsidR="005C0613" w:rsidRDefault="005C0613">
            <w:pPr>
              <w:pStyle w:val="a9"/>
              <w:widowControl w:val="0"/>
              <w:spacing w:after="0" w:line="360" w:lineRule="exact"/>
              <w:rPr>
                <w:rFonts w:eastAsia="Times New Roman"/>
                <w:bCs/>
                <w:sz w:val="28"/>
                <w:szCs w:val="28"/>
                <w:lang w:val="ru-RU"/>
              </w:rPr>
            </w:pPr>
          </w:p>
        </w:tc>
      </w:tr>
      <w:tr w:rsidR="005C0613" w14:paraId="58DDCD72" w14:textId="77777777">
        <w:trPr>
          <w:trHeight w:val="20"/>
          <w:jc w:val="center"/>
        </w:trPr>
        <w:tc>
          <w:tcPr>
            <w:tcW w:w="631" w:type="dxa"/>
          </w:tcPr>
          <w:p w14:paraId="130A76E5" w14:textId="77777777" w:rsidR="005C0613" w:rsidRDefault="008B2D63">
            <w:pPr>
              <w:widowControl w:val="0"/>
              <w:spacing w:before="0" w:after="0" w:line="360" w:lineRule="exact"/>
              <w:rPr>
                <w:sz w:val="28"/>
                <w:szCs w:val="28"/>
              </w:rPr>
            </w:pPr>
            <w:r>
              <w:rPr>
                <w:sz w:val="28"/>
                <w:szCs w:val="28"/>
              </w:rPr>
              <w:t>14.</w:t>
            </w:r>
          </w:p>
        </w:tc>
        <w:tc>
          <w:tcPr>
            <w:tcW w:w="7065" w:type="dxa"/>
          </w:tcPr>
          <w:p w14:paraId="137FE1C5" w14:textId="3E9A84DE" w:rsidR="005C0613" w:rsidRDefault="008B2D63">
            <w:pPr>
              <w:pStyle w:val="afffc"/>
              <w:widowControl w:val="0"/>
              <w:spacing w:line="360" w:lineRule="exact"/>
              <w:jc w:val="both"/>
              <w:rPr>
                <w:sz w:val="28"/>
                <w:szCs w:val="28"/>
              </w:rPr>
            </w:pPr>
            <w:r>
              <w:rPr>
                <w:sz w:val="28"/>
                <w:szCs w:val="28"/>
              </w:rPr>
              <w:t xml:space="preserve">Сведения о владельцах Претендента, включая конечных бенефициаров, с приложением подтверждающих документов </w:t>
            </w:r>
            <w:r>
              <w:rPr>
                <w:i/>
                <w:sz w:val="28"/>
                <w:szCs w:val="28"/>
              </w:rPr>
              <w:t>[по форме, приведенной в Приложении № </w:t>
            </w:r>
            <w:r w:rsidR="0032037D">
              <w:rPr>
                <w:i/>
                <w:sz w:val="28"/>
                <w:szCs w:val="28"/>
              </w:rPr>
              <w:t>8</w:t>
            </w:r>
            <w:r>
              <w:rPr>
                <w:i/>
                <w:sz w:val="28"/>
                <w:szCs w:val="28"/>
              </w:rPr>
              <w:t xml:space="preserve"> к Документации]</w:t>
            </w:r>
          </w:p>
        </w:tc>
        <w:tc>
          <w:tcPr>
            <w:tcW w:w="1743" w:type="dxa"/>
          </w:tcPr>
          <w:p w14:paraId="2C050D59" w14:textId="77777777" w:rsidR="005C0613" w:rsidRDefault="005C0613">
            <w:pPr>
              <w:pStyle w:val="a9"/>
              <w:widowControl w:val="0"/>
              <w:spacing w:after="0" w:line="360" w:lineRule="exact"/>
              <w:rPr>
                <w:rFonts w:eastAsia="Times New Roman"/>
                <w:bCs/>
                <w:sz w:val="28"/>
                <w:szCs w:val="28"/>
                <w:lang w:val="ru-RU"/>
              </w:rPr>
            </w:pPr>
          </w:p>
        </w:tc>
      </w:tr>
      <w:tr w:rsidR="005C0613" w14:paraId="3D591917" w14:textId="77777777">
        <w:trPr>
          <w:trHeight w:val="20"/>
          <w:jc w:val="center"/>
        </w:trPr>
        <w:tc>
          <w:tcPr>
            <w:tcW w:w="631" w:type="dxa"/>
          </w:tcPr>
          <w:p w14:paraId="501F7E82" w14:textId="77777777" w:rsidR="005C0613" w:rsidRDefault="008B2D63">
            <w:pPr>
              <w:widowControl w:val="0"/>
              <w:spacing w:before="0" w:after="0" w:line="360" w:lineRule="exact"/>
              <w:rPr>
                <w:sz w:val="28"/>
                <w:szCs w:val="28"/>
              </w:rPr>
            </w:pPr>
            <w:r>
              <w:rPr>
                <w:sz w:val="28"/>
                <w:szCs w:val="28"/>
              </w:rPr>
              <w:t>15.</w:t>
            </w:r>
          </w:p>
        </w:tc>
        <w:tc>
          <w:tcPr>
            <w:tcW w:w="7065" w:type="dxa"/>
          </w:tcPr>
          <w:p w14:paraId="634510E0" w14:textId="77777777" w:rsidR="005C0613" w:rsidRDefault="008B2D63">
            <w:pPr>
              <w:pStyle w:val="FWBL2"/>
              <w:keepNext/>
              <w:numPr>
                <w:ilvl w:val="0"/>
                <w:numId w:val="0"/>
              </w:numPr>
              <w:tabs>
                <w:tab w:val="left" w:pos="1560"/>
              </w:tabs>
              <w:spacing w:after="0" w:line="360" w:lineRule="exact"/>
              <w:rPr>
                <w:lang w:val="ru-RU"/>
              </w:rPr>
            </w:pPr>
            <w:r>
              <w:rPr>
                <w:sz w:val="28"/>
                <w:szCs w:val="28"/>
                <w:lang w:val="ru-RU"/>
              </w:rPr>
              <w:t>Платежное поручение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подтверждающая списание суммы Задатка с банковского счета Претендента</w:t>
            </w:r>
          </w:p>
        </w:tc>
        <w:tc>
          <w:tcPr>
            <w:tcW w:w="1743" w:type="dxa"/>
          </w:tcPr>
          <w:p w14:paraId="6BA53E6F" w14:textId="77777777" w:rsidR="005C0613" w:rsidRDefault="005C0613">
            <w:pPr>
              <w:pStyle w:val="a9"/>
              <w:widowControl w:val="0"/>
              <w:spacing w:after="0" w:line="360" w:lineRule="exact"/>
              <w:rPr>
                <w:rFonts w:eastAsia="Times New Roman"/>
                <w:bCs/>
                <w:sz w:val="28"/>
                <w:szCs w:val="28"/>
                <w:lang w:val="ru-RU"/>
              </w:rPr>
            </w:pPr>
          </w:p>
        </w:tc>
      </w:tr>
    </w:tbl>
    <w:p w14:paraId="1E246F6F" w14:textId="77777777" w:rsidR="005C0613" w:rsidRDefault="008B2D63">
      <w:pPr>
        <w:pStyle w:val="a9"/>
        <w:widowControl w:val="0"/>
        <w:spacing w:after="0" w:line="360" w:lineRule="exact"/>
        <w:rPr>
          <w:i/>
          <w:sz w:val="28"/>
          <w:szCs w:val="28"/>
          <w:lang w:val="ru-RU"/>
        </w:rPr>
      </w:pPr>
      <w:r>
        <w:rPr>
          <w:i/>
          <w:sz w:val="28"/>
          <w:szCs w:val="28"/>
          <w:lang w:val="ru-RU"/>
        </w:rPr>
        <w:t>*если печать требуется согласно применимому законодательству</w:t>
      </w:r>
    </w:p>
    <w:p w14:paraId="76D3B443" w14:textId="77777777" w:rsidR="005C0613" w:rsidRDefault="008B2D63">
      <w:pPr>
        <w:pStyle w:val="a9"/>
        <w:keepNext/>
        <w:spacing w:after="0" w:line="360" w:lineRule="exact"/>
        <w:rPr>
          <w:i/>
          <w:sz w:val="28"/>
          <w:szCs w:val="28"/>
          <w:lang w:val="ru-RU"/>
        </w:rPr>
      </w:pPr>
      <w:r>
        <w:rPr>
          <w:i/>
          <w:sz w:val="28"/>
          <w:szCs w:val="28"/>
          <w:lang w:val="ru-RU"/>
        </w:rPr>
        <w:t>[Для Претендента – физического лица:]</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7154"/>
        <w:gridCol w:w="1713"/>
      </w:tblGrid>
      <w:tr w:rsidR="005C0613" w14:paraId="6892BA68" w14:textId="77777777">
        <w:trPr>
          <w:trHeight w:val="20"/>
          <w:tblHeader/>
          <w:jc w:val="center"/>
        </w:trPr>
        <w:tc>
          <w:tcPr>
            <w:tcW w:w="631" w:type="dxa"/>
            <w:vAlign w:val="center"/>
          </w:tcPr>
          <w:p w14:paraId="32B75E5C" w14:textId="77777777" w:rsidR="005C0613" w:rsidRDefault="008B2D63">
            <w:pPr>
              <w:pStyle w:val="a9"/>
              <w:widowControl w:val="0"/>
              <w:spacing w:after="0" w:line="360" w:lineRule="exact"/>
              <w:rPr>
                <w:rFonts w:eastAsia="Times New Roman"/>
                <w:b/>
                <w:bCs/>
                <w:sz w:val="28"/>
                <w:szCs w:val="28"/>
                <w:lang w:val="ru-RU"/>
              </w:rPr>
            </w:pPr>
            <w:r>
              <w:rPr>
                <w:rFonts w:eastAsia="Times New Roman"/>
                <w:b/>
                <w:sz w:val="28"/>
                <w:szCs w:val="28"/>
                <w:lang w:val="ru-RU"/>
              </w:rPr>
              <w:t>№</w:t>
            </w:r>
            <w:r>
              <w:rPr>
                <w:rFonts w:eastAsia="Times New Roman"/>
                <w:b/>
                <w:sz w:val="28"/>
                <w:szCs w:val="28"/>
                <w:lang w:val="ru-RU"/>
              </w:rPr>
              <w:br/>
              <w:t>п/п</w:t>
            </w:r>
          </w:p>
        </w:tc>
        <w:tc>
          <w:tcPr>
            <w:tcW w:w="7154" w:type="dxa"/>
            <w:vAlign w:val="center"/>
          </w:tcPr>
          <w:p w14:paraId="3FABB82D" w14:textId="77777777" w:rsidR="005C0613" w:rsidRDefault="008B2D63">
            <w:pPr>
              <w:pStyle w:val="a9"/>
              <w:widowControl w:val="0"/>
              <w:spacing w:after="0" w:line="360" w:lineRule="exact"/>
              <w:jc w:val="center"/>
              <w:rPr>
                <w:rFonts w:eastAsia="Times New Roman"/>
                <w:b/>
                <w:bCs/>
                <w:sz w:val="28"/>
                <w:szCs w:val="28"/>
                <w:lang w:val="ru-RU"/>
              </w:rPr>
            </w:pPr>
            <w:r>
              <w:rPr>
                <w:rFonts w:eastAsia="Times New Roman"/>
                <w:b/>
                <w:sz w:val="28"/>
                <w:szCs w:val="28"/>
                <w:lang w:val="ru-RU"/>
              </w:rPr>
              <w:t>Наименование</w:t>
            </w:r>
          </w:p>
        </w:tc>
        <w:tc>
          <w:tcPr>
            <w:tcW w:w="1713" w:type="dxa"/>
            <w:vAlign w:val="center"/>
          </w:tcPr>
          <w:p w14:paraId="39C57E80" w14:textId="77777777" w:rsidR="005C0613" w:rsidRDefault="008B2D63">
            <w:pPr>
              <w:pStyle w:val="a9"/>
              <w:widowControl w:val="0"/>
              <w:spacing w:after="0" w:line="360" w:lineRule="exact"/>
              <w:jc w:val="center"/>
              <w:rPr>
                <w:rFonts w:eastAsia="Times New Roman"/>
                <w:b/>
                <w:bCs/>
                <w:sz w:val="28"/>
                <w:szCs w:val="28"/>
                <w:lang w:val="ru-RU"/>
              </w:rPr>
            </w:pPr>
            <w:r>
              <w:rPr>
                <w:rFonts w:eastAsia="Times New Roman"/>
                <w:b/>
                <w:sz w:val="28"/>
                <w:szCs w:val="28"/>
                <w:lang w:val="ru-RU"/>
              </w:rPr>
              <w:t>Количество</w:t>
            </w:r>
            <w:r>
              <w:rPr>
                <w:rFonts w:eastAsia="Times New Roman"/>
                <w:b/>
                <w:sz w:val="28"/>
                <w:szCs w:val="28"/>
                <w:lang w:val="ru-RU"/>
              </w:rPr>
              <w:br/>
              <w:t>листов</w:t>
            </w:r>
          </w:p>
        </w:tc>
      </w:tr>
      <w:tr w:rsidR="005C0613" w14:paraId="4C73FC92" w14:textId="77777777">
        <w:trPr>
          <w:trHeight w:val="20"/>
          <w:jc w:val="center"/>
        </w:trPr>
        <w:tc>
          <w:tcPr>
            <w:tcW w:w="631" w:type="dxa"/>
          </w:tcPr>
          <w:p w14:paraId="600613AD" w14:textId="77777777" w:rsidR="005C0613" w:rsidRDefault="005C0613" w:rsidP="00DE2A2C">
            <w:pPr>
              <w:widowControl w:val="0"/>
              <w:numPr>
                <w:ilvl w:val="0"/>
                <w:numId w:val="39"/>
              </w:numPr>
              <w:spacing w:before="0" w:after="0" w:line="360" w:lineRule="exact"/>
              <w:rPr>
                <w:sz w:val="28"/>
                <w:szCs w:val="28"/>
              </w:rPr>
            </w:pPr>
          </w:p>
        </w:tc>
        <w:tc>
          <w:tcPr>
            <w:tcW w:w="7154" w:type="dxa"/>
          </w:tcPr>
          <w:p w14:paraId="642DC344" w14:textId="77777777" w:rsidR="005C0613" w:rsidRDefault="008B2D63">
            <w:pPr>
              <w:pStyle w:val="afffc"/>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[по форме, приведенной в Приложении № 2 Документации, подписанная Претендентом или уполномоченным представителем Претендента]</w:t>
            </w:r>
          </w:p>
        </w:tc>
        <w:tc>
          <w:tcPr>
            <w:tcW w:w="1713" w:type="dxa"/>
          </w:tcPr>
          <w:p w14:paraId="4AA8E55D" w14:textId="77777777" w:rsidR="005C0613" w:rsidRDefault="005C0613">
            <w:pPr>
              <w:pStyle w:val="a9"/>
              <w:widowControl w:val="0"/>
              <w:spacing w:after="0" w:line="360" w:lineRule="exact"/>
              <w:rPr>
                <w:rFonts w:eastAsia="Times New Roman"/>
                <w:bCs/>
                <w:sz w:val="28"/>
                <w:szCs w:val="28"/>
                <w:lang w:val="ru-RU"/>
              </w:rPr>
            </w:pPr>
          </w:p>
        </w:tc>
      </w:tr>
      <w:tr w:rsidR="005C0613" w14:paraId="05302AEC" w14:textId="77777777">
        <w:trPr>
          <w:trHeight w:val="20"/>
          <w:jc w:val="center"/>
        </w:trPr>
        <w:tc>
          <w:tcPr>
            <w:tcW w:w="631" w:type="dxa"/>
          </w:tcPr>
          <w:p w14:paraId="18AD5A70" w14:textId="77777777" w:rsidR="005C0613" w:rsidRDefault="005C0613" w:rsidP="00DE2A2C">
            <w:pPr>
              <w:widowControl w:val="0"/>
              <w:numPr>
                <w:ilvl w:val="0"/>
                <w:numId w:val="39"/>
              </w:numPr>
              <w:spacing w:before="0" w:after="0" w:line="360" w:lineRule="exact"/>
              <w:rPr>
                <w:sz w:val="28"/>
                <w:szCs w:val="28"/>
              </w:rPr>
            </w:pPr>
          </w:p>
        </w:tc>
        <w:tc>
          <w:tcPr>
            <w:tcW w:w="7154" w:type="dxa"/>
          </w:tcPr>
          <w:p w14:paraId="4D7335A8" w14:textId="77777777" w:rsidR="005C0613" w:rsidRDefault="008B2D63">
            <w:pPr>
              <w:pStyle w:val="afffc"/>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w:t>
            </w:r>
            <w:r>
              <w:rPr>
                <w:bCs/>
                <w:i/>
                <w:sz w:val="28"/>
                <w:szCs w:val="28"/>
              </w:rPr>
              <w:br/>
              <w:t>(по форме, приведенной в Приложении № 3</w:t>
            </w:r>
            <w:r>
              <w:rPr>
                <w:bCs/>
                <w:i/>
                <w:sz w:val="28"/>
                <w:szCs w:val="28"/>
              </w:rPr>
              <w:br/>
              <w:t>к Документации</w:t>
            </w:r>
            <w:r>
              <w:rPr>
                <w:i/>
                <w:sz w:val="28"/>
                <w:szCs w:val="28"/>
              </w:rPr>
              <w:t>]</w:t>
            </w:r>
          </w:p>
        </w:tc>
        <w:tc>
          <w:tcPr>
            <w:tcW w:w="1713" w:type="dxa"/>
          </w:tcPr>
          <w:p w14:paraId="57DE45FF" w14:textId="77777777" w:rsidR="005C0613" w:rsidRDefault="005C0613">
            <w:pPr>
              <w:pStyle w:val="a9"/>
              <w:widowControl w:val="0"/>
              <w:spacing w:after="0" w:line="360" w:lineRule="exact"/>
              <w:rPr>
                <w:rFonts w:eastAsia="Times New Roman"/>
                <w:bCs/>
                <w:sz w:val="28"/>
                <w:szCs w:val="28"/>
                <w:lang w:val="ru-RU"/>
              </w:rPr>
            </w:pPr>
          </w:p>
        </w:tc>
      </w:tr>
      <w:tr w:rsidR="005C0613" w14:paraId="5981B9CB" w14:textId="77777777">
        <w:trPr>
          <w:trHeight w:val="20"/>
          <w:jc w:val="center"/>
        </w:trPr>
        <w:tc>
          <w:tcPr>
            <w:tcW w:w="631" w:type="dxa"/>
          </w:tcPr>
          <w:p w14:paraId="23EB46B3" w14:textId="77777777" w:rsidR="005C0613" w:rsidRDefault="005C0613" w:rsidP="00DE2A2C">
            <w:pPr>
              <w:widowControl w:val="0"/>
              <w:numPr>
                <w:ilvl w:val="0"/>
                <w:numId w:val="39"/>
              </w:numPr>
              <w:spacing w:before="0" w:after="0" w:line="360" w:lineRule="exact"/>
              <w:rPr>
                <w:sz w:val="28"/>
                <w:szCs w:val="28"/>
              </w:rPr>
            </w:pPr>
          </w:p>
        </w:tc>
        <w:tc>
          <w:tcPr>
            <w:tcW w:w="7154" w:type="dxa"/>
            <w:vAlign w:val="center"/>
          </w:tcPr>
          <w:p w14:paraId="140405E4" w14:textId="77777777" w:rsidR="005C0613" w:rsidRDefault="008B2D63">
            <w:pPr>
              <w:pStyle w:val="a9"/>
              <w:widowControl w:val="0"/>
              <w:spacing w:after="0" w:line="360" w:lineRule="exact"/>
              <w:rPr>
                <w:sz w:val="28"/>
                <w:szCs w:val="28"/>
                <w:lang w:val="ru-RU"/>
              </w:rPr>
            </w:pPr>
            <w:r>
              <w:rPr>
                <w:sz w:val="28"/>
                <w:szCs w:val="28"/>
                <w:lang w:val="ru-RU"/>
              </w:rPr>
              <w:t>Свидетельство</w:t>
            </w:r>
            <w:r>
              <w:rPr>
                <w:sz w:val="28"/>
                <w:szCs w:val="28"/>
                <w:lang w:val="ru-RU"/>
              </w:rPr>
              <w:br/>
              <w:t>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sz w:val="28"/>
                <w:szCs w:val="28"/>
                <w:lang w:val="ru-RU"/>
              </w:rPr>
              <w:br/>
              <w:t>на учете в налоговом органе в Российской Федерации</w:t>
            </w:r>
          </w:p>
        </w:tc>
        <w:tc>
          <w:tcPr>
            <w:tcW w:w="1713" w:type="dxa"/>
          </w:tcPr>
          <w:p w14:paraId="7962AC87" w14:textId="77777777" w:rsidR="005C0613" w:rsidRDefault="005C0613">
            <w:pPr>
              <w:pStyle w:val="a9"/>
              <w:widowControl w:val="0"/>
              <w:spacing w:after="0" w:line="360" w:lineRule="exact"/>
              <w:rPr>
                <w:rFonts w:eastAsia="Times New Roman"/>
                <w:bCs/>
                <w:sz w:val="28"/>
                <w:szCs w:val="28"/>
                <w:lang w:val="ru-RU"/>
              </w:rPr>
            </w:pPr>
          </w:p>
        </w:tc>
      </w:tr>
      <w:tr w:rsidR="005C0613" w14:paraId="37FE2CF5" w14:textId="77777777">
        <w:trPr>
          <w:trHeight w:val="20"/>
          <w:jc w:val="center"/>
        </w:trPr>
        <w:tc>
          <w:tcPr>
            <w:tcW w:w="631" w:type="dxa"/>
          </w:tcPr>
          <w:p w14:paraId="60C1793C" w14:textId="77777777" w:rsidR="005C0613" w:rsidRDefault="005C0613" w:rsidP="00DE2A2C">
            <w:pPr>
              <w:keepNext/>
              <w:numPr>
                <w:ilvl w:val="0"/>
                <w:numId w:val="39"/>
              </w:numPr>
              <w:spacing w:before="0" w:after="0" w:line="360" w:lineRule="exact"/>
              <w:rPr>
                <w:sz w:val="28"/>
                <w:szCs w:val="28"/>
              </w:rPr>
            </w:pPr>
          </w:p>
        </w:tc>
        <w:tc>
          <w:tcPr>
            <w:tcW w:w="7154" w:type="dxa"/>
            <w:vAlign w:val="center"/>
          </w:tcPr>
          <w:p w14:paraId="7954E07D" w14:textId="77777777" w:rsidR="005C0613" w:rsidRDefault="008B2D63">
            <w:pPr>
              <w:pStyle w:val="a9"/>
              <w:keepNext/>
              <w:spacing w:after="0" w:line="360" w:lineRule="exact"/>
              <w:rPr>
                <w:sz w:val="28"/>
                <w:szCs w:val="28"/>
                <w:lang w:val="ru-RU"/>
              </w:rPr>
            </w:pPr>
            <w:r>
              <w:rPr>
                <w:sz w:val="28"/>
                <w:szCs w:val="28"/>
                <w:lang w:val="ru-RU"/>
              </w:rPr>
              <w:t>Все страницы паспорта или иного официального документа, удостоверяющего личность Претендента на территории Российской Федерации или, если физическое лицо является гражданином иностранного государства, на территории такого иностранного государства согласно применимому праву</w:t>
            </w:r>
          </w:p>
        </w:tc>
        <w:tc>
          <w:tcPr>
            <w:tcW w:w="1713" w:type="dxa"/>
          </w:tcPr>
          <w:p w14:paraId="4835189D" w14:textId="77777777" w:rsidR="005C0613" w:rsidRDefault="005C0613">
            <w:pPr>
              <w:pStyle w:val="a9"/>
              <w:keepNext/>
              <w:spacing w:after="0" w:line="360" w:lineRule="exact"/>
              <w:rPr>
                <w:rFonts w:eastAsia="Times New Roman"/>
                <w:bCs/>
                <w:sz w:val="28"/>
                <w:szCs w:val="28"/>
                <w:lang w:val="ru-RU"/>
              </w:rPr>
            </w:pPr>
          </w:p>
        </w:tc>
      </w:tr>
      <w:tr w:rsidR="005C0613" w14:paraId="0F2A3478" w14:textId="77777777">
        <w:trPr>
          <w:trHeight w:val="20"/>
          <w:jc w:val="center"/>
        </w:trPr>
        <w:tc>
          <w:tcPr>
            <w:tcW w:w="631" w:type="dxa"/>
          </w:tcPr>
          <w:p w14:paraId="2D0F7864" w14:textId="77777777" w:rsidR="005C0613" w:rsidRDefault="005C0613" w:rsidP="00DE2A2C">
            <w:pPr>
              <w:widowControl w:val="0"/>
              <w:numPr>
                <w:ilvl w:val="0"/>
                <w:numId w:val="39"/>
              </w:numPr>
              <w:spacing w:before="0" w:after="0" w:line="360" w:lineRule="exact"/>
              <w:rPr>
                <w:sz w:val="28"/>
                <w:szCs w:val="28"/>
              </w:rPr>
            </w:pPr>
          </w:p>
        </w:tc>
        <w:tc>
          <w:tcPr>
            <w:tcW w:w="7154" w:type="dxa"/>
            <w:vAlign w:val="center"/>
          </w:tcPr>
          <w:p w14:paraId="458A4F72" w14:textId="77777777" w:rsidR="005C0613" w:rsidRDefault="008B2D63">
            <w:pPr>
              <w:pStyle w:val="a9"/>
              <w:widowControl w:val="0"/>
              <w:spacing w:after="0" w:line="360" w:lineRule="exact"/>
              <w:rPr>
                <w:sz w:val="28"/>
                <w:szCs w:val="28"/>
                <w:lang w:val="ru-RU"/>
              </w:rPr>
            </w:pPr>
            <w:r>
              <w:rPr>
                <w:bCs/>
                <w:sz w:val="28"/>
                <w:szCs w:val="28"/>
                <w:lang w:val="ru-RU"/>
              </w:rPr>
              <w:t xml:space="preserve"> Нотариально удостоверенная доверенность (если Претендент действует через уполномоченного представителя), выданная на имя лица, уполномоченного действовать от имени Претендента</w:t>
            </w:r>
            <w:r>
              <w:rPr>
                <w:bCs/>
                <w:color w:val="000000"/>
                <w:szCs w:val="22"/>
                <w:lang w:val="ru-RU"/>
              </w:rPr>
              <w:t xml:space="preserve"> </w:t>
            </w:r>
            <w:r>
              <w:rPr>
                <w:i/>
                <w:sz w:val="28"/>
                <w:szCs w:val="28"/>
                <w:lang w:val="ru-RU"/>
              </w:rPr>
              <w:t>[</w:t>
            </w:r>
            <w:r>
              <w:rPr>
                <w:bCs/>
                <w:i/>
                <w:color w:val="000000"/>
                <w:sz w:val="28"/>
                <w:szCs w:val="28"/>
                <w:lang w:val="ru-RU"/>
              </w:rPr>
              <w:t>по форме, приведенной в Приложении №</w:t>
            </w:r>
            <w:r>
              <w:rPr>
                <w:bCs/>
                <w:i/>
                <w:color w:val="000000"/>
                <w:sz w:val="28"/>
                <w:szCs w:val="28"/>
              </w:rPr>
              <w:t> </w:t>
            </w:r>
            <w:r>
              <w:rPr>
                <w:bCs/>
                <w:i/>
                <w:color w:val="000000"/>
                <w:sz w:val="28"/>
                <w:szCs w:val="28"/>
                <w:lang w:val="ru-RU"/>
              </w:rPr>
              <w:t>5 к Аукционной документации</w:t>
            </w:r>
            <w:r>
              <w:rPr>
                <w:i/>
                <w:sz w:val="28"/>
                <w:szCs w:val="28"/>
                <w:lang w:val="ru-RU"/>
              </w:rPr>
              <w:t>]</w:t>
            </w:r>
          </w:p>
        </w:tc>
        <w:tc>
          <w:tcPr>
            <w:tcW w:w="1713" w:type="dxa"/>
          </w:tcPr>
          <w:p w14:paraId="6616AE51" w14:textId="77777777" w:rsidR="005C0613" w:rsidRDefault="005C0613">
            <w:pPr>
              <w:pStyle w:val="a9"/>
              <w:widowControl w:val="0"/>
              <w:spacing w:after="0" w:line="360" w:lineRule="exact"/>
              <w:rPr>
                <w:rFonts w:eastAsia="Times New Roman"/>
                <w:bCs/>
                <w:sz w:val="28"/>
                <w:szCs w:val="28"/>
                <w:lang w:val="ru-RU"/>
              </w:rPr>
            </w:pPr>
          </w:p>
        </w:tc>
      </w:tr>
      <w:tr w:rsidR="005C0613" w14:paraId="50F5FB1E" w14:textId="77777777">
        <w:trPr>
          <w:trHeight w:val="20"/>
          <w:jc w:val="center"/>
        </w:trPr>
        <w:tc>
          <w:tcPr>
            <w:tcW w:w="631" w:type="dxa"/>
          </w:tcPr>
          <w:p w14:paraId="612B874E" w14:textId="77777777" w:rsidR="005C0613" w:rsidRDefault="005C0613" w:rsidP="00DE2A2C">
            <w:pPr>
              <w:keepNext/>
              <w:widowControl w:val="0"/>
              <w:numPr>
                <w:ilvl w:val="0"/>
                <w:numId w:val="39"/>
              </w:numPr>
              <w:spacing w:before="0" w:after="0" w:line="360" w:lineRule="exact"/>
              <w:rPr>
                <w:sz w:val="28"/>
                <w:szCs w:val="28"/>
              </w:rPr>
            </w:pPr>
          </w:p>
        </w:tc>
        <w:tc>
          <w:tcPr>
            <w:tcW w:w="7154" w:type="dxa"/>
            <w:vAlign w:val="center"/>
          </w:tcPr>
          <w:p w14:paraId="5DF29F83" w14:textId="77777777" w:rsidR="005C0613" w:rsidRDefault="008B2D63">
            <w:pPr>
              <w:pStyle w:val="a9"/>
              <w:keepNext/>
              <w:widowControl w:val="0"/>
              <w:spacing w:after="0" w:line="360" w:lineRule="exact"/>
              <w:rPr>
                <w:sz w:val="28"/>
                <w:szCs w:val="28"/>
                <w:lang w:val="ru-RU"/>
              </w:rPr>
            </w:pPr>
            <w:r>
              <w:rPr>
                <w:sz w:val="28"/>
                <w:szCs w:val="28"/>
                <w:lang w:val="ru-RU"/>
              </w:rPr>
              <w:t xml:space="preserve">Согласие на обработку персональных данных Претендента и при необходимости уполномоченных представителей Претендента </w:t>
            </w:r>
            <w:r>
              <w:rPr>
                <w:i/>
                <w:sz w:val="28"/>
                <w:szCs w:val="28"/>
                <w:lang w:val="ru-RU"/>
              </w:rPr>
              <w:t>[по форме, приведенной</w:t>
            </w:r>
            <w:r>
              <w:rPr>
                <w:i/>
                <w:sz w:val="28"/>
                <w:szCs w:val="28"/>
                <w:lang w:val="ru-RU"/>
              </w:rPr>
              <w:br/>
              <w:t>в Приложении №</w:t>
            </w:r>
            <w:r>
              <w:rPr>
                <w:i/>
                <w:sz w:val="28"/>
                <w:szCs w:val="28"/>
              </w:rPr>
              <w:t> </w:t>
            </w:r>
            <w:r>
              <w:rPr>
                <w:i/>
                <w:sz w:val="28"/>
                <w:szCs w:val="28"/>
                <w:lang w:val="ru-RU"/>
              </w:rPr>
              <w:t>6 к Документации]</w:t>
            </w:r>
          </w:p>
        </w:tc>
        <w:tc>
          <w:tcPr>
            <w:tcW w:w="1713" w:type="dxa"/>
          </w:tcPr>
          <w:p w14:paraId="3FDE5F2C" w14:textId="77777777" w:rsidR="005C0613" w:rsidRDefault="005C0613">
            <w:pPr>
              <w:pStyle w:val="a9"/>
              <w:keepNext/>
              <w:widowControl w:val="0"/>
              <w:spacing w:after="0" w:line="360" w:lineRule="exact"/>
              <w:rPr>
                <w:rFonts w:eastAsia="Times New Roman"/>
                <w:bCs/>
                <w:sz w:val="28"/>
                <w:szCs w:val="28"/>
                <w:lang w:val="ru-RU"/>
              </w:rPr>
            </w:pPr>
          </w:p>
        </w:tc>
      </w:tr>
      <w:tr w:rsidR="005C0613" w14:paraId="2748BEF5" w14:textId="77777777">
        <w:trPr>
          <w:trHeight w:val="20"/>
          <w:jc w:val="center"/>
        </w:trPr>
        <w:tc>
          <w:tcPr>
            <w:tcW w:w="631" w:type="dxa"/>
          </w:tcPr>
          <w:p w14:paraId="07AF8977" w14:textId="77777777" w:rsidR="005C0613" w:rsidRDefault="005C0613" w:rsidP="00DE2A2C">
            <w:pPr>
              <w:widowControl w:val="0"/>
              <w:numPr>
                <w:ilvl w:val="0"/>
                <w:numId w:val="39"/>
              </w:numPr>
              <w:spacing w:before="0" w:after="0" w:line="360" w:lineRule="exact"/>
              <w:rPr>
                <w:sz w:val="28"/>
                <w:szCs w:val="28"/>
              </w:rPr>
            </w:pPr>
          </w:p>
        </w:tc>
        <w:tc>
          <w:tcPr>
            <w:tcW w:w="7154" w:type="dxa"/>
            <w:vAlign w:val="center"/>
          </w:tcPr>
          <w:p w14:paraId="74394C5B" w14:textId="48E82153" w:rsidR="005C0613" w:rsidRDefault="008B2D63">
            <w:pPr>
              <w:pStyle w:val="FWBL2"/>
              <w:keepNext/>
              <w:numPr>
                <w:ilvl w:val="0"/>
                <w:numId w:val="0"/>
              </w:numPr>
              <w:tabs>
                <w:tab w:val="left" w:pos="1560"/>
              </w:tabs>
              <w:spacing w:after="0" w:line="360" w:lineRule="exact"/>
              <w:rPr>
                <w:sz w:val="28"/>
                <w:szCs w:val="28"/>
                <w:lang w:val="ru-RU"/>
              </w:rPr>
            </w:pPr>
            <w:r>
              <w:rPr>
                <w:sz w:val="28"/>
                <w:szCs w:val="28"/>
                <w:lang w:val="ru-RU"/>
              </w:rPr>
              <w:t>Платежное поручение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подтверждающая списание суммы Задатка с банковского счета Претендента</w:t>
            </w:r>
          </w:p>
        </w:tc>
        <w:tc>
          <w:tcPr>
            <w:tcW w:w="1713" w:type="dxa"/>
          </w:tcPr>
          <w:p w14:paraId="55332CC1" w14:textId="77777777" w:rsidR="005C0613" w:rsidRDefault="005C0613">
            <w:pPr>
              <w:pStyle w:val="a9"/>
              <w:widowControl w:val="0"/>
              <w:spacing w:after="0" w:line="360" w:lineRule="exact"/>
              <w:rPr>
                <w:rFonts w:eastAsia="Times New Roman"/>
                <w:bCs/>
                <w:sz w:val="28"/>
                <w:szCs w:val="28"/>
                <w:lang w:val="ru-RU"/>
              </w:rPr>
            </w:pPr>
          </w:p>
        </w:tc>
      </w:tr>
    </w:tbl>
    <w:p w14:paraId="2CD2847D" w14:textId="77777777" w:rsidR="005C0613" w:rsidRDefault="008B2D63">
      <w:pPr>
        <w:pStyle w:val="a9"/>
        <w:spacing w:after="0" w:line="360" w:lineRule="exact"/>
        <w:jc w:val="right"/>
        <w:rPr>
          <w:sz w:val="28"/>
          <w:szCs w:val="28"/>
          <w:lang w:val="ru-RU"/>
        </w:rPr>
      </w:pPr>
      <w:r>
        <w:rPr>
          <w:sz w:val="28"/>
          <w:szCs w:val="28"/>
          <w:lang w:val="ru-RU"/>
        </w:rPr>
        <w:t>__________________________________________________________________</w:t>
      </w:r>
    </w:p>
    <w:p w14:paraId="23316DD4" w14:textId="77777777" w:rsidR="005C0613" w:rsidRDefault="008B2D63">
      <w:pPr>
        <w:pStyle w:val="a9"/>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3A4F1D41" w14:textId="77777777" w:rsidR="005C0613" w:rsidRDefault="008B2D63">
      <w:pPr>
        <w:pStyle w:val="a9"/>
        <w:spacing w:after="0" w:line="280" w:lineRule="exact"/>
        <w:jc w:val="center"/>
        <w:rPr>
          <w:lang w:val="ru-RU"/>
        </w:rPr>
      </w:pPr>
      <w:r>
        <w:rPr>
          <w:lang w:val="ru-RU"/>
        </w:rPr>
        <w:t>(доверенность №____ от _____ _________20 __ г.)</w:t>
      </w:r>
    </w:p>
    <w:p w14:paraId="08222C25" w14:textId="77777777" w:rsidR="005C0613" w:rsidRDefault="008B2D63">
      <w:pPr>
        <w:pStyle w:val="a9"/>
        <w:spacing w:after="0" w:line="280" w:lineRule="exact"/>
        <w:jc w:val="center"/>
        <w:rPr>
          <w:lang w:val="ru-RU"/>
        </w:rPr>
      </w:pPr>
      <w:r>
        <w:rPr>
          <w:i/>
          <w:lang w:val="ru-RU"/>
        </w:rPr>
        <w:t xml:space="preserve">[только для уполномоченного представителя Претендента, </w:t>
      </w:r>
      <w:r>
        <w:rPr>
          <w:i/>
          <w:lang w:val="ru-RU"/>
        </w:rPr>
        <w:br/>
        <w:t>действующего по доверенности]</w:t>
      </w:r>
    </w:p>
    <w:p w14:paraId="22043FA4" w14:textId="77777777" w:rsidR="005C0613" w:rsidRDefault="008B2D63">
      <w:pPr>
        <w:pStyle w:val="a9"/>
        <w:spacing w:after="0" w:line="360" w:lineRule="exact"/>
        <w:jc w:val="right"/>
        <w:rPr>
          <w:sz w:val="28"/>
          <w:szCs w:val="28"/>
          <w:lang w:val="ru-RU"/>
        </w:rPr>
      </w:pPr>
      <w:r>
        <w:rPr>
          <w:sz w:val="28"/>
          <w:szCs w:val="28"/>
          <w:lang w:val="ru-RU"/>
        </w:rPr>
        <w:t>«____» ______________ 20 __ г.</w:t>
      </w:r>
    </w:p>
    <w:p w14:paraId="180A32E6" w14:textId="77777777" w:rsidR="005C0613" w:rsidRDefault="008B2D63">
      <w:pPr>
        <w:pStyle w:val="a9"/>
        <w:spacing w:after="0" w:line="360" w:lineRule="exact"/>
        <w:jc w:val="right"/>
        <w:rPr>
          <w:szCs w:val="22"/>
          <w:lang w:val="ru-RU"/>
        </w:rPr>
      </w:pPr>
      <w:r>
        <w:rPr>
          <w:lang w:val="ru-RU"/>
        </w:rPr>
        <w:t xml:space="preserve">М.П. </w:t>
      </w:r>
      <w:r>
        <w:rPr>
          <w:i/>
          <w:lang w:val="ru-RU"/>
        </w:rPr>
        <w:t>[при наличии]</w:t>
      </w:r>
      <w:bookmarkEnd w:id="216"/>
      <w:bookmarkEnd w:id="217"/>
      <w:bookmarkEnd w:id="218"/>
      <w:bookmarkEnd w:id="219"/>
      <w:bookmarkEnd w:id="220"/>
      <w:bookmarkEnd w:id="221"/>
      <w:bookmarkEnd w:id="222"/>
    </w:p>
    <w:p w14:paraId="5A4F5D7F" w14:textId="77777777" w:rsidR="005C0613" w:rsidRDefault="005C0613">
      <w:pPr>
        <w:pStyle w:val="a9"/>
        <w:spacing w:after="120"/>
        <w:rPr>
          <w:szCs w:val="22"/>
          <w:lang w:val="ru-RU"/>
        </w:rPr>
        <w:sectPr w:rsidR="005C0613">
          <w:pgSz w:w="11906" w:h="16838"/>
          <w:pgMar w:top="1134" w:right="851" w:bottom="1134" w:left="1701" w:header="567" w:footer="567" w:gutter="0"/>
          <w:cols w:space="708"/>
          <w:titlePg/>
          <w:docGrid w:linePitch="360"/>
        </w:sectPr>
      </w:pPr>
    </w:p>
    <w:p w14:paraId="31C2B6F7" w14:textId="77777777" w:rsidR="005C0613" w:rsidRDefault="008B2D63">
      <w:pPr>
        <w:pStyle w:val="114"/>
        <w:tabs>
          <w:tab w:val="left" w:pos="1134"/>
        </w:tabs>
        <w:spacing w:before="0" w:after="0" w:line="360" w:lineRule="exact"/>
        <w:ind w:left="6804"/>
        <w:rPr>
          <w:rFonts w:ascii="Times New Roman" w:hAnsi="Times New Roman"/>
          <w:caps w:val="0"/>
          <w:sz w:val="24"/>
          <w:lang w:val="ru-RU"/>
        </w:rPr>
      </w:pPr>
      <w:bookmarkStart w:id="229" w:name="_Ref119758091"/>
      <w:bookmarkStart w:id="230" w:name="_Ref119918401"/>
      <w:bookmarkStart w:id="231" w:name="_Toc47"/>
      <w:bookmarkStart w:id="232" w:name="_Toc146702124"/>
      <w:r>
        <w:rPr>
          <w:rFonts w:ascii="Times New Roman" w:hAnsi="Times New Roman"/>
          <w:caps w:val="0"/>
          <w:sz w:val="28"/>
          <w:szCs w:val="28"/>
          <w:lang w:val="ru-RU"/>
        </w:rPr>
        <w:t>ПРИЛОЖЕНИЕ № 3</w:t>
      </w:r>
      <w:bookmarkEnd w:id="229"/>
      <w:bookmarkEnd w:id="230"/>
      <w:bookmarkEnd w:id="231"/>
      <w:bookmarkEnd w:id="232"/>
    </w:p>
    <w:p w14:paraId="15F1F5CE" w14:textId="77777777" w:rsidR="005C0613" w:rsidRDefault="008B2D63">
      <w:pPr>
        <w:spacing w:before="0" w:after="0" w:line="360" w:lineRule="exact"/>
        <w:ind w:left="6804"/>
        <w:rPr>
          <w:sz w:val="28"/>
          <w:szCs w:val="28"/>
        </w:rPr>
      </w:pPr>
      <w:r>
        <w:rPr>
          <w:sz w:val="28"/>
          <w:szCs w:val="28"/>
        </w:rPr>
        <w:t>к Документации</w:t>
      </w:r>
    </w:p>
    <w:p w14:paraId="7E6F8BAA" w14:textId="77777777" w:rsidR="005C0613" w:rsidRDefault="008B2D63">
      <w:pPr>
        <w:rPr>
          <w:sz w:val="28"/>
          <w:szCs w:val="28"/>
        </w:rPr>
      </w:pPr>
      <w:r>
        <w:rPr>
          <w:sz w:val="28"/>
          <w:szCs w:val="28"/>
        </w:rPr>
        <w:t>ФОРМА</w:t>
      </w:r>
    </w:p>
    <w:p w14:paraId="184E02EE" w14:textId="77777777" w:rsidR="005C0613" w:rsidRDefault="008B2D63">
      <w:pPr>
        <w:pStyle w:val="a9"/>
        <w:spacing w:after="0" w:line="360" w:lineRule="exact"/>
        <w:jc w:val="center"/>
        <w:rPr>
          <w:i/>
          <w:sz w:val="28"/>
          <w:szCs w:val="28"/>
          <w:lang w:val="ru-RU"/>
        </w:rPr>
      </w:pPr>
      <w:r>
        <w:rPr>
          <w:i/>
          <w:sz w:val="28"/>
          <w:szCs w:val="28"/>
          <w:lang w:val="ru-RU"/>
        </w:rPr>
        <w:t>[на бланке Претендента]</w:t>
      </w:r>
    </w:p>
    <w:p w14:paraId="03D315D8" w14:textId="77777777" w:rsidR="005C0613" w:rsidRDefault="008B2D63">
      <w:pPr>
        <w:pStyle w:val="114"/>
        <w:spacing w:before="240" w:after="0"/>
        <w:jc w:val="center"/>
        <w:rPr>
          <w:rFonts w:hint="eastAsia"/>
          <w:b/>
          <w:sz w:val="28"/>
          <w:szCs w:val="28"/>
          <w:lang w:val="ru-RU"/>
        </w:rPr>
      </w:pPr>
      <w:bookmarkStart w:id="233" w:name="_Toc48"/>
      <w:bookmarkStart w:id="234" w:name="_Toc146116014"/>
      <w:bookmarkStart w:id="235" w:name="_Toc146702125"/>
      <w:r>
        <w:rPr>
          <w:sz w:val="28"/>
          <w:szCs w:val="28"/>
          <w:lang w:val="ru-RU"/>
        </w:rPr>
        <w:t>С</w:t>
      </w:r>
      <w:r>
        <w:rPr>
          <w:caps w:val="0"/>
          <w:sz w:val="28"/>
          <w:szCs w:val="28"/>
          <w:lang w:val="ru-RU"/>
        </w:rPr>
        <w:t>ВЕДЕНИ</w:t>
      </w:r>
      <w:r>
        <w:rPr>
          <w:sz w:val="28"/>
          <w:szCs w:val="28"/>
          <w:lang w:val="ru-RU"/>
        </w:rPr>
        <w:t>Я</w:t>
      </w:r>
      <w:r>
        <w:rPr>
          <w:b/>
          <w:sz w:val="28"/>
          <w:szCs w:val="28"/>
          <w:lang w:val="ru-RU"/>
        </w:rPr>
        <w:t xml:space="preserve"> </w:t>
      </w:r>
      <w:r>
        <w:rPr>
          <w:sz w:val="28"/>
          <w:szCs w:val="28"/>
          <w:lang w:val="ru-RU"/>
        </w:rPr>
        <w:t>О ПРЕТЕНДЕНТЕ</w:t>
      </w:r>
      <w:bookmarkEnd w:id="233"/>
      <w:bookmarkEnd w:id="234"/>
      <w:bookmarkEnd w:id="235"/>
    </w:p>
    <w:p w14:paraId="53F9A77B" w14:textId="3483B440" w:rsidR="005C0613" w:rsidRDefault="008B2D63">
      <w:pPr>
        <w:spacing w:before="0" w:after="0" w:line="360" w:lineRule="exact"/>
        <w:jc w:val="center"/>
        <w:rPr>
          <w:sz w:val="28"/>
          <w:szCs w:val="28"/>
        </w:rPr>
      </w:pPr>
      <w:r>
        <w:rPr>
          <w:sz w:val="28"/>
          <w:szCs w:val="28"/>
        </w:rPr>
        <w:t xml:space="preserve">на участие в открытом аукционе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sidR="0044154F" w:rsidRPr="0044154F">
        <w:rPr>
          <w:sz w:val="28"/>
          <w:szCs w:val="28"/>
        </w:rPr>
        <w:t xml:space="preserve">500 000 (Пятьсот тысяч) штук обыкновенных акций </w:t>
      </w:r>
      <w:r w:rsidR="0044154F" w:rsidRPr="0044154F">
        <w:rPr>
          <w:sz w:val="28"/>
          <w:szCs w:val="28"/>
          <w:lang w:bidi="ru-RU"/>
        </w:rPr>
        <w:t>акционерного общества «Ногликская газовая электрическая станция»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210"/>
        <w:gridCol w:w="2835"/>
      </w:tblGrid>
      <w:tr w:rsidR="005C0613" w14:paraId="48513A3B" w14:textId="77777777">
        <w:trPr>
          <w:trHeight w:val="567"/>
          <w:tblHeader/>
        </w:trPr>
        <w:tc>
          <w:tcPr>
            <w:tcW w:w="594" w:type="dxa"/>
            <w:vAlign w:val="center"/>
          </w:tcPr>
          <w:p w14:paraId="2B9AF360" w14:textId="77777777" w:rsidR="005C0613" w:rsidRDefault="008B2D63">
            <w:pPr>
              <w:pStyle w:val="a9"/>
              <w:spacing w:after="0" w:line="360" w:lineRule="exact"/>
              <w:jc w:val="center"/>
              <w:rPr>
                <w:rFonts w:eastAsia="Times New Roman"/>
                <w:bCs/>
                <w:sz w:val="28"/>
                <w:szCs w:val="28"/>
                <w:lang w:val="ru-RU"/>
              </w:rPr>
            </w:pPr>
            <w:r>
              <w:rPr>
                <w:rFonts w:eastAsia="Times New Roman"/>
                <w:bCs/>
                <w:sz w:val="28"/>
                <w:szCs w:val="28"/>
                <w:lang w:val="ru-RU"/>
              </w:rPr>
              <w:t>№</w:t>
            </w:r>
          </w:p>
          <w:p w14:paraId="72776D9C" w14:textId="77777777" w:rsidR="005C0613" w:rsidRDefault="008B2D63">
            <w:pPr>
              <w:pStyle w:val="a9"/>
              <w:spacing w:after="0" w:line="360" w:lineRule="exact"/>
              <w:jc w:val="center"/>
              <w:rPr>
                <w:rFonts w:eastAsia="Times New Roman"/>
                <w:bCs/>
                <w:sz w:val="28"/>
                <w:szCs w:val="28"/>
                <w:lang w:val="ru-RU"/>
              </w:rPr>
            </w:pPr>
            <w:r>
              <w:rPr>
                <w:rFonts w:eastAsia="Times New Roman"/>
                <w:bCs/>
                <w:sz w:val="28"/>
                <w:szCs w:val="28"/>
                <w:lang w:val="ru-RU"/>
              </w:rPr>
              <w:t>п/п</w:t>
            </w:r>
          </w:p>
        </w:tc>
        <w:tc>
          <w:tcPr>
            <w:tcW w:w="6210" w:type="dxa"/>
            <w:vAlign w:val="center"/>
          </w:tcPr>
          <w:p w14:paraId="6AB4DB4D" w14:textId="77777777" w:rsidR="005C0613" w:rsidRDefault="008B2D63">
            <w:pPr>
              <w:pStyle w:val="a9"/>
              <w:spacing w:after="0" w:line="360" w:lineRule="exact"/>
              <w:jc w:val="center"/>
              <w:rPr>
                <w:rFonts w:eastAsia="Times New Roman"/>
                <w:bCs/>
                <w:sz w:val="28"/>
                <w:szCs w:val="28"/>
                <w:lang w:val="ru-RU"/>
              </w:rPr>
            </w:pPr>
            <w:r>
              <w:rPr>
                <w:rFonts w:eastAsia="Times New Roman"/>
                <w:bCs/>
                <w:sz w:val="28"/>
                <w:szCs w:val="28"/>
                <w:lang w:val="ru-RU"/>
              </w:rPr>
              <w:t>Наименование</w:t>
            </w:r>
          </w:p>
        </w:tc>
        <w:tc>
          <w:tcPr>
            <w:tcW w:w="2835" w:type="dxa"/>
            <w:vAlign w:val="center"/>
          </w:tcPr>
          <w:p w14:paraId="374E0CE3" w14:textId="77777777" w:rsidR="005C0613" w:rsidRDefault="008B2D63">
            <w:pPr>
              <w:pStyle w:val="a9"/>
              <w:spacing w:after="0" w:line="360" w:lineRule="exact"/>
              <w:jc w:val="center"/>
              <w:rPr>
                <w:rFonts w:eastAsia="Times New Roman"/>
                <w:sz w:val="28"/>
                <w:szCs w:val="28"/>
                <w:lang w:val="ru-RU"/>
              </w:rPr>
            </w:pPr>
            <w:r>
              <w:rPr>
                <w:rFonts w:eastAsia="Times New Roman"/>
                <w:sz w:val="28"/>
                <w:szCs w:val="28"/>
                <w:lang w:val="ru-RU"/>
              </w:rPr>
              <w:t>Сведения</w:t>
            </w:r>
          </w:p>
        </w:tc>
      </w:tr>
      <w:tr w:rsidR="005C0613" w14:paraId="13397303" w14:textId="77777777">
        <w:trPr>
          <w:trHeight w:val="567"/>
        </w:trPr>
        <w:tc>
          <w:tcPr>
            <w:tcW w:w="594" w:type="dxa"/>
          </w:tcPr>
          <w:p w14:paraId="6F33B422" w14:textId="77777777" w:rsidR="005C0613" w:rsidRDefault="005C0613">
            <w:pPr>
              <w:pStyle w:val="a9"/>
              <w:numPr>
                <w:ilvl w:val="0"/>
                <w:numId w:val="30"/>
              </w:numPr>
              <w:spacing w:after="0" w:line="360" w:lineRule="exact"/>
              <w:ind w:left="0" w:firstLine="0"/>
              <w:rPr>
                <w:rFonts w:eastAsia="Times New Roman"/>
                <w:bCs/>
                <w:sz w:val="28"/>
                <w:szCs w:val="28"/>
                <w:lang w:val="ru-RU"/>
              </w:rPr>
            </w:pPr>
          </w:p>
        </w:tc>
        <w:tc>
          <w:tcPr>
            <w:tcW w:w="6210" w:type="dxa"/>
          </w:tcPr>
          <w:p w14:paraId="2D92803A" w14:textId="77777777" w:rsidR="005C0613" w:rsidRDefault="008B2D63">
            <w:pPr>
              <w:pStyle w:val="a9"/>
              <w:spacing w:after="0" w:line="360" w:lineRule="exact"/>
              <w:jc w:val="left"/>
              <w:rPr>
                <w:rFonts w:eastAsia="Times New Roman"/>
                <w:bCs/>
                <w:sz w:val="28"/>
                <w:szCs w:val="28"/>
                <w:lang w:val="ru-RU"/>
              </w:rPr>
            </w:pPr>
            <w:r>
              <w:rPr>
                <w:rFonts w:eastAsia="Times New Roman"/>
                <w:bCs/>
                <w:sz w:val="28"/>
                <w:szCs w:val="28"/>
                <w:lang w:val="ru-RU"/>
              </w:rPr>
              <w:t>Полное наименование юридического лица и основной государственный регистрационный номер (ОГРН) (для юридических лиц)</w:t>
            </w:r>
          </w:p>
        </w:tc>
        <w:tc>
          <w:tcPr>
            <w:tcW w:w="2835" w:type="dxa"/>
          </w:tcPr>
          <w:p w14:paraId="684DFEEB" w14:textId="77777777" w:rsidR="005C0613" w:rsidRDefault="005C0613">
            <w:pPr>
              <w:pStyle w:val="a9"/>
              <w:spacing w:after="0" w:line="360" w:lineRule="exact"/>
              <w:jc w:val="left"/>
              <w:rPr>
                <w:rFonts w:eastAsia="Times New Roman"/>
                <w:sz w:val="28"/>
                <w:szCs w:val="28"/>
                <w:lang w:val="ru-RU"/>
              </w:rPr>
            </w:pPr>
          </w:p>
        </w:tc>
      </w:tr>
      <w:tr w:rsidR="005C0613" w14:paraId="111359AF" w14:textId="77777777">
        <w:trPr>
          <w:trHeight w:val="567"/>
        </w:trPr>
        <w:tc>
          <w:tcPr>
            <w:tcW w:w="594" w:type="dxa"/>
          </w:tcPr>
          <w:p w14:paraId="1DFDF450" w14:textId="77777777" w:rsidR="005C0613" w:rsidRDefault="005C0613">
            <w:pPr>
              <w:pStyle w:val="a9"/>
              <w:numPr>
                <w:ilvl w:val="0"/>
                <w:numId w:val="30"/>
              </w:numPr>
              <w:spacing w:after="0" w:line="360" w:lineRule="exact"/>
              <w:ind w:left="0" w:firstLine="0"/>
              <w:rPr>
                <w:rFonts w:eastAsia="Times New Roman"/>
                <w:bCs/>
                <w:sz w:val="28"/>
                <w:szCs w:val="28"/>
                <w:lang w:val="ru-RU"/>
              </w:rPr>
            </w:pPr>
          </w:p>
        </w:tc>
        <w:tc>
          <w:tcPr>
            <w:tcW w:w="6210" w:type="dxa"/>
          </w:tcPr>
          <w:p w14:paraId="329259B6" w14:textId="77777777" w:rsidR="005C0613" w:rsidRDefault="008B2D63">
            <w:pPr>
              <w:pStyle w:val="a9"/>
              <w:spacing w:after="0" w:line="360" w:lineRule="exact"/>
              <w:jc w:val="left"/>
              <w:rPr>
                <w:rFonts w:eastAsia="Times New Roman"/>
                <w:bCs/>
                <w:sz w:val="28"/>
                <w:szCs w:val="28"/>
                <w:lang w:val="ru-RU"/>
              </w:rPr>
            </w:pPr>
            <w:r>
              <w:rPr>
                <w:rFonts w:eastAsia="Times New Roman"/>
                <w:bCs/>
                <w:sz w:val="28"/>
                <w:szCs w:val="28"/>
                <w:lang w:val="ru-RU"/>
              </w:rPr>
              <w:t>Ф.И.О., дата рождения; номер, дата и место выдачи паспорта (или иного документа, удостоверяющего личность), а также наименование выдавшего органа</w:t>
            </w:r>
            <w:r>
              <w:rPr>
                <w:rFonts w:eastAsia="Times New Roman"/>
                <w:bCs/>
                <w:sz w:val="28"/>
                <w:szCs w:val="28"/>
                <w:lang w:val="ru-RU"/>
              </w:rPr>
              <w:br/>
              <w:t>(для физических лиц)</w:t>
            </w:r>
          </w:p>
        </w:tc>
        <w:tc>
          <w:tcPr>
            <w:tcW w:w="2835" w:type="dxa"/>
          </w:tcPr>
          <w:p w14:paraId="33885AE2" w14:textId="77777777" w:rsidR="005C0613" w:rsidRDefault="005C0613">
            <w:pPr>
              <w:pStyle w:val="a9"/>
              <w:spacing w:after="0" w:line="360" w:lineRule="exact"/>
              <w:jc w:val="left"/>
              <w:rPr>
                <w:rFonts w:eastAsia="Times New Roman"/>
                <w:sz w:val="28"/>
                <w:szCs w:val="28"/>
                <w:lang w:val="ru-RU"/>
              </w:rPr>
            </w:pPr>
          </w:p>
        </w:tc>
      </w:tr>
      <w:tr w:rsidR="005C0613" w14:paraId="11173462" w14:textId="77777777">
        <w:trPr>
          <w:trHeight w:val="567"/>
        </w:trPr>
        <w:tc>
          <w:tcPr>
            <w:tcW w:w="594" w:type="dxa"/>
          </w:tcPr>
          <w:p w14:paraId="2E64504A" w14:textId="77777777" w:rsidR="005C0613" w:rsidRDefault="005C0613">
            <w:pPr>
              <w:pStyle w:val="a9"/>
              <w:numPr>
                <w:ilvl w:val="0"/>
                <w:numId w:val="30"/>
              </w:numPr>
              <w:spacing w:after="0" w:line="360" w:lineRule="exact"/>
              <w:ind w:left="0" w:firstLine="0"/>
              <w:rPr>
                <w:rFonts w:eastAsia="Times New Roman"/>
                <w:bCs/>
                <w:sz w:val="28"/>
                <w:szCs w:val="28"/>
                <w:lang w:val="ru-RU"/>
              </w:rPr>
            </w:pPr>
          </w:p>
        </w:tc>
        <w:tc>
          <w:tcPr>
            <w:tcW w:w="6210" w:type="dxa"/>
          </w:tcPr>
          <w:p w14:paraId="5968E5D2" w14:textId="77777777" w:rsidR="005C0613" w:rsidRDefault="008B2D63">
            <w:pPr>
              <w:pStyle w:val="a9"/>
              <w:spacing w:after="0" w:line="360" w:lineRule="exact"/>
              <w:jc w:val="left"/>
              <w:rPr>
                <w:rFonts w:eastAsia="Times New Roman"/>
                <w:bCs/>
                <w:sz w:val="28"/>
                <w:szCs w:val="28"/>
                <w:lang w:val="ru-RU"/>
              </w:rPr>
            </w:pPr>
            <w:r>
              <w:rPr>
                <w:rFonts w:eastAsia="Times New Roman"/>
                <w:bCs/>
                <w:sz w:val="28"/>
                <w:szCs w:val="28"/>
                <w:lang w:val="ru-RU"/>
              </w:rPr>
              <w:t>Банковские реквизиты Претендента</w:t>
            </w:r>
          </w:p>
        </w:tc>
        <w:tc>
          <w:tcPr>
            <w:tcW w:w="2835" w:type="dxa"/>
          </w:tcPr>
          <w:p w14:paraId="2845994F" w14:textId="77777777" w:rsidR="005C0613" w:rsidRDefault="005C0613">
            <w:pPr>
              <w:pStyle w:val="a9"/>
              <w:spacing w:after="0" w:line="360" w:lineRule="exact"/>
              <w:jc w:val="left"/>
              <w:rPr>
                <w:rFonts w:eastAsia="Times New Roman"/>
                <w:sz w:val="28"/>
                <w:szCs w:val="28"/>
                <w:lang w:val="ru-RU"/>
              </w:rPr>
            </w:pPr>
          </w:p>
        </w:tc>
      </w:tr>
      <w:tr w:rsidR="005C0613" w14:paraId="69ADF2DC" w14:textId="77777777">
        <w:trPr>
          <w:trHeight w:val="567"/>
        </w:trPr>
        <w:tc>
          <w:tcPr>
            <w:tcW w:w="594" w:type="dxa"/>
          </w:tcPr>
          <w:p w14:paraId="42414E6C" w14:textId="77777777" w:rsidR="005C0613" w:rsidRDefault="005C0613">
            <w:pPr>
              <w:pStyle w:val="a9"/>
              <w:numPr>
                <w:ilvl w:val="0"/>
                <w:numId w:val="30"/>
              </w:numPr>
              <w:spacing w:after="0" w:line="360" w:lineRule="exact"/>
              <w:ind w:left="0" w:firstLine="0"/>
              <w:rPr>
                <w:rFonts w:eastAsia="Times New Roman"/>
                <w:bCs/>
                <w:sz w:val="28"/>
                <w:szCs w:val="28"/>
                <w:lang w:val="ru-RU"/>
              </w:rPr>
            </w:pPr>
          </w:p>
        </w:tc>
        <w:tc>
          <w:tcPr>
            <w:tcW w:w="6210" w:type="dxa"/>
          </w:tcPr>
          <w:p w14:paraId="5E6A4F43" w14:textId="77777777" w:rsidR="005C0613" w:rsidRDefault="008B2D63">
            <w:pPr>
              <w:pStyle w:val="a9"/>
              <w:spacing w:after="0" w:line="360" w:lineRule="exact"/>
              <w:jc w:val="left"/>
              <w:rPr>
                <w:rFonts w:eastAsia="Times New Roman"/>
                <w:bCs/>
                <w:sz w:val="28"/>
                <w:szCs w:val="28"/>
                <w:lang w:val="ru-RU"/>
              </w:rPr>
            </w:pPr>
            <w:r>
              <w:rPr>
                <w:rFonts w:eastAsia="Times New Roman"/>
                <w:bCs/>
                <w:sz w:val="28"/>
                <w:szCs w:val="28"/>
                <w:lang w:val="ru-RU"/>
              </w:rPr>
              <w:t>Адрес Претендента (адрес юридического лица, место жительства / регистрации для физических лиц)</w:t>
            </w:r>
          </w:p>
        </w:tc>
        <w:tc>
          <w:tcPr>
            <w:tcW w:w="2835" w:type="dxa"/>
          </w:tcPr>
          <w:p w14:paraId="2F6FA8DD" w14:textId="77777777" w:rsidR="005C0613" w:rsidRDefault="005C0613">
            <w:pPr>
              <w:pStyle w:val="a9"/>
              <w:spacing w:after="0" w:line="360" w:lineRule="exact"/>
              <w:jc w:val="left"/>
              <w:rPr>
                <w:rFonts w:eastAsia="Times New Roman"/>
                <w:sz w:val="28"/>
                <w:szCs w:val="28"/>
                <w:lang w:val="ru-RU"/>
              </w:rPr>
            </w:pPr>
          </w:p>
        </w:tc>
      </w:tr>
      <w:tr w:rsidR="005C0613" w14:paraId="683A6082" w14:textId="77777777">
        <w:trPr>
          <w:trHeight w:val="567"/>
        </w:trPr>
        <w:tc>
          <w:tcPr>
            <w:tcW w:w="594" w:type="dxa"/>
          </w:tcPr>
          <w:p w14:paraId="514AD430" w14:textId="77777777" w:rsidR="005C0613" w:rsidRDefault="005C0613">
            <w:pPr>
              <w:pStyle w:val="a9"/>
              <w:numPr>
                <w:ilvl w:val="0"/>
                <w:numId w:val="30"/>
              </w:numPr>
              <w:spacing w:after="0" w:line="360" w:lineRule="exact"/>
              <w:ind w:left="0" w:firstLine="0"/>
              <w:rPr>
                <w:rFonts w:eastAsia="Times New Roman"/>
                <w:bCs/>
                <w:sz w:val="28"/>
                <w:szCs w:val="28"/>
                <w:lang w:val="ru-RU"/>
              </w:rPr>
            </w:pPr>
          </w:p>
        </w:tc>
        <w:tc>
          <w:tcPr>
            <w:tcW w:w="6210" w:type="dxa"/>
          </w:tcPr>
          <w:p w14:paraId="3EBB0F5A" w14:textId="77777777" w:rsidR="005C0613" w:rsidRDefault="008B2D63">
            <w:pPr>
              <w:pStyle w:val="a9"/>
              <w:spacing w:after="0" w:line="360" w:lineRule="exact"/>
              <w:jc w:val="left"/>
              <w:rPr>
                <w:rFonts w:eastAsia="Times New Roman"/>
                <w:bCs/>
                <w:sz w:val="28"/>
                <w:szCs w:val="28"/>
                <w:lang w:val="ru-RU"/>
              </w:rPr>
            </w:pPr>
            <w:r>
              <w:rPr>
                <w:rFonts w:eastAsia="Times New Roman"/>
                <w:bCs/>
                <w:sz w:val="28"/>
                <w:szCs w:val="28"/>
                <w:lang w:val="ru-RU"/>
              </w:rPr>
              <w:t>Почтовый адрес Претендента для целей направления уведомлений</w:t>
            </w:r>
          </w:p>
        </w:tc>
        <w:tc>
          <w:tcPr>
            <w:tcW w:w="2835" w:type="dxa"/>
          </w:tcPr>
          <w:p w14:paraId="2948C856" w14:textId="77777777" w:rsidR="005C0613" w:rsidRDefault="005C0613">
            <w:pPr>
              <w:pStyle w:val="a9"/>
              <w:spacing w:after="0" w:line="360" w:lineRule="exact"/>
              <w:jc w:val="left"/>
              <w:rPr>
                <w:rFonts w:eastAsia="Times New Roman"/>
                <w:sz w:val="28"/>
                <w:szCs w:val="28"/>
                <w:lang w:val="ru-RU"/>
              </w:rPr>
            </w:pPr>
          </w:p>
        </w:tc>
      </w:tr>
      <w:tr w:rsidR="005C0613" w14:paraId="4778F655" w14:textId="77777777">
        <w:trPr>
          <w:trHeight w:val="567"/>
        </w:trPr>
        <w:tc>
          <w:tcPr>
            <w:tcW w:w="594" w:type="dxa"/>
          </w:tcPr>
          <w:p w14:paraId="22955031" w14:textId="77777777" w:rsidR="005C0613" w:rsidRDefault="005C0613">
            <w:pPr>
              <w:pStyle w:val="a9"/>
              <w:keepNext/>
              <w:numPr>
                <w:ilvl w:val="0"/>
                <w:numId w:val="30"/>
              </w:numPr>
              <w:spacing w:after="0" w:line="360" w:lineRule="exact"/>
              <w:ind w:left="0" w:firstLine="0"/>
              <w:rPr>
                <w:rFonts w:eastAsia="Times New Roman"/>
                <w:sz w:val="28"/>
                <w:szCs w:val="28"/>
                <w:lang w:val="ru-RU"/>
              </w:rPr>
            </w:pPr>
            <w:bookmarkStart w:id="236" w:name="_Ref119753737"/>
            <w:bookmarkEnd w:id="236"/>
          </w:p>
        </w:tc>
        <w:tc>
          <w:tcPr>
            <w:tcW w:w="6210" w:type="dxa"/>
          </w:tcPr>
          <w:p w14:paraId="55323008" w14:textId="77777777" w:rsidR="005C0613" w:rsidRDefault="008B2D63">
            <w:pPr>
              <w:pStyle w:val="a9"/>
              <w:keepNext/>
              <w:spacing w:after="0" w:line="360" w:lineRule="exact"/>
              <w:jc w:val="left"/>
              <w:rPr>
                <w:rFonts w:eastAsia="Times New Roman"/>
                <w:bCs/>
                <w:sz w:val="28"/>
                <w:szCs w:val="28"/>
                <w:lang w:val="ru-RU"/>
              </w:rPr>
            </w:pPr>
            <w:r>
              <w:rPr>
                <w:rFonts w:eastAsia="Times New Roman"/>
                <w:sz w:val="28"/>
                <w:szCs w:val="28"/>
                <w:lang w:val="ru-RU"/>
              </w:rPr>
              <w:t>Контактный телефон Претендента или уполномоченного представителя Претендента</w:t>
            </w:r>
          </w:p>
        </w:tc>
        <w:tc>
          <w:tcPr>
            <w:tcW w:w="2835" w:type="dxa"/>
          </w:tcPr>
          <w:p w14:paraId="016980A5" w14:textId="77777777" w:rsidR="005C0613" w:rsidRDefault="005C0613">
            <w:pPr>
              <w:pStyle w:val="a9"/>
              <w:keepNext/>
              <w:spacing w:after="0" w:line="360" w:lineRule="exact"/>
              <w:jc w:val="left"/>
              <w:rPr>
                <w:rFonts w:eastAsia="Times New Roman"/>
                <w:b/>
                <w:sz w:val="28"/>
                <w:szCs w:val="28"/>
                <w:lang w:val="ru-RU"/>
              </w:rPr>
            </w:pPr>
          </w:p>
        </w:tc>
      </w:tr>
      <w:tr w:rsidR="005C0613" w14:paraId="094D963D" w14:textId="77777777">
        <w:trPr>
          <w:trHeight w:val="567"/>
        </w:trPr>
        <w:tc>
          <w:tcPr>
            <w:tcW w:w="594" w:type="dxa"/>
          </w:tcPr>
          <w:p w14:paraId="068F0428" w14:textId="77777777" w:rsidR="005C0613" w:rsidRDefault="005C0613">
            <w:pPr>
              <w:pStyle w:val="a9"/>
              <w:numPr>
                <w:ilvl w:val="0"/>
                <w:numId w:val="30"/>
              </w:numPr>
              <w:spacing w:after="0" w:line="360" w:lineRule="exact"/>
              <w:ind w:left="0" w:firstLine="0"/>
              <w:rPr>
                <w:rFonts w:eastAsia="Times New Roman"/>
                <w:sz w:val="28"/>
                <w:szCs w:val="28"/>
                <w:lang w:val="ru-RU"/>
              </w:rPr>
            </w:pPr>
          </w:p>
        </w:tc>
        <w:tc>
          <w:tcPr>
            <w:tcW w:w="6210" w:type="dxa"/>
          </w:tcPr>
          <w:p w14:paraId="379F3957" w14:textId="77777777" w:rsidR="005C0613" w:rsidRDefault="008B2D63">
            <w:pPr>
              <w:pStyle w:val="a9"/>
              <w:spacing w:after="0" w:line="360" w:lineRule="exact"/>
              <w:jc w:val="left"/>
              <w:rPr>
                <w:rFonts w:eastAsia="Times New Roman"/>
                <w:bCs/>
                <w:sz w:val="28"/>
                <w:szCs w:val="28"/>
                <w:lang w:val="ru-RU"/>
              </w:rPr>
            </w:pPr>
            <w:r>
              <w:rPr>
                <w:rFonts w:eastAsia="Times New Roman"/>
                <w:sz w:val="28"/>
                <w:szCs w:val="28"/>
                <w:lang w:val="ru-RU"/>
              </w:rPr>
              <w:t>Адрес электронной почты Претендента</w:t>
            </w:r>
          </w:p>
        </w:tc>
        <w:tc>
          <w:tcPr>
            <w:tcW w:w="2835" w:type="dxa"/>
          </w:tcPr>
          <w:p w14:paraId="72678B08" w14:textId="77777777" w:rsidR="005C0613" w:rsidRDefault="005C0613">
            <w:pPr>
              <w:pStyle w:val="a9"/>
              <w:spacing w:after="0" w:line="360" w:lineRule="exact"/>
              <w:jc w:val="left"/>
              <w:rPr>
                <w:rFonts w:eastAsia="Times New Roman"/>
                <w:b/>
                <w:sz w:val="28"/>
                <w:szCs w:val="28"/>
                <w:lang w:val="ru-RU"/>
              </w:rPr>
            </w:pPr>
          </w:p>
        </w:tc>
      </w:tr>
    </w:tbl>
    <w:p w14:paraId="00895E08" w14:textId="77777777" w:rsidR="005C0613" w:rsidRDefault="008B2D63">
      <w:pPr>
        <w:pStyle w:val="ScheduleRUL4"/>
        <w:numPr>
          <w:ilvl w:val="0"/>
          <w:numId w:val="0"/>
        </w:numPr>
        <w:spacing w:after="0" w:line="360" w:lineRule="exact"/>
        <w:rPr>
          <w:sz w:val="28"/>
          <w:szCs w:val="28"/>
          <w:lang w:val="ru-RU"/>
        </w:rPr>
      </w:pPr>
      <w:r>
        <w:rPr>
          <w:sz w:val="28"/>
          <w:szCs w:val="28"/>
          <w:lang w:val="ru-RU"/>
        </w:rPr>
        <w:t>__________________________________________________________________</w:t>
      </w:r>
    </w:p>
    <w:p w14:paraId="30E91167" w14:textId="77777777" w:rsidR="005C0613" w:rsidRDefault="008B2D63">
      <w:pPr>
        <w:pStyle w:val="a9"/>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784D749B" w14:textId="77777777" w:rsidR="005C0613" w:rsidRDefault="008B2D63">
      <w:pPr>
        <w:pStyle w:val="a9"/>
        <w:spacing w:after="0" w:line="280" w:lineRule="exact"/>
        <w:jc w:val="center"/>
        <w:rPr>
          <w:lang w:val="ru-RU"/>
        </w:rPr>
      </w:pPr>
      <w:r>
        <w:rPr>
          <w:lang w:val="ru-RU"/>
        </w:rPr>
        <w:t>(доверенность №____ от _____ _________20 __ г.)</w:t>
      </w:r>
    </w:p>
    <w:p w14:paraId="4E7F61FF" w14:textId="77777777" w:rsidR="005C0613" w:rsidRDefault="008B2D63">
      <w:pPr>
        <w:pStyle w:val="a9"/>
        <w:spacing w:after="0" w:line="280" w:lineRule="exact"/>
        <w:jc w:val="center"/>
        <w:rPr>
          <w:lang w:val="ru-RU"/>
        </w:rPr>
      </w:pPr>
      <w:r>
        <w:rPr>
          <w:i/>
          <w:lang w:val="ru-RU"/>
        </w:rPr>
        <w:t xml:space="preserve">[только для уполномоченного представителя Претендента, </w:t>
      </w:r>
      <w:r>
        <w:rPr>
          <w:i/>
          <w:lang w:val="ru-RU"/>
        </w:rPr>
        <w:br/>
        <w:t>действующего по доверенности]</w:t>
      </w:r>
    </w:p>
    <w:p w14:paraId="07DF434A" w14:textId="77777777" w:rsidR="005C0613" w:rsidRDefault="008B2D63">
      <w:pPr>
        <w:pStyle w:val="a9"/>
        <w:spacing w:after="0" w:line="360" w:lineRule="exact"/>
        <w:jc w:val="right"/>
        <w:rPr>
          <w:sz w:val="28"/>
          <w:szCs w:val="28"/>
          <w:lang w:val="ru-RU"/>
        </w:rPr>
      </w:pPr>
      <w:r>
        <w:rPr>
          <w:sz w:val="28"/>
          <w:szCs w:val="28"/>
          <w:lang w:val="ru-RU"/>
        </w:rPr>
        <w:t xml:space="preserve">«____» ______________ 20 __ </w:t>
      </w:r>
      <w:proofErr w:type="spellStart"/>
      <w:r>
        <w:rPr>
          <w:sz w:val="28"/>
          <w:szCs w:val="28"/>
          <w:lang w:val="ru-RU"/>
        </w:rPr>
        <w:t>г.</w:t>
      </w:r>
      <w:r>
        <w:rPr>
          <w:lang w:val="ru-RU"/>
        </w:rPr>
        <w:t>М.П</w:t>
      </w:r>
      <w:proofErr w:type="spellEnd"/>
      <w:r>
        <w:rPr>
          <w:lang w:val="ru-RU"/>
        </w:rPr>
        <w:t xml:space="preserve">. </w:t>
      </w:r>
      <w:r>
        <w:rPr>
          <w:i/>
          <w:lang w:val="ru-RU"/>
        </w:rPr>
        <w:t>[при наличии]</w:t>
      </w:r>
      <w:r>
        <w:rPr>
          <w:b/>
          <w:sz w:val="28"/>
          <w:szCs w:val="28"/>
          <w:lang w:val="ru-RU"/>
        </w:rPr>
        <w:br w:type="page" w:clear="all"/>
      </w:r>
    </w:p>
    <w:p w14:paraId="1B252495" w14:textId="77777777" w:rsidR="005C0613" w:rsidRDefault="005C0613">
      <w:pPr>
        <w:pStyle w:val="a9"/>
        <w:spacing w:after="120"/>
        <w:rPr>
          <w:b/>
          <w:bCs/>
          <w:i/>
          <w:sz w:val="28"/>
          <w:szCs w:val="28"/>
          <w:lang w:val="ru-RU"/>
        </w:rPr>
        <w:sectPr w:rsidR="005C0613">
          <w:pgSz w:w="11906" w:h="16838"/>
          <w:pgMar w:top="1134" w:right="851" w:bottom="1134" w:left="1701" w:header="709" w:footer="816" w:gutter="0"/>
          <w:cols w:space="708"/>
          <w:titlePg/>
          <w:docGrid w:linePitch="360"/>
        </w:sectPr>
      </w:pPr>
    </w:p>
    <w:p w14:paraId="7AF93288" w14:textId="77777777" w:rsidR="005C0613" w:rsidRDefault="008B2D63">
      <w:pPr>
        <w:pStyle w:val="114"/>
        <w:tabs>
          <w:tab w:val="left" w:pos="1134"/>
        </w:tabs>
        <w:spacing w:before="0" w:after="0"/>
        <w:ind w:left="6804"/>
        <w:rPr>
          <w:rFonts w:ascii="Times New Roman" w:hAnsi="Times New Roman"/>
          <w:caps w:val="0"/>
          <w:sz w:val="24"/>
          <w:lang w:val="ru-RU"/>
        </w:rPr>
      </w:pPr>
      <w:bookmarkStart w:id="237" w:name="_Toc49"/>
      <w:bookmarkStart w:id="238" w:name="_Toc146702126"/>
      <w:r>
        <w:rPr>
          <w:rFonts w:ascii="Times New Roman" w:hAnsi="Times New Roman"/>
          <w:caps w:val="0"/>
          <w:sz w:val="28"/>
          <w:szCs w:val="28"/>
          <w:lang w:val="ru-RU"/>
        </w:rPr>
        <w:t>ПРИЛОЖЕНИЕ № 4</w:t>
      </w:r>
      <w:bookmarkEnd w:id="237"/>
      <w:bookmarkEnd w:id="238"/>
    </w:p>
    <w:p w14:paraId="45147368" w14:textId="77777777" w:rsidR="005C0613" w:rsidRDefault="008B2D63">
      <w:pPr>
        <w:spacing w:before="0" w:after="0" w:line="360" w:lineRule="exact"/>
        <w:ind w:left="6804"/>
        <w:rPr>
          <w:sz w:val="28"/>
          <w:szCs w:val="28"/>
        </w:rPr>
      </w:pPr>
      <w:r>
        <w:rPr>
          <w:sz w:val="28"/>
          <w:szCs w:val="28"/>
        </w:rPr>
        <w:t>к Документации</w:t>
      </w:r>
    </w:p>
    <w:p w14:paraId="3C9C3B1E" w14:textId="77777777" w:rsidR="005C0613" w:rsidRDefault="008B2D63">
      <w:pPr>
        <w:rPr>
          <w:sz w:val="28"/>
          <w:szCs w:val="28"/>
        </w:rPr>
      </w:pPr>
      <w:bookmarkStart w:id="239" w:name="_Ref370237040"/>
      <w:bookmarkStart w:id="240" w:name="_Ref370237368"/>
      <w:bookmarkStart w:id="241" w:name="_Ref370237750"/>
      <w:bookmarkStart w:id="242" w:name="_Ref370238107"/>
      <w:bookmarkStart w:id="243" w:name="_Ref370238348"/>
      <w:bookmarkStart w:id="244" w:name="_Ref370238519"/>
      <w:r>
        <w:rPr>
          <w:sz w:val="28"/>
          <w:szCs w:val="28"/>
        </w:rPr>
        <w:t>ФОРМА</w:t>
      </w:r>
      <w:bookmarkEnd w:id="239"/>
      <w:bookmarkEnd w:id="240"/>
      <w:bookmarkEnd w:id="241"/>
      <w:bookmarkEnd w:id="242"/>
      <w:bookmarkEnd w:id="243"/>
      <w:bookmarkEnd w:id="244"/>
    </w:p>
    <w:p w14:paraId="5094BBAC" w14:textId="77777777" w:rsidR="005C0613" w:rsidRDefault="008B2D63">
      <w:pPr>
        <w:pStyle w:val="114"/>
        <w:spacing w:after="0" w:line="360" w:lineRule="exact"/>
        <w:jc w:val="center"/>
        <w:rPr>
          <w:rFonts w:hint="eastAsia"/>
          <w:b/>
          <w:sz w:val="28"/>
          <w:szCs w:val="28"/>
          <w:lang w:val="ru-RU"/>
        </w:rPr>
      </w:pPr>
      <w:bookmarkStart w:id="245" w:name="_Toc50"/>
      <w:bookmarkStart w:id="246" w:name="_Toc146116016"/>
      <w:bookmarkStart w:id="247" w:name="_Toc146702127"/>
      <w:r>
        <w:rPr>
          <w:sz w:val="28"/>
          <w:szCs w:val="28"/>
          <w:lang w:val="ru-RU"/>
        </w:rPr>
        <w:t>СОГЛАШЕНИЕ</w:t>
      </w:r>
      <w:r>
        <w:rPr>
          <w:b/>
          <w:sz w:val="28"/>
          <w:szCs w:val="28"/>
          <w:lang w:val="ru-RU"/>
        </w:rPr>
        <w:t xml:space="preserve"> № ______</w:t>
      </w:r>
      <w:r>
        <w:rPr>
          <w:b/>
          <w:sz w:val="28"/>
          <w:szCs w:val="28"/>
          <w:lang w:val="ru-RU"/>
        </w:rPr>
        <w:br/>
      </w:r>
      <w:r>
        <w:rPr>
          <w:sz w:val="28"/>
          <w:szCs w:val="28"/>
          <w:lang w:val="ru-RU"/>
        </w:rPr>
        <w:t>ОБ ОХРАНЕ ИНФОРМАЦИИ КОНФИДЕНЦИАЛЬНОГО ХАРАКТЕРА</w:t>
      </w:r>
      <w:bookmarkEnd w:id="245"/>
      <w:bookmarkEnd w:id="246"/>
      <w:bookmarkEnd w:id="247"/>
    </w:p>
    <w:p w14:paraId="74F0A427" w14:textId="77777777" w:rsidR="005C0613" w:rsidRDefault="005C0613">
      <w:pPr>
        <w:spacing w:before="0" w:after="0" w:line="360" w:lineRule="exact"/>
        <w:rPr>
          <w:sz w:val="28"/>
          <w:szCs w:val="28"/>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701"/>
      </w:tblGrid>
      <w:tr w:rsidR="005C0613" w14:paraId="2920F898" w14:textId="77777777">
        <w:trPr>
          <w:trHeight w:val="567"/>
        </w:trPr>
        <w:tc>
          <w:tcPr>
            <w:tcW w:w="4785" w:type="dxa"/>
          </w:tcPr>
          <w:p w14:paraId="4ED650DF" w14:textId="77777777" w:rsidR="005C0613" w:rsidRDefault="008B2D63">
            <w:pPr>
              <w:pStyle w:val="a9"/>
              <w:spacing w:after="0" w:line="360" w:lineRule="exact"/>
              <w:rPr>
                <w:sz w:val="28"/>
                <w:szCs w:val="28"/>
                <w:lang w:val="ru-RU"/>
              </w:rPr>
            </w:pPr>
            <w:r>
              <w:rPr>
                <w:sz w:val="28"/>
                <w:szCs w:val="28"/>
                <w:lang w:val="ru-RU"/>
              </w:rPr>
              <w:t>г. Москва</w:t>
            </w:r>
          </w:p>
        </w:tc>
        <w:tc>
          <w:tcPr>
            <w:tcW w:w="4785" w:type="dxa"/>
          </w:tcPr>
          <w:p w14:paraId="0EE959A6" w14:textId="77777777" w:rsidR="005C0613" w:rsidRDefault="008B2D63">
            <w:pPr>
              <w:pStyle w:val="a9"/>
              <w:spacing w:after="0" w:line="360" w:lineRule="exact"/>
              <w:jc w:val="right"/>
              <w:rPr>
                <w:sz w:val="28"/>
                <w:szCs w:val="28"/>
                <w:lang w:val="ru-RU"/>
              </w:rPr>
            </w:pPr>
            <w:r>
              <w:rPr>
                <w:sz w:val="28"/>
                <w:szCs w:val="28"/>
                <w:lang w:val="ru-RU"/>
              </w:rPr>
              <w:t>«____» ______________20 __ г.</w:t>
            </w:r>
          </w:p>
        </w:tc>
      </w:tr>
    </w:tbl>
    <w:p w14:paraId="70ED970A" w14:textId="77777777" w:rsidR="005C0613" w:rsidRDefault="005C0613">
      <w:pPr>
        <w:spacing w:before="0" w:after="0" w:line="360" w:lineRule="exact"/>
        <w:rPr>
          <w:sz w:val="28"/>
          <w:szCs w:val="28"/>
        </w:rPr>
      </w:pPr>
    </w:p>
    <w:p w14:paraId="65C840D5" w14:textId="77777777" w:rsidR="005C0613" w:rsidRDefault="008B2D63">
      <w:pPr>
        <w:spacing w:before="0" w:after="0" w:line="360" w:lineRule="exact"/>
        <w:ind w:firstLine="709"/>
        <w:jc w:val="both"/>
        <w:rPr>
          <w:sz w:val="28"/>
          <w:szCs w:val="28"/>
        </w:rPr>
      </w:pPr>
      <w:r>
        <w:rPr>
          <w:b/>
          <w:sz w:val="28"/>
          <w:szCs w:val="28"/>
        </w:rPr>
        <w:t xml:space="preserve">Акционерное общество </w:t>
      </w:r>
      <w:r>
        <w:rPr>
          <w:b/>
          <w:bCs/>
          <w:sz w:val="28"/>
          <w:szCs w:val="28"/>
        </w:rPr>
        <w:t>«РЖД Управление активами</w:t>
      </w:r>
      <w:r>
        <w:rPr>
          <w:b/>
          <w:bCs/>
        </w:rPr>
        <w:t>»</w:t>
      </w:r>
      <w:r>
        <w:rPr>
          <w:sz w:val="28"/>
          <w:szCs w:val="28"/>
        </w:rPr>
        <w:t xml:space="preserve">, именуемое в дальнейшем </w:t>
      </w:r>
      <w:r>
        <w:rPr>
          <w:b/>
          <w:bCs/>
          <w:sz w:val="28"/>
          <w:szCs w:val="28"/>
        </w:rPr>
        <w:t>«Организатор аукциона»</w:t>
      </w:r>
      <w:r>
        <w:rPr>
          <w:sz w:val="28"/>
          <w:szCs w:val="28"/>
        </w:rPr>
        <w:t xml:space="preserve">, в лице </w:t>
      </w:r>
      <w:r>
        <w:rPr>
          <w:i/>
          <w:sz w:val="28"/>
          <w:szCs w:val="28"/>
        </w:rPr>
        <w:t>[наименование должности]</w:t>
      </w:r>
      <w:r>
        <w:rPr>
          <w:sz w:val="28"/>
          <w:szCs w:val="28"/>
        </w:rPr>
        <w:t xml:space="preserve"> </w:t>
      </w:r>
      <w:r>
        <w:rPr>
          <w:i/>
          <w:sz w:val="28"/>
          <w:szCs w:val="28"/>
        </w:rPr>
        <w:t>[Ф.И.О]</w:t>
      </w:r>
      <w:r>
        <w:rPr>
          <w:sz w:val="28"/>
          <w:szCs w:val="28"/>
        </w:rPr>
        <w:t xml:space="preserve">, действующего на основании </w:t>
      </w:r>
      <w:r>
        <w:rPr>
          <w:i/>
          <w:iCs/>
          <w:sz w:val="28"/>
          <w:szCs w:val="28"/>
        </w:rPr>
        <w:t>[наименование и реквизиты документа]</w:t>
      </w:r>
      <w:r>
        <w:rPr>
          <w:sz w:val="28"/>
          <w:szCs w:val="28"/>
        </w:rPr>
        <w:t>, с одной стороны, и</w:t>
      </w:r>
    </w:p>
    <w:p w14:paraId="4E6C224A" w14:textId="63BFC0E4" w:rsidR="005C0613" w:rsidRDefault="008B2D63">
      <w:pPr>
        <w:spacing w:before="0" w:after="0" w:line="360" w:lineRule="exact"/>
        <w:ind w:firstLine="709"/>
        <w:jc w:val="both"/>
        <w:rPr>
          <w:sz w:val="28"/>
          <w:szCs w:val="28"/>
        </w:rPr>
      </w:pPr>
      <w:r>
        <w:rPr>
          <w:i/>
          <w:sz w:val="28"/>
          <w:szCs w:val="28"/>
        </w:rPr>
        <w:t xml:space="preserve">[наименование или Ф.И.О. Претендента, должность и Ф.И.О. лица, действующего от имени Претендента без доверенности, или уполномоченного представителя Претендента, действующего по доверенности], </w:t>
      </w:r>
      <w:r>
        <w:rPr>
          <w:sz w:val="28"/>
          <w:szCs w:val="28"/>
        </w:rPr>
        <w:t xml:space="preserve">подавшее заявку на участие в открытом аукционе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sidR="002F065A" w:rsidRPr="002F065A">
        <w:rPr>
          <w:sz w:val="28"/>
          <w:szCs w:val="28"/>
        </w:rPr>
        <w:t xml:space="preserve">500 000 (Пятьсот тысяч) штук, государственный регистрационный номер и дата выпуска Акций 1-03-30120-F от 24 ноября 2004 г., принадлежащих АО «РЖД Управление активами» и составляющих 1,67 % уставного капитала </w:t>
      </w:r>
      <w:r w:rsidR="002F065A" w:rsidRPr="002F065A">
        <w:rPr>
          <w:sz w:val="28"/>
          <w:szCs w:val="28"/>
          <w:lang w:bidi="ru-RU"/>
        </w:rPr>
        <w:t>акционерного общества «Ногликская газовая электрическая станция»</w:t>
      </w:r>
      <w:r>
        <w:rPr>
          <w:sz w:val="28"/>
          <w:szCs w:val="28"/>
        </w:rPr>
        <w:t xml:space="preserve">, который состоится «____» ______________ 20__ г. в __:__ (время московское), именуемое в дальнейшем </w:t>
      </w:r>
      <w:r>
        <w:rPr>
          <w:b/>
          <w:bCs/>
          <w:sz w:val="28"/>
          <w:szCs w:val="28"/>
        </w:rPr>
        <w:t>«Претендент»</w:t>
      </w:r>
      <w:r>
        <w:rPr>
          <w:sz w:val="28"/>
          <w:szCs w:val="28"/>
        </w:rPr>
        <w:t>, с другой стороны, именуемые в дальнейшем «Стороны»,</w:t>
      </w:r>
    </w:p>
    <w:p w14:paraId="256C54D7"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принимая во внимание, что в рамках взаимодействия Стороны намереваются обмениваться информацией,</w:t>
      </w:r>
    </w:p>
    <w:p w14:paraId="47FF7B6B"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в целях недопущения несанкционированного доступа к такой информации третьих лиц заключили настоящее Соглашение</w:t>
      </w:r>
      <w:r>
        <w:rPr>
          <w:rFonts w:ascii="Times New Roman" w:hAnsi="Times New Roman" w:cs="Times New Roman"/>
          <w:sz w:val="28"/>
          <w:szCs w:val="28"/>
        </w:rPr>
        <w:br/>
        <w:t>о нижеследующем:</w:t>
      </w:r>
    </w:p>
    <w:p w14:paraId="2F2EA45E"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rPr>
      </w:pPr>
      <w:bookmarkStart w:id="248" w:name="_Toc51"/>
      <w:bookmarkStart w:id="249" w:name="_Toc146116017"/>
      <w:bookmarkStart w:id="250" w:name="_Toc146702128"/>
      <w:r>
        <w:rPr>
          <w:rFonts w:ascii="Times New Roman" w:hAnsi="Times New Roman"/>
          <w:b/>
          <w:sz w:val="28"/>
          <w:szCs w:val="28"/>
        </w:rPr>
        <w:t xml:space="preserve">Общие </w:t>
      </w:r>
      <w:r>
        <w:rPr>
          <w:rFonts w:ascii="Times New Roman" w:hAnsi="Times New Roman"/>
          <w:b/>
          <w:sz w:val="28"/>
          <w:szCs w:val="28"/>
          <w:lang w:val="ru-RU"/>
        </w:rPr>
        <w:t>положения</w:t>
      </w:r>
      <w:bookmarkEnd w:id="248"/>
      <w:bookmarkEnd w:id="249"/>
      <w:bookmarkEnd w:id="250"/>
    </w:p>
    <w:p w14:paraId="2B648497" w14:textId="77777777" w:rsidR="005C0613" w:rsidRDefault="008B2D63" w:rsidP="00DE2A2C">
      <w:pPr>
        <w:pStyle w:val="ConsPlusNormal"/>
        <w:widowControl w:val="0"/>
        <w:numPr>
          <w:ilvl w:val="1"/>
          <w:numId w:val="43"/>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Настоящее Соглашение заключено Сторонами с целью обеспечения конфиденциальности информации (включая деловую, коммерческую или техническую информацию, в том числе составляющую коммерческую тайну), передаваемой Сторонами друг другу с обязательным указанием на ее конфиденциальный характер (далее − Информация конфиденциального характера).</w:t>
      </w:r>
    </w:p>
    <w:p w14:paraId="4A3F518C"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lang w:val="ru-RU"/>
        </w:rPr>
      </w:pPr>
      <w:bookmarkStart w:id="251" w:name="_Toc52"/>
      <w:bookmarkStart w:id="252" w:name="_Toc146116018"/>
      <w:bookmarkStart w:id="253" w:name="_Toc146702129"/>
      <w:r>
        <w:rPr>
          <w:rFonts w:ascii="Times New Roman" w:hAnsi="Times New Roman"/>
          <w:b/>
          <w:sz w:val="28"/>
          <w:szCs w:val="28"/>
          <w:lang w:val="ru-RU"/>
        </w:rPr>
        <w:t>Передача и прием Информации конфиденциального характера</w:t>
      </w:r>
      <w:bookmarkEnd w:id="251"/>
      <w:bookmarkEnd w:id="252"/>
      <w:bookmarkEnd w:id="253"/>
    </w:p>
    <w:p w14:paraId="7A2846A4" w14:textId="77777777" w:rsidR="005C0613" w:rsidRDefault="008B2D63" w:rsidP="00DE2A2C">
      <w:pPr>
        <w:pStyle w:val="ConsPlusNormal"/>
        <w:widowControl w:val="0"/>
        <w:numPr>
          <w:ilvl w:val="1"/>
          <w:numId w:val="49"/>
        </w:numPr>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конфиденциального характера, передаваемая одной Стороной (далее − Передающая Сторона) другой Стороне (далее − Получающая Сторона) с использованием материальных носителей информации, должна иметь реквизиты, свидетельствующие</w:t>
      </w:r>
      <w:r>
        <w:rPr>
          <w:rFonts w:ascii="Times New Roman" w:hAnsi="Times New Roman" w:cs="Times New Roman"/>
          <w:sz w:val="28"/>
          <w:szCs w:val="28"/>
        </w:rPr>
        <w:br/>
        <w:t>о ее конфиденциальности.</w:t>
      </w:r>
    </w:p>
    <w:p w14:paraId="762AF929" w14:textId="77777777" w:rsidR="005C0613" w:rsidRDefault="008B2D63" w:rsidP="00DE2A2C">
      <w:pPr>
        <w:pStyle w:val="ConsPlusNormal"/>
        <w:widowControl w:val="0"/>
        <w:numPr>
          <w:ilvl w:val="1"/>
          <w:numId w:val="49"/>
        </w:numPr>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Передача между Сторонами осуществляется способами, гарантирующими ее конфиденциальность.</w:t>
      </w:r>
    </w:p>
    <w:p w14:paraId="69A59633"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Передача Информации конфиденциального характера между Сторонами в электронной форме, в том числе по сети «Интернет», осуществляется только по защищенным каналам связи.</w:t>
      </w:r>
    </w:p>
    <w:p w14:paraId="1080098F"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rPr>
      </w:pPr>
      <w:bookmarkStart w:id="254" w:name="_Toc53"/>
      <w:bookmarkStart w:id="255" w:name="_Toc146116019"/>
      <w:bookmarkStart w:id="256" w:name="_Toc146702130"/>
      <w:r>
        <w:rPr>
          <w:rFonts w:ascii="Times New Roman" w:hAnsi="Times New Roman"/>
          <w:b/>
          <w:sz w:val="28"/>
          <w:szCs w:val="28"/>
        </w:rPr>
        <w:t>Защита Информации конфиденциального характера</w:t>
      </w:r>
      <w:bookmarkEnd w:id="254"/>
      <w:bookmarkEnd w:id="255"/>
      <w:bookmarkEnd w:id="256"/>
    </w:p>
    <w:p w14:paraId="1AFB5D10"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Получающая Сторона обязуется обеспечить конфиденциальность полученной Информации конфиденциального характера, а также</w:t>
      </w:r>
      <w:r>
        <w:rPr>
          <w:rFonts w:ascii="Times New Roman" w:hAnsi="Times New Roman" w:cs="Times New Roman"/>
          <w:sz w:val="28"/>
          <w:szCs w:val="28"/>
        </w:rPr>
        <w:br/>
        <w:t>без предварительного письменного согласия Передающей Стороны</w:t>
      </w:r>
      <w:r>
        <w:rPr>
          <w:rFonts w:ascii="Times New Roman" w:hAnsi="Times New Roman" w:cs="Times New Roman"/>
          <w:sz w:val="28"/>
          <w:szCs w:val="28"/>
        </w:rPr>
        <w:br/>
        <w:t>не осуществлять передачу, опубликование, обмен либо раскрытие иными возможными способами такой информации.</w:t>
      </w:r>
    </w:p>
    <w:p w14:paraId="382DE570"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Получающая Сторона обязуется в целях защиты Информации конфиденциального характера обеспечить принятие мер, включающих:</w:t>
      </w:r>
    </w:p>
    <w:p w14:paraId="53C7BD1F" w14:textId="77777777" w:rsidR="005C0613" w:rsidRDefault="008B2D63">
      <w:pPr>
        <w:pStyle w:val="ConsPlusNormal"/>
        <w:tabs>
          <w:tab w:val="left" w:pos="1418"/>
        </w:tabs>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ограничение доступа к полученной Информации конфиденциального характера путем установления порядка обращения с этой информацией</w:t>
      </w:r>
      <w:r>
        <w:rPr>
          <w:rFonts w:ascii="Times New Roman" w:hAnsi="Times New Roman" w:cs="Times New Roman"/>
          <w:sz w:val="28"/>
          <w:szCs w:val="28"/>
        </w:rPr>
        <w:br/>
        <w:t>и контроля за соблюдением такого порядка;</w:t>
      </w:r>
    </w:p>
    <w:p w14:paraId="30AF3A62"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учет лиц, получивших доступ к Информации конфиденциального характера;</w:t>
      </w:r>
    </w:p>
    <w:p w14:paraId="4D5F9F90"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регулирование отношений по использованию полученной Информации конфиденциального характера работниками Получающей Стороны.</w:t>
      </w:r>
    </w:p>
    <w:p w14:paraId="6879289C"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Конфиденциального характера, переданная Получающей Стороне, остается, в том числе при ее последующем копировании, собственностью Передающей Стороны и, в случае</w:t>
      </w:r>
      <w:r>
        <w:rPr>
          <w:rFonts w:ascii="Times New Roman" w:hAnsi="Times New Roman" w:cs="Times New Roman"/>
          <w:sz w:val="28"/>
          <w:szCs w:val="28"/>
        </w:rPr>
        <w:br/>
        <w:t>ее истребования Передающей Стороной, а также по окончании действия Соглашения и в случае реорганизации или ликвидации одной из Сторон, должна быть немедленно возвращена Передающей Стороне, а в случае невозможности возвращения - уничтожена (включая электронные копии).</w:t>
      </w:r>
    </w:p>
    <w:p w14:paraId="0B17C596"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При разглашении Информации конфиденциального характера или утрате содержащих ее документов Стороны незамедлительно информируют друг друга и принимают все необходимые меры</w:t>
      </w:r>
      <w:r>
        <w:rPr>
          <w:rFonts w:ascii="Times New Roman" w:hAnsi="Times New Roman" w:cs="Times New Roman"/>
          <w:sz w:val="28"/>
          <w:szCs w:val="28"/>
        </w:rPr>
        <w:br/>
        <w:t>по предотвращению возможных убытков.</w:t>
      </w:r>
    </w:p>
    <w:p w14:paraId="2A03C7F6"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rPr>
      </w:pPr>
      <w:bookmarkStart w:id="257" w:name="_Toc54"/>
      <w:bookmarkStart w:id="258" w:name="_Toc146116020"/>
      <w:bookmarkStart w:id="259" w:name="_Toc146702131"/>
      <w:r>
        <w:rPr>
          <w:rFonts w:ascii="Times New Roman" w:hAnsi="Times New Roman"/>
          <w:b/>
          <w:sz w:val="28"/>
          <w:szCs w:val="28"/>
        </w:rPr>
        <w:t>Ответственность Сторон</w:t>
      </w:r>
      <w:bookmarkEnd w:id="257"/>
      <w:bookmarkEnd w:id="258"/>
      <w:bookmarkEnd w:id="259"/>
    </w:p>
    <w:p w14:paraId="6E1AF23E"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Получающая Сторона, допустившая нарушение условий Соглашения, обязана возместить Передающей Стороне причиненные убытки в полном объеме.</w:t>
      </w:r>
    </w:p>
    <w:p w14:paraId="1ACC387A"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rPr>
      </w:pPr>
      <w:bookmarkStart w:id="260" w:name="_Toc55"/>
      <w:bookmarkStart w:id="261" w:name="_Toc146116021"/>
      <w:bookmarkStart w:id="262" w:name="_Toc146702132"/>
      <w:r>
        <w:rPr>
          <w:rFonts w:ascii="Times New Roman" w:hAnsi="Times New Roman"/>
          <w:b/>
          <w:sz w:val="28"/>
          <w:szCs w:val="28"/>
        </w:rPr>
        <w:t>Разрешение споров</w:t>
      </w:r>
      <w:bookmarkEnd w:id="260"/>
      <w:bookmarkEnd w:id="261"/>
      <w:bookmarkEnd w:id="262"/>
    </w:p>
    <w:p w14:paraId="279F4EDA"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Все споры, возникающие при исполнении Соглашения, решаются Сторонами путем переговоров, которые могут проводиться, в том числе, путем отправления писем по почте, электронной почте.</w:t>
      </w:r>
    </w:p>
    <w:p w14:paraId="25A0D352"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Если Стороны не придут к соглашению путем переговоров,</w:t>
      </w:r>
      <w:r>
        <w:rPr>
          <w:rFonts w:ascii="Times New Roman" w:hAnsi="Times New Roman" w:cs="Times New Roman"/>
          <w:sz w:val="28"/>
          <w:szCs w:val="28"/>
        </w:rPr>
        <w:br/>
        <w:t>все споры рассматриваются в претензионном порядке. Срок рассмотрения претензии − 21 (Двадцать один) календарный день с даты получения претензии.</w:t>
      </w:r>
    </w:p>
    <w:p w14:paraId="25D7A744" w14:textId="77777777" w:rsidR="005C0613" w:rsidRDefault="008B2D63" w:rsidP="00DE2A2C">
      <w:pPr>
        <w:pStyle w:val="ConsPlusNormal0"/>
        <w:widowControl w:val="0"/>
        <w:numPr>
          <w:ilvl w:val="1"/>
          <w:numId w:val="49"/>
        </w:numPr>
        <w:pBdr>
          <w:top w:val="none" w:sz="0" w:space="0" w:color="000000"/>
          <w:left w:val="none" w:sz="0" w:space="0" w:color="000000"/>
          <w:bottom w:val="none" w:sz="0" w:space="0" w:color="000000"/>
          <w:right w:val="none" w:sz="0" w:space="0" w:color="000000"/>
          <w:between w:val="none" w:sz="0" w:space="0" w:color="000000"/>
        </w:pBdr>
        <w:tabs>
          <w:tab w:val="left" w:pos="1418"/>
        </w:tabs>
        <w:spacing w:line="360" w:lineRule="exact"/>
        <w:ind w:left="0" w:firstLine="709"/>
        <w:jc w:val="both"/>
        <w:rPr>
          <w:rFonts w:eastAsia="PMingLiU"/>
          <w:sz w:val="28"/>
          <w:szCs w:val="28"/>
          <w:lang w:val="ru-RU" w:eastAsia="ru-RU"/>
        </w:rPr>
      </w:pPr>
      <w:r>
        <w:rPr>
          <w:rFonts w:eastAsia="PMingLiU"/>
          <w:sz w:val="28"/>
          <w:szCs w:val="28"/>
          <w:lang w:val="ru-RU" w:eastAsia="ru-RU"/>
        </w:rPr>
        <w:t>В случае невозможности разрешения споров путем переговоров все споры, разногласия, требования и претензии, возникшие в ходе исполнения Договора или в связи с ним либо вытекающее из него, подлежат окончательному разрешению в судебном порядке в соответствии</w:t>
      </w:r>
      <w:r>
        <w:rPr>
          <w:rFonts w:eastAsia="PMingLiU"/>
          <w:sz w:val="28"/>
          <w:szCs w:val="28"/>
          <w:lang w:val="ru-RU" w:eastAsia="ru-RU"/>
        </w:rPr>
        <w:br/>
        <w:t>с действующим законодательством Российской Федерации.</w:t>
      </w:r>
    </w:p>
    <w:p w14:paraId="5D389133"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rPr>
      </w:pPr>
      <w:bookmarkStart w:id="263" w:name="_Toc56"/>
      <w:bookmarkStart w:id="264" w:name="_Toc146116022"/>
      <w:bookmarkStart w:id="265" w:name="_Toc146702133"/>
      <w:r>
        <w:rPr>
          <w:rFonts w:ascii="Times New Roman" w:hAnsi="Times New Roman"/>
          <w:b/>
          <w:sz w:val="28"/>
          <w:szCs w:val="28"/>
        </w:rPr>
        <w:t>Антикоррупционная оговорка</w:t>
      </w:r>
      <w:bookmarkEnd w:id="263"/>
      <w:bookmarkEnd w:id="264"/>
      <w:bookmarkEnd w:id="265"/>
    </w:p>
    <w:p w14:paraId="5E2745E4" w14:textId="77777777" w:rsidR="005C0613" w:rsidRDefault="008B2D63" w:rsidP="00DE2A2C">
      <w:pPr>
        <w:pStyle w:val="ConsPlusNormal"/>
        <w:keepNext/>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исполнении своих обязательств по Соглашению Стороны, </w:t>
      </w:r>
      <w:r>
        <w:rPr>
          <w:rFonts w:ascii="Times New Roman" w:hAnsi="Times New Roman" w:cs="Times New Roman"/>
          <w:sz w:val="28"/>
          <w:szCs w:val="28"/>
        </w:rPr>
        <w:br/>
        <w:t>их аффилированные лица, работники или посредники не выплачивают,</w:t>
      </w:r>
      <w:r>
        <w:rPr>
          <w:rFonts w:ascii="Times New Roman" w:hAnsi="Times New Roman" w:cs="Times New Roman"/>
          <w:sz w:val="28"/>
          <w:szCs w:val="28"/>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3B1190A" w14:textId="77777777" w:rsidR="005C0613" w:rsidRDefault="008B2D63">
      <w:pPr>
        <w:pStyle w:val="ConsPlusNormal"/>
        <w:tabs>
          <w:tab w:val="left" w:pos="1418"/>
        </w:tabs>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При исполнении своих обязательств по Соглашению Стороны,</w:t>
      </w:r>
      <w:r>
        <w:rPr>
          <w:rFonts w:ascii="Times New Roman" w:hAnsi="Times New Roman" w:cs="Times New Roman"/>
          <w:sz w:val="28"/>
          <w:szCs w:val="28"/>
        </w:rPr>
        <w:br/>
        <w:t>их аффилированные лица, работники или посредники не осуществляют действия, квалифицируемые применимым для целей Соглашения законодательством как дача/получение взятки, коммерческий подкуп,</w:t>
      </w:r>
      <w:r>
        <w:rPr>
          <w:rFonts w:ascii="Times New Roman" w:hAnsi="Times New Roman" w:cs="Times New Roman"/>
          <w:sz w:val="28"/>
          <w:szCs w:val="28"/>
        </w:rPr>
        <w:br/>
        <w:t>а также иные действия, нарушающие требования применимого законодательства и международных актов о противодействии коррупции.</w:t>
      </w:r>
    </w:p>
    <w:p w14:paraId="5C1A6CF9"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В случае возникновения у Стороны подозрений, что произошло или может произойти нарушение каких-либо положений пункта 6.1 Соглашения,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Соглашения другой Стороной, ее аффилированными лицами, работниками или посредниками.</w:t>
      </w:r>
    </w:p>
    <w:p w14:paraId="7CD36C36" w14:textId="37706063"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Каналы уведомления Организатора аукциона о нарушениях каких-либо положений пункта 6.1 Соглашения:</w:t>
      </w:r>
    </w:p>
    <w:p w14:paraId="55EB5910"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тел. __________;</w:t>
      </w:r>
    </w:p>
    <w:p w14:paraId="40C4A7FC"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адрес электронной почты </w:t>
      </w:r>
      <w:hyperlink r:id="rId26" w:tooltip="mailto:info@rzd-am.ru" w:history="1">
        <w:r>
          <w:rPr>
            <w:rStyle w:val="afffff7"/>
            <w:lang w:val="ru-RU"/>
          </w:rPr>
          <w:t>________</w:t>
        </w:r>
      </w:hyperlink>
      <w:r>
        <w:rPr>
          <w:rStyle w:val="afffff7"/>
          <w:lang w:val="ru-RU"/>
        </w:rPr>
        <w:t>.</w:t>
      </w:r>
    </w:p>
    <w:p w14:paraId="536D3AF9"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Каналы уведомления Претендента о нарушениях каких-либо положений пункта 6.1 Соглашения:</w:t>
      </w:r>
    </w:p>
    <w:p w14:paraId="207C46CA"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тел. ______;</w:t>
      </w:r>
    </w:p>
    <w:p w14:paraId="5AB46F2D" w14:textId="77777777" w:rsidR="005C0613" w:rsidRDefault="008B2D63">
      <w:pPr>
        <w:pStyle w:val="ConsPlusNormal"/>
        <w:spacing w:line="360" w:lineRule="exact"/>
        <w:ind w:firstLine="709"/>
        <w:jc w:val="both"/>
        <w:rPr>
          <w:rStyle w:val="afffff7"/>
          <w:lang w:val="ru-RU"/>
        </w:rPr>
      </w:pPr>
      <w:r>
        <w:rPr>
          <w:rFonts w:ascii="Times New Roman" w:hAnsi="Times New Roman" w:cs="Times New Roman"/>
          <w:sz w:val="28"/>
          <w:szCs w:val="28"/>
        </w:rPr>
        <w:t>адрес электронной почты / сайт _______</w:t>
      </w:r>
      <w:r>
        <w:rPr>
          <w:rStyle w:val="afffff7"/>
          <w:lang w:val="ru-RU"/>
        </w:rPr>
        <w:t>.</w:t>
      </w:r>
    </w:p>
    <w:p w14:paraId="5719E93D" w14:textId="77777777" w:rsidR="005C0613" w:rsidRDefault="008B2D63">
      <w:pPr>
        <w:pStyle w:val="ConsPlusNormal"/>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Сторона, получившая уведомление о нарушении каких-либо положений пункта 6.1 Соглашения, обязана рассмотреть уведомление</w:t>
      </w:r>
      <w:r>
        <w:rPr>
          <w:rFonts w:ascii="Times New Roman" w:hAnsi="Times New Roman" w:cs="Times New Roman"/>
          <w:sz w:val="28"/>
          <w:szCs w:val="28"/>
        </w:rPr>
        <w:br/>
        <w:t>и сообщить другой Стороне об итогах его рассмотрения в течение 5 (Пяти) рабочих дней с даты получения письменного уведомления.</w:t>
      </w:r>
    </w:p>
    <w:p w14:paraId="1815A579"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Стороны гарантируют осуществление надлежащего разбирательства по фактам нарушения положений пункта 6.1 Соглашения</w:t>
      </w:r>
      <w:r>
        <w:rPr>
          <w:rFonts w:ascii="Times New Roman" w:hAnsi="Times New Roman" w:cs="Times New Roman"/>
          <w:sz w:val="28"/>
          <w:szCs w:val="28"/>
        </w:rPr>
        <w:b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179E468"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В случае подтверждения факта нарушения одной Стороной положений пункта 6.1 Соглашения и/или неполучения другой Стороной информации об итогах рассмотрения уведомления о нарушении</w:t>
      </w:r>
      <w:r>
        <w:rPr>
          <w:rFonts w:ascii="Times New Roman" w:hAnsi="Times New Roman" w:cs="Times New Roman"/>
          <w:sz w:val="28"/>
          <w:szCs w:val="28"/>
        </w:rPr>
        <w:br/>
        <w:t>в соответствии с пунктом 6.2 Соглашения, другая Сторона имеет право расторгнуть Соглашение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Соглашения.</w:t>
      </w:r>
    </w:p>
    <w:p w14:paraId="0C3C2E45"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rPr>
      </w:pPr>
      <w:bookmarkStart w:id="266" w:name="_Toc57"/>
      <w:bookmarkStart w:id="267" w:name="_Toc146116023"/>
      <w:bookmarkStart w:id="268" w:name="_Toc146702134"/>
      <w:r>
        <w:rPr>
          <w:rFonts w:ascii="Times New Roman" w:hAnsi="Times New Roman"/>
          <w:b/>
          <w:sz w:val="28"/>
          <w:szCs w:val="28"/>
        </w:rPr>
        <w:t>Заключительные положения</w:t>
      </w:r>
      <w:bookmarkEnd w:id="266"/>
      <w:bookmarkEnd w:id="267"/>
      <w:bookmarkEnd w:id="268"/>
    </w:p>
    <w:p w14:paraId="7BC7C14A"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Соглашение вступает в силу с даты его подписания Сторонами</w:t>
      </w:r>
      <w:r>
        <w:rPr>
          <w:rFonts w:ascii="Times New Roman" w:hAnsi="Times New Roman" w:cs="Times New Roman"/>
          <w:sz w:val="28"/>
          <w:szCs w:val="28"/>
        </w:rPr>
        <w:br/>
        <w:t>и действует в течение 3 (Трех) лет.</w:t>
      </w:r>
    </w:p>
    <w:p w14:paraId="394F24E0"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Соглашение может быть пролонгировано по соглашению Сторон.</w:t>
      </w:r>
    </w:p>
    <w:p w14:paraId="2C467BEB"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В Соглашение могут быть внесены изменения и дополнения, которые оформляются Сторонами дополнительными соглашениями</w:t>
      </w:r>
      <w:r>
        <w:rPr>
          <w:rFonts w:ascii="Times New Roman" w:hAnsi="Times New Roman" w:cs="Times New Roman"/>
          <w:sz w:val="28"/>
          <w:szCs w:val="28"/>
        </w:rPr>
        <w:br/>
        <w:t>к Соглашению.</w:t>
      </w:r>
    </w:p>
    <w:p w14:paraId="270CB858"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Претендент обязан представить Организатору аукциона информацию об изменениях в составе владельцев Претендента, включая конечных бенефициаров, и (или) в исполнительных органах Претендента не позднее чем через 5 (Пять) календарных дней после таких изменений.</w:t>
      </w:r>
    </w:p>
    <w:p w14:paraId="2E08D6DF" w14:textId="77777777" w:rsidR="005C0613" w:rsidRDefault="008B2D63">
      <w:pPr>
        <w:pStyle w:val="ConsPlusNormal"/>
        <w:tabs>
          <w:tab w:val="left" w:pos="1134"/>
        </w:tabs>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В случае непредставления Претендентом указанной информации   Организатор аукциона вправе расторгнуть Соглашение путем направления Претенденту соответствующего уведомления не позднее, чем за 15 (Пятнадцать) календарных дней до даты расторжения Соглашения.</w:t>
      </w:r>
    </w:p>
    <w:p w14:paraId="2427E6C1" w14:textId="77777777" w:rsidR="005C0613" w:rsidRDefault="008B2D63" w:rsidP="00DE2A2C">
      <w:pPr>
        <w:pStyle w:val="ConsPlusNormal"/>
        <w:widowControl w:val="0"/>
        <w:numPr>
          <w:ilvl w:val="1"/>
          <w:numId w:val="49"/>
        </w:numPr>
        <w:tabs>
          <w:tab w:val="left" w:pos="1418"/>
        </w:tabs>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Соглашение составлено в 2 (Двух) экземплярах, имеющих одинаковую силу, по одному экземпляру для каждой из Сторон.</w:t>
      </w:r>
    </w:p>
    <w:p w14:paraId="29CC475E" w14:textId="77777777" w:rsidR="005C0613" w:rsidRDefault="008B2D63" w:rsidP="00DE2A2C">
      <w:pPr>
        <w:pStyle w:val="114"/>
        <w:numPr>
          <w:ilvl w:val="0"/>
          <w:numId w:val="49"/>
        </w:numPr>
        <w:tabs>
          <w:tab w:val="left" w:pos="426"/>
        </w:tabs>
        <w:spacing w:before="240" w:after="120" w:line="360" w:lineRule="exact"/>
        <w:ind w:left="0" w:firstLine="0"/>
        <w:jc w:val="center"/>
        <w:rPr>
          <w:rFonts w:ascii="Times New Roman" w:hAnsi="Times New Roman"/>
          <w:b/>
          <w:sz w:val="28"/>
          <w:szCs w:val="28"/>
          <w:lang w:val="ru-RU"/>
        </w:rPr>
      </w:pPr>
      <w:bookmarkStart w:id="269" w:name="_Toc58"/>
      <w:bookmarkStart w:id="270" w:name="_Toc146116024"/>
      <w:bookmarkStart w:id="271" w:name="_Toc146702135"/>
      <w:r>
        <w:rPr>
          <w:rFonts w:ascii="Times New Roman" w:hAnsi="Times New Roman"/>
          <w:b/>
          <w:sz w:val="28"/>
          <w:szCs w:val="28"/>
          <w:lang w:val="ru-RU"/>
        </w:rPr>
        <w:t>Адреса и реквизиты и подписи Сторон</w:t>
      </w:r>
      <w:bookmarkEnd w:id="269"/>
      <w:bookmarkEnd w:id="270"/>
      <w:bookmarkEnd w:id="271"/>
    </w:p>
    <w:tbl>
      <w:tblPr>
        <w:tblW w:w="9747" w:type="dxa"/>
        <w:jc w:val="center"/>
        <w:tblLook w:val="01E0" w:firstRow="1" w:lastRow="1" w:firstColumn="1" w:lastColumn="1" w:noHBand="0" w:noVBand="0"/>
      </w:tblPr>
      <w:tblGrid>
        <w:gridCol w:w="4873"/>
        <w:gridCol w:w="4874"/>
      </w:tblGrid>
      <w:tr w:rsidR="005C0613" w14:paraId="348795E3" w14:textId="77777777">
        <w:trPr>
          <w:trHeight w:val="920"/>
          <w:jc w:val="center"/>
        </w:trPr>
        <w:tc>
          <w:tcPr>
            <w:tcW w:w="4873" w:type="dxa"/>
          </w:tcPr>
          <w:p w14:paraId="1CDA9F0B" w14:textId="77777777" w:rsidR="005C0613" w:rsidRDefault="005C0613">
            <w:pPr>
              <w:pStyle w:val="a9"/>
              <w:tabs>
                <w:tab w:val="left" w:pos="1560"/>
              </w:tabs>
              <w:spacing w:after="0" w:line="360" w:lineRule="exact"/>
              <w:jc w:val="left"/>
              <w:rPr>
                <w:sz w:val="28"/>
                <w:szCs w:val="28"/>
                <w:lang w:val="ru-RU"/>
              </w:rPr>
            </w:pPr>
          </w:p>
          <w:p w14:paraId="0A141DD3" w14:textId="77777777" w:rsidR="005C0613" w:rsidRDefault="005C0613">
            <w:pPr>
              <w:pStyle w:val="a9"/>
              <w:tabs>
                <w:tab w:val="left" w:pos="1560"/>
              </w:tabs>
              <w:spacing w:after="0" w:line="360" w:lineRule="exact"/>
              <w:jc w:val="left"/>
              <w:rPr>
                <w:sz w:val="28"/>
                <w:szCs w:val="28"/>
                <w:lang w:val="ru-RU"/>
              </w:rPr>
            </w:pPr>
          </w:p>
          <w:p w14:paraId="40C8DD4D" w14:textId="77777777" w:rsidR="005C0613" w:rsidRDefault="008B2D63">
            <w:pPr>
              <w:pStyle w:val="a9"/>
              <w:tabs>
                <w:tab w:val="left" w:pos="1560"/>
              </w:tabs>
              <w:spacing w:after="0" w:line="360" w:lineRule="exact"/>
              <w:jc w:val="left"/>
              <w:rPr>
                <w:lang w:val="ru-RU"/>
              </w:rPr>
            </w:pPr>
            <w:r>
              <w:rPr>
                <w:b/>
                <w:bCs/>
                <w:sz w:val="28"/>
                <w:szCs w:val="28"/>
                <w:lang w:val="ru-RU"/>
              </w:rPr>
              <w:t>АО «РЖД Управление активами»</w:t>
            </w:r>
          </w:p>
          <w:p w14:paraId="74DEAEE8" w14:textId="77777777" w:rsidR="005C0613" w:rsidRDefault="008B2D63">
            <w:pPr>
              <w:pStyle w:val="a9"/>
              <w:tabs>
                <w:tab w:val="left" w:pos="1560"/>
              </w:tabs>
              <w:spacing w:after="0" w:line="360" w:lineRule="exact"/>
              <w:jc w:val="left"/>
              <w:rPr>
                <w:lang w:val="ru-RU"/>
              </w:rPr>
            </w:pPr>
            <w:r>
              <w:rPr>
                <w:sz w:val="28"/>
                <w:szCs w:val="28"/>
                <w:lang w:val="ru-RU"/>
              </w:rPr>
              <w:t>Юр. адрес: 107174, г. Москва, ул. Новорязанская, д. 12</w:t>
            </w:r>
          </w:p>
          <w:p w14:paraId="1DE8F59E" w14:textId="77777777" w:rsidR="005C0613" w:rsidRDefault="008B2D63">
            <w:pPr>
              <w:pStyle w:val="a9"/>
              <w:tabs>
                <w:tab w:val="left" w:pos="1560"/>
              </w:tabs>
              <w:spacing w:after="0" w:line="360" w:lineRule="exact"/>
              <w:jc w:val="left"/>
              <w:rPr>
                <w:lang w:val="ru-RU"/>
              </w:rPr>
            </w:pPr>
            <w:r>
              <w:rPr>
                <w:sz w:val="28"/>
                <w:szCs w:val="28"/>
                <w:lang w:val="ru-RU"/>
              </w:rPr>
              <w:t>Факт. Адрес: 107174, г. Москва, ул.</w:t>
            </w:r>
          </w:p>
          <w:p w14:paraId="0D236147" w14:textId="77777777" w:rsidR="005C0613" w:rsidRDefault="008B2D63">
            <w:pPr>
              <w:pStyle w:val="a9"/>
              <w:tabs>
                <w:tab w:val="left" w:pos="1560"/>
              </w:tabs>
              <w:spacing w:after="0" w:line="360" w:lineRule="exact"/>
              <w:jc w:val="left"/>
              <w:rPr>
                <w:lang w:val="ru-RU"/>
              </w:rPr>
            </w:pPr>
            <w:r>
              <w:rPr>
                <w:sz w:val="28"/>
                <w:szCs w:val="28"/>
                <w:lang w:val="ru-RU"/>
              </w:rPr>
              <w:t>Новорязанская, д.12</w:t>
            </w:r>
          </w:p>
          <w:p w14:paraId="2157A115" w14:textId="77777777" w:rsidR="005C0613" w:rsidRDefault="008B2D63">
            <w:pPr>
              <w:pStyle w:val="a9"/>
              <w:tabs>
                <w:tab w:val="left" w:pos="1560"/>
              </w:tabs>
              <w:spacing w:after="0" w:line="360" w:lineRule="exact"/>
              <w:jc w:val="left"/>
              <w:rPr>
                <w:sz w:val="28"/>
                <w:szCs w:val="28"/>
                <w:lang w:val="ru-RU"/>
              </w:rPr>
            </w:pPr>
            <w:r>
              <w:rPr>
                <w:sz w:val="28"/>
                <w:szCs w:val="28"/>
                <w:lang w:val="ru-RU"/>
              </w:rPr>
              <w:t>ОГРН 1037700080395</w:t>
            </w:r>
          </w:p>
          <w:p w14:paraId="39CB76A0" w14:textId="77777777" w:rsidR="005C0613" w:rsidRDefault="008B2D63">
            <w:pPr>
              <w:pStyle w:val="a9"/>
              <w:tabs>
                <w:tab w:val="left" w:pos="1560"/>
              </w:tabs>
              <w:spacing w:after="0" w:line="360" w:lineRule="exact"/>
              <w:jc w:val="left"/>
              <w:rPr>
                <w:sz w:val="28"/>
                <w:szCs w:val="28"/>
                <w:lang w:val="ru-RU"/>
              </w:rPr>
            </w:pPr>
            <w:r>
              <w:rPr>
                <w:sz w:val="28"/>
                <w:szCs w:val="28"/>
                <w:lang w:val="ru-RU"/>
              </w:rPr>
              <w:t>ИНН 7708182801</w:t>
            </w:r>
          </w:p>
          <w:p w14:paraId="4D92A35A" w14:textId="77777777" w:rsidR="005C0613" w:rsidRDefault="008B2D63">
            <w:pPr>
              <w:pStyle w:val="a9"/>
              <w:tabs>
                <w:tab w:val="left" w:pos="1560"/>
              </w:tabs>
              <w:spacing w:after="0" w:line="360" w:lineRule="exact"/>
              <w:jc w:val="left"/>
              <w:rPr>
                <w:lang w:val="ru-RU"/>
              </w:rPr>
            </w:pPr>
            <w:r>
              <w:rPr>
                <w:sz w:val="28"/>
                <w:szCs w:val="28"/>
                <w:lang w:val="ru-RU"/>
              </w:rPr>
              <w:t>КПП 770801001</w:t>
            </w:r>
          </w:p>
          <w:p w14:paraId="0D919BA0" w14:textId="77777777" w:rsidR="005C0613" w:rsidRDefault="005C0613">
            <w:pPr>
              <w:pStyle w:val="a9"/>
              <w:tabs>
                <w:tab w:val="left" w:pos="1560"/>
              </w:tabs>
              <w:spacing w:after="0" w:line="360" w:lineRule="exact"/>
              <w:jc w:val="left"/>
              <w:rPr>
                <w:sz w:val="28"/>
                <w:szCs w:val="28"/>
                <w:lang w:val="ru-RU"/>
              </w:rPr>
            </w:pPr>
            <w:moveFromRangeStart w:id="272" w:author="LafishevAI" w:date="2023-08-09T12:18:00Z" w:name="move132716013"/>
            <w:moveFromRangeEnd w:id="272"/>
          </w:p>
        </w:tc>
        <w:tc>
          <w:tcPr>
            <w:tcW w:w="4874" w:type="dxa"/>
          </w:tcPr>
          <w:p w14:paraId="260BFA21" w14:textId="77777777" w:rsidR="005C0613" w:rsidRDefault="008B2D63">
            <w:pPr>
              <w:tabs>
                <w:tab w:val="left" w:pos="1695"/>
              </w:tabs>
              <w:spacing w:line="280" w:lineRule="exact"/>
              <w:jc w:val="both"/>
              <w:rPr>
                <w:sz w:val="28"/>
                <w:szCs w:val="28"/>
              </w:rPr>
            </w:pPr>
            <w:r>
              <w:rPr>
                <w:i/>
                <w:sz w:val="28"/>
                <w:szCs w:val="28"/>
              </w:rPr>
              <w:t>[Ф.И.О., паспортные данные, место регистрации Претендента – физического лица или полное и сокращенное наименование, организационно-правовая форма, ОГРН, адрес юридического лица]</w:t>
            </w:r>
          </w:p>
        </w:tc>
      </w:tr>
      <w:tr w:rsidR="005C0613" w14:paraId="7843BB3F" w14:textId="77777777">
        <w:trPr>
          <w:trHeight w:val="20"/>
          <w:jc w:val="center"/>
        </w:trPr>
        <w:tc>
          <w:tcPr>
            <w:tcW w:w="4873" w:type="dxa"/>
          </w:tcPr>
          <w:p w14:paraId="508DED65" w14:textId="77777777" w:rsidR="005C0613" w:rsidRDefault="005C0613">
            <w:pPr>
              <w:pStyle w:val="a9"/>
              <w:tabs>
                <w:tab w:val="left" w:pos="1560"/>
              </w:tabs>
              <w:spacing w:after="0"/>
              <w:jc w:val="left"/>
              <w:rPr>
                <w:b/>
                <w:sz w:val="28"/>
                <w:szCs w:val="28"/>
                <w:lang w:val="ru-RU"/>
              </w:rPr>
            </w:pPr>
          </w:p>
        </w:tc>
        <w:tc>
          <w:tcPr>
            <w:tcW w:w="4874" w:type="dxa"/>
          </w:tcPr>
          <w:p w14:paraId="6FD923EA" w14:textId="77777777" w:rsidR="005C0613" w:rsidRDefault="005C0613">
            <w:pPr>
              <w:tabs>
                <w:tab w:val="left" w:pos="1695"/>
              </w:tabs>
              <w:spacing w:before="0" w:after="0"/>
              <w:jc w:val="both"/>
              <w:rPr>
                <w:i/>
                <w:sz w:val="28"/>
                <w:szCs w:val="28"/>
              </w:rPr>
            </w:pPr>
          </w:p>
        </w:tc>
      </w:tr>
      <w:tr w:rsidR="005C0613" w14:paraId="2DA7912E" w14:textId="77777777">
        <w:trPr>
          <w:trHeight w:val="70"/>
          <w:jc w:val="center"/>
        </w:trPr>
        <w:tc>
          <w:tcPr>
            <w:tcW w:w="4873" w:type="dxa"/>
          </w:tcPr>
          <w:p w14:paraId="597347D0" w14:textId="77777777" w:rsidR="005C0613" w:rsidRDefault="008B2D63">
            <w:pPr>
              <w:widowControl w:val="0"/>
              <w:tabs>
                <w:tab w:val="left" w:pos="1695"/>
              </w:tabs>
              <w:spacing w:before="0" w:after="0" w:line="360" w:lineRule="exact"/>
              <w:rPr>
                <w:i/>
                <w:sz w:val="28"/>
                <w:szCs w:val="28"/>
              </w:rPr>
            </w:pPr>
            <w:r>
              <w:rPr>
                <w:i/>
                <w:sz w:val="28"/>
                <w:szCs w:val="28"/>
              </w:rPr>
              <w:t>[название должности]</w:t>
            </w:r>
          </w:p>
          <w:p w14:paraId="3696CE01" w14:textId="77777777" w:rsidR="005C0613" w:rsidRDefault="005C0613">
            <w:pPr>
              <w:widowControl w:val="0"/>
              <w:tabs>
                <w:tab w:val="left" w:pos="1695"/>
              </w:tabs>
              <w:spacing w:before="0" w:after="0" w:line="360" w:lineRule="exact"/>
              <w:rPr>
                <w:sz w:val="28"/>
                <w:szCs w:val="28"/>
              </w:rPr>
            </w:pPr>
          </w:p>
          <w:p w14:paraId="5269D53A" w14:textId="77777777" w:rsidR="005C0613" w:rsidRDefault="008B2D63">
            <w:pPr>
              <w:widowControl w:val="0"/>
              <w:tabs>
                <w:tab w:val="left" w:pos="1695"/>
              </w:tabs>
              <w:spacing w:before="0" w:after="0" w:line="360" w:lineRule="exact"/>
              <w:rPr>
                <w:sz w:val="28"/>
                <w:szCs w:val="28"/>
              </w:rPr>
            </w:pPr>
            <w:r>
              <w:rPr>
                <w:sz w:val="28"/>
                <w:szCs w:val="28"/>
              </w:rPr>
              <w:t>АО «РЖД Управление активами»</w:t>
            </w:r>
          </w:p>
          <w:p w14:paraId="4125FC3E" w14:textId="77777777" w:rsidR="005C0613" w:rsidRDefault="005C0613">
            <w:pPr>
              <w:widowControl w:val="0"/>
              <w:tabs>
                <w:tab w:val="left" w:pos="1695"/>
              </w:tabs>
              <w:spacing w:before="0" w:after="0" w:line="360" w:lineRule="exact"/>
              <w:rPr>
                <w:sz w:val="28"/>
                <w:szCs w:val="28"/>
              </w:rPr>
            </w:pPr>
          </w:p>
          <w:p w14:paraId="694ABF1F" w14:textId="77777777" w:rsidR="005C0613" w:rsidRDefault="008B2D63">
            <w:pPr>
              <w:pStyle w:val="15"/>
              <w:widowControl w:val="0"/>
              <w:spacing w:line="360" w:lineRule="exact"/>
              <w:jc w:val="left"/>
              <w:rPr>
                <w:rFonts w:eastAsia="Times New Roman"/>
                <w:sz w:val="28"/>
                <w:szCs w:val="28"/>
                <w:lang w:val="ru-RU" w:eastAsia="ru-RU"/>
              </w:rPr>
            </w:pPr>
            <w:r>
              <w:rPr>
                <w:rFonts w:eastAsia="Times New Roman"/>
                <w:sz w:val="28"/>
                <w:szCs w:val="28"/>
                <w:lang w:val="ru-RU" w:eastAsia="ru-RU"/>
              </w:rPr>
              <w:t xml:space="preserve">___________ </w:t>
            </w:r>
            <w:r>
              <w:rPr>
                <w:i/>
                <w:sz w:val="28"/>
                <w:szCs w:val="28"/>
                <w:lang w:val="ru-RU"/>
              </w:rPr>
              <w:t>[инициалы и фамилия]</w:t>
            </w:r>
          </w:p>
          <w:p w14:paraId="7392F7FA" w14:textId="77777777" w:rsidR="005C0613" w:rsidRDefault="005C0613">
            <w:pPr>
              <w:pStyle w:val="15"/>
              <w:widowControl w:val="0"/>
              <w:spacing w:line="360" w:lineRule="exact"/>
              <w:jc w:val="left"/>
              <w:rPr>
                <w:rFonts w:eastAsia="Times New Roman"/>
                <w:sz w:val="28"/>
                <w:szCs w:val="28"/>
                <w:lang w:val="ru-RU" w:eastAsia="ru-RU"/>
              </w:rPr>
            </w:pPr>
          </w:p>
          <w:p w14:paraId="68402B5A" w14:textId="77777777" w:rsidR="005C0613" w:rsidRDefault="008B2D63">
            <w:pPr>
              <w:widowControl w:val="0"/>
              <w:tabs>
                <w:tab w:val="left" w:pos="1695"/>
              </w:tabs>
              <w:spacing w:before="0" w:after="0" w:line="360" w:lineRule="exact"/>
              <w:rPr>
                <w:sz w:val="28"/>
                <w:szCs w:val="28"/>
              </w:rPr>
            </w:pPr>
            <w:r>
              <w:rPr>
                <w:sz w:val="28"/>
                <w:szCs w:val="28"/>
                <w:lang w:eastAsia="ru-RU"/>
              </w:rPr>
              <w:t>М.П.</w:t>
            </w:r>
          </w:p>
        </w:tc>
        <w:tc>
          <w:tcPr>
            <w:tcW w:w="4874" w:type="dxa"/>
          </w:tcPr>
          <w:p w14:paraId="00CC0D84" w14:textId="77777777" w:rsidR="005C0613" w:rsidRDefault="008B2D63">
            <w:pPr>
              <w:widowControl w:val="0"/>
              <w:spacing w:before="0" w:after="0" w:line="320" w:lineRule="exact"/>
              <w:rPr>
                <w:i/>
                <w:sz w:val="28"/>
                <w:szCs w:val="28"/>
              </w:rPr>
            </w:pPr>
            <w:r>
              <w:rPr>
                <w:i/>
                <w:sz w:val="28"/>
                <w:szCs w:val="28"/>
              </w:rPr>
              <w:t>[название должности руководителя Претендента - юридического лица и его Ф.И.О.]</w:t>
            </w:r>
          </w:p>
          <w:p w14:paraId="2F2F310F" w14:textId="77777777" w:rsidR="005C0613" w:rsidRDefault="005C0613">
            <w:pPr>
              <w:widowControl w:val="0"/>
              <w:spacing w:before="0" w:after="0" w:line="320" w:lineRule="exact"/>
              <w:rPr>
                <w:sz w:val="28"/>
                <w:szCs w:val="28"/>
              </w:rPr>
            </w:pPr>
          </w:p>
          <w:p w14:paraId="4079D774" w14:textId="77777777" w:rsidR="005C0613" w:rsidRDefault="008B2D63">
            <w:pPr>
              <w:widowControl w:val="0"/>
              <w:spacing w:before="0" w:after="0" w:line="320" w:lineRule="exact"/>
              <w:rPr>
                <w:sz w:val="28"/>
                <w:szCs w:val="28"/>
              </w:rPr>
            </w:pPr>
            <w:r>
              <w:rPr>
                <w:sz w:val="28"/>
                <w:szCs w:val="28"/>
              </w:rPr>
              <w:t>__________________ ______________</w:t>
            </w:r>
          </w:p>
          <w:p w14:paraId="1D4B5BAA" w14:textId="77777777" w:rsidR="005C0613" w:rsidRDefault="008B2D63">
            <w:pPr>
              <w:pStyle w:val="a9"/>
              <w:spacing w:after="0" w:line="280" w:lineRule="exact"/>
              <w:jc w:val="center"/>
              <w:rPr>
                <w:lang w:val="ru-RU"/>
              </w:rPr>
            </w:pPr>
            <w:r>
              <w:rPr>
                <w:lang w:val="ru-RU"/>
              </w:rPr>
              <w:t>(доверенность №____ от _____ _________20___ г.)</w:t>
            </w:r>
            <w:r>
              <w:rPr>
                <w:lang w:val="ru-RU"/>
              </w:rPr>
              <w:br/>
            </w:r>
            <w:r>
              <w:rPr>
                <w:i/>
                <w:lang w:val="ru-RU"/>
              </w:rPr>
              <w:t>[только для уполномоченного представителя Претендента, действующего по доверенности]</w:t>
            </w:r>
          </w:p>
          <w:p w14:paraId="6F0854BC" w14:textId="77777777" w:rsidR="005C0613" w:rsidRDefault="008B2D63">
            <w:pPr>
              <w:pStyle w:val="a9"/>
              <w:spacing w:after="0" w:line="320" w:lineRule="exact"/>
              <w:rPr>
                <w:lang w:val="ru-RU"/>
              </w:rPr>
            </w:pPr>
            <w:r>
              <w:rPr>
                <w:lang w:val="ru-RU"/>
              </w:rPr>
              <w:t xml:space="preserve">М.П. </w:t>
            </w:r>
            <w:r>
              <w:rPr>
                <w:i/>
                <w:lang w:val="ru-RU"/>
              </w:rPr>
              <w:t>[при наличии]</w:t>
            </w:r>
          </w:p>
        </w:tc>
      </w:tr>
    </w:tbl>
    <w:p w14:paraId="1079664F" w14:textId="77777777" w:rsidR="005C0613" w:rsidRDefault="005C0613">
      <w:pPr>
        <w:spacing w:line="360" w:lineRule="exact"/>
        <w:rPr>
          <w:sz w:val="28"/>
          <w:szCs w:val="28"/>
        </w:rPr>
      </w:pPr>
    </w:p>
    <w:p w14:paraId="1C569AF3" w14:textId="77777777" w:rsidR="005C0613" w:rsidRDefault="005C0613">
      <w:pPr>
        <w:pStyle w:val="a9"/>
        <w:spacing w:after="120"/>
        <w:rPr>
          <w:szCs w:val="22"/>
          <w:lang w:val="ru-RU"/>
        </w:rPr>
        <w:sectPr w:rsidR="005C0613">
          <w:pgSz w:w="11906" w:h="16838"/>
          <w:pgMar w:top="1134" w:right="851" w:bottom="1134" w:left="1701" w:header="709" w:footer="709" w:gutter="0"/>
          <w:cols w:space="708"/>
          <w:titlePg/>
          <w:docGrid w:linePitch="360"/>
        </w:sectPr>
      </w:pPr>
    </w:p>
    <w:p w14:paraId="4183233C" w14:textId="77777777" w:rsidR="005C0613" w:rsidRDefault="008B2D63">
      <w:pPr>
        <w:pStyle w:val="114"/>
        <w:tabs>
          <w:tab w:val="left" w:pos="1134"/>
          <w:tab w:val="left" w:pos="5529"/>
        </w:tabs>
        <w:spacing w:before="0" w:after="0" w:line="360" w:lineRule="exact"/>
        <w:ind w:left="6804"/>
        <w:rPr>
          <w:rFonts w:ascii="Times New Roman" w:hAnsi="Times New Roman"/>
          <w:caps w:val="0"/>
          <w:sz w:val="24"/>
          <w:lang w:val="ru-RU"/>
        </w:rPr>
      </w:pPr>
      <w:bookmarkStart w:id="273" w:name="_Toc59"/>
      <w:bookmarkStart w:id="274" w:name="_Toc146702136"/>
      <w:r>
        <w:rPr>
          <w:rFonts w:ascii="Times New Roman" w:hAnsi="Times New Roman"/>
          <w:caps w:val="0"/>
          <w:sz w:val="28"/>
          <w:szCs w:val="28"/>
          <w:lang w:val="ru-RU"/>
        </w:rPr>
        <w:t>ПРИЛОЖЕНИЕ № 5</w:t>
      </w:r>
      <w:bookmarkEnd w:id="273"/>
      <w:bookmarkEnd w:id="274"/>
    </w:p>
    <w:p w14:paraId="5EEB8F29" w14:textId="77777777" w:rsidR="005C0613" w:rsidRDefault="008B2D63">
      <w:pPr>
        <w:tabs>
          <w:tab w:val="left" w:pos="5529"/>
        </w:tabs>
        <w:spacing w:before="0" w:after="0" w:line="360" w:lineRule="exact"/>
        <w:ind w:left="6804"/>
        <w:rPr>
          <w:sz w:val="28"/>
          <w:szCs w:val="28"/>
        </w:rPr>
      </w:pPr>
      <w:r>
        <w:rPr>
          <w:sz w:val="28"/>
          <w:szCs w:val="28"/>
        </w:rPr>
        <w:t>к Документации</w:t>
      </w:r>
    </w:p>
    <w:p w14:paraId="0DDFF3FC" w14:textId="77777777" w:rsidR="005C0613" w:rsidRDefault="008B2D63">
      <w:pPr>
        <w:rPr>
          <w:sz w:val="28"/>
          <w:szCs w:val="28"/>
        </w:rPr>
      </w:pPr>
      <w:r>
        <w:rPr>
          <w:sz w:val="28"/>
          <w:szCs w:val="28"/>
        </w:rPr>
        <w:t>ФОРМА</w:t>
      </w:r>
    </w:p>
    <w:p w14:paraId="639FC716" w14:textId="77777777" w:rsidR="005C0613" w:rsidRDefault="008B2D63">
      <w:pPr>
        <w:pStyle w:val="114"/>
        <w:spacing w:after="0"/>
        <w:jc w:val="center"/>
        <w:rPr>
          <w:rFonts w:hint="eastAsia"/>
        </w:rPr>
      </w:pPr>
      <w:bookmarkStart w:id="275" w:name="_Toc60"/>
      <w:bookmarkStart w:id="276" w:name="_Toc146116026"/>
      <w:bookmarkStart w:id="277" w:name="_Toc146702137"/>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75"/>
      <w:bookmarkEnd w:id="276"/>
      <w:bookmarkEnd w:id="277"/>
    </w:p>
    <w:p w14:paraId="03A58E35" w14:textId="77777777" w:rsidR="005C0613" w:rsidRDefault="008B2D63">
      <w:pPr>
        <w:pStyle w:val="a9"/>
        <w:spacing w:after="0" w:line="360" w:lineRule="exact"/>
        <w:jc w:val="center"/>
      </w:pPr>
      <w:r>
        <w:rPr>
          <w:i/>
          <w:color w:val="000000"/>
          <w:sz w:val="28"/>
          <w:szCs w:val="28"/>
          <w:lang w:val="ru-RU"/>
        </w:rPr>
        <w:t>[для подачи Заявки]</w:t>
      </w:r>
    </w:p>
    <w:tbl>
      <w:tblPr>
        <w:tblStyle w:val="afe"/>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654"/>
        <w:gridCol w:w="4700"/>
      </w:tblGrid>
      <w:tr w:rsidR="005C0613" w14:paraId="30F8A73F" w14:textId="77777777">
        <w:trPr>
          <w:trHeight w:val="567"/>
        </w:trPr>
        <w:tc>
          <w:tcPr>
            <w:tcW w:w="4785" w:type="dxa"/>
          </w:tcPr>
          <w:p w14:paraId="014D3A5C" w14:textId="77777777" w:rsidR="005C0613" w:rsidRDefault="008B2D63">
            <w:pPr>
              <w:pStyle w:val="a9"/>
              <w:spacing w:after="0" w:line="360" w:lineRule="exact"/>
              <w:rPr>
                <w:lang w:val="ru-RU"/>
              </w:rPr>
            </w:pPr>
            <w:r>
              <w:rPr>
                <w:sz w:val="28"/>
                <w:szCs w:val="28"/>
                <w:lang w:val="ru-RU"/>
              </w:rPr>
              <w:t>г. __________</w:t>
            </w:r>
          </w:p>
        </w:tc>
        <w:tc>
          <w:tcPr>
            <w:tcW w:w="4785" w:type="dxa"/>
          </w:tcPr>
          <w:p w14:paraId="0AC48A41" w14:textId="77777777" w:rsidR="005C0613" w:rsidRDefault="008B2D63">
            <w:pPr>
              <w:pStyle w:val="a9"/>
              <w:spacing w:after="0" w:line="360" w:lineRule="exact"/>
              <w:jc w:val="right"/>
              <w:rPr>
                <w:lang w:val="ru-RU"/>
              </w:rPr>
            </w:pPr>
            <w:r>
              <w:rPr>
                <w:sz w:val="28"/>
                <w:szCs w:val="28"/>
                <w:lang w:val="ru-RU"/>
              </w:rPr>
              <w:t>«____» ______________20__ г.</w:t>
            </w:r>
          </w:p>
        </w:tc>
      </w:tr>
    </w:tbl>
    <w:p w14:paraId="4E34F3BD" w14:textId="77777777" w:rsidR="005C0613" w:rsidRDefault="008B2D63">
      <w:pPr>
        <w:tabs>
          <w:tab w:val="left" w:pos="1276"/>
        </w:tabs>
        <w:spacing w:before="0" w:after="0" w:line="360" w:lineRule="exact"/>
        <w:ind w:firstLine="709"/>
        <w:jc w:val="both"/>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607785AB" w14:textId="77777777" w:rsidR="005C0613" w:rsidRDefault="008B2D63" w:rsidP="00DE2A2C">
      <w:pPr>
        <w:pStyle w:val="a9"/>
        <w:numPr>
          <w:ilvl w:val="0"/>
          <w:numId w:val="62"/>
        </w:numPr>
        <w:tabs>
          <w:tab w:val="left" w:pos="1134"/>
        </w:tabs>
        <w:spacing w:after="0" w:line="360" w:lineRule="exact"/>
        <w:ind w:left="0" w:firstLine="709"/>
        <w:rPr>
          <w:lang w:val="ru-RU"/>
        </w:rPr>
      </w:pPr>
      <w:r>
        <w:rPr>
          <w:sz w:val="28"/>
          <w:szCs w:val="28"/>
          <w:lang w:val="ru-RU"/>
        </w:rPr>
        <w:t>составлять</w:t>
      </w:r>
      <w:r>
        <w:rPr>
          <w:color w:val="000000"/>
          <w:sz w:val="28"/>
          <w:szCs w:val="28"/>
          <w:lang w:val="ru-RU"/>
        </w:rPr>
        <w:t xml:space="preserve">, подписывать и подавать от имени Доверителя: </w:t>
      </w:r>
    </w:p>
    <w:p w14:paraId="644FD7C5" w14:textId="45F50E6F" w:rsidR="005C0613" w:rsidRDefault="008B2D63" w:rsidP="00DE2A2C">
      <w:pPr>
        <w:pStyle w:val="a9"/>
        <w:numPr>
          <w:ilvl w:val="0"/>
          <w:numId w:val="61"/>
        </w:numPr>
        <w:tabs>
          <w:tab w:val="left" w:pos="1134"/>
        </w:tabs>
        <w:spacing w:after="0" w:line="360" w:lineRule="exact"/>
        <w:ind w:left="0" w:firstLine="709"/>
        <w:rPr>
          <w:lang w:val="ru-RU"/>
        </w:rPr>
      </w:pPr>
      <w:r>
        <w:rPr>
          <w:sz w:val="28"/>
          <w:szCs w:val="28"/>
          <w:lang w:val="ru-RU"/>
        </w:rPr>
        <w:t xml:space="preserve">заявку на участие в открытом аукционе в электронной форме </w:t>
      </w:r>
      <w:r>
        <w:rPr>
          <w:color w:val="000000" w:themeColor="text1"/>
          <w:sz w:val="28"/>
          <w:szCs w:val="28"/>
          <w:lang w:val="ru-RU"/>
        </w:rPr>
        <w:t xml:space="preserve">с использованием электронной торговой площадки </w:t>
      </w:r>
      <w:r>
        <w:rPr>
          <w:sz w:val="28"/>
          <w:szCs w:val="28"/>
          <w:lang w:val="ru-RU"/>
        </w:rPr>
        <w:t xml:space="preserve"> на право заключения договора купли-продажи </w:t>
      </w:r>
      <w:r w:rsidR="002F065A" w:rsidRPr="002F065A">
        <w:rPr>
          <w:sz w:val="28"/>
          <w:szCs w:val="28"/>
          <w:lang w:val="ru-RU"/>
        </w:rPr>
        <w:t xml:space="preserve">500 000 (Пятьсот тысяч) штук, государственный регистрационный номер и дата выпуска Акций 1-03-30120-F от 24 ноября 2004 г., </w:t>
      </w:r>
      <w:r w:rsidR="002F065A" w:rsidRPr="002F065A">
        <w:rPr>
          <w:color w:val="000000" w:themeColor="text1"/>
          <w:sz w:val="28"/>
          <w:szCs w:val="28"/>
          <w:lang w:val="ru-RU"/>
        </w:rPr>
        <w:t>принадлежащих АО «РЖД Управление активами» и составляющих 1,67 % уставного капитала акционерного общества «Ногликская газовая электрическая</w:t>
      </w:r>
      <w:r w:rsidR="002F065A">
        <w:rPr>
          <w:color w:val="000000" w:themeColor="text1"/>
          <w:sz w:val="28"/>
          <w:szCs w:val="28"/>
          <w:lang w:val="ru-RU"/>
        </w:rPr>
        <w:t xml:space="preserve"> с</w:t>
      </w:r>
      <w:r w:rsidR="002F065A" w:rsidRPr="002F065A">
        <w:rPr>
          <w:color w:val="000000" w:themeColor="text1"/>
          <w:sz w:val="28"/>
          <w:szCs w:val="28"/>
          <w:lang w:val="ru-RU"/>
        </w:rPr>
        <w:t>танция</w:t>
      </w:r>
      <w:r w:rsidR="00596D1D" w:rsidRPr="002F065A">
        <w:rPr>
          <w:color w:val="000000" w:themeColor="text1"/>
          <w:sz w:val="28"/>
          <w:szCs w:val="28"/>
          <w:lang w:val="ru-RU"/>
        </w:rPr>
        <w:t>»</w:t>
      </w:r>
      <w:r w:rsidRPr="002F065A">
        <w:rPr>
          <w:color w:val="000000" w:themeColor="text1"/>
          <w:sz w:val="28"/>
          <w:szCs w:val="28"/>
          <w:lang w:val="ru-RU"/>
        </w:rPr>
        <w:t>,</w:t>
      </w:r>
      <w:r w:rsidR="002F065A">
        <w:rPr>
          <w:color w:val="000000" w:themeColor="text1"/>
          <w:sz w:val="28"/>
          <w:szCs w:val="28"/>
          <w:lang w:val="ru-RU"/>
        </w:rPr>
        <w:t xml:space="preserve"> </w:t>
      </w:r>
      <w:r w:rsidRPr="002F065A">
        <w:rPr>
          <w:color w:val="000000" w:themeColor="text1"/>
          <w:sz w:val="28"/>
          <w:szCs w:val="28"/>
          <w:lang w:val="ru-RU"/>
        </w:rPr>
        <w:t>проводимого</w:t>
      </w:r>
      <w:r w:rsidR="002F065A">
        <w:rPr>
          <w:color w:val="000000" w:themeColor="text1"/>
          <w:sz w:val="28"/>
          <w:szCs w:val="28"/>
          <w:lang w:val="ru-RU"/>
        </w:rPr>
        <w:t xml:space="preserve"> </w:t>
      </w:r>
      <w:r w:rsidRPr="002F065A">
        <w:rPr>
          <w:color w:val="000000" w:themeColor="text1"/>
          <w:sz w:val="28"/>
          <w:szCs w:val="28"/>
          <w:lang w:val="ru-RU"/>
        </w:rPr>
        <w:t>в электронной форме путем повышения Стартовой (минимальной) цены продажи Акций на величину Шага аукциона посредством</w:t>
      </w:r>
      <w:r>
        <w:rPr>
          <w:rFonts w:eastAsiaTheme="minorHAnsi"/>
          <w:sz w:val="28"/>
          <w:szCs w:val="28"/>
          <w:lang w:val="ru-RU"/>
        </w:rPr>
        <w:t xml:space="preserve"> подачи Ценовых предложений </w:t>
      </w:r>
      <w:r>
        <w:rPr>
          <w:sz w:val="28"/>
          <w:szCs w:val="28"/>
          <w:lang w:val="ru-RU"/>
        </w:rPr>
        <w:t>(далее – «Аукцион»), со всеми приложениями к ней, включая:</w:t>
      </w:r>
    </w:p>
    <w:p w14:paraId="66159AEC" w14:textId="77777777" w:rsidR="005C0613" w:rsidRDefault="008B2D63" w:rsidP="00DE2A2C">
      <w:pPr>
        <w:pStyle w:val="a9"/>
        <w:numPr>
          <w:ilvl w:val="0"/>
          <w:numId w:val="61"/>
        </w:numPr>
        <w:tabs>
          <w:tab w:val="left" w:pos="1276"/>
        </w:tabs>
        <w:spacing w:after="0" w:line="360" w:lineRule="exact"/>
        <w:ind w:left="0" w:firstLine="709"/>
        <w:rPr>
          <w:lang w:val="ru-RU"/>
        </w:rPr>
      </w:pPr>
      <w:r>
        <w:rPr>
          <w:color w:val="000000"/>
          <w:sz w:val="28"/>
          <w:szCs w:val="28"/>
          <w:lang w:val="ru-RU"/>
        </w:rPr>
        <w:t>сведения о претенденте и опись документов по форме, установленной в аукционной документации, регулирующей порядок организации, подготовки и проведения Аукциона (далее – «Документация»);</w:t>
      </w:r>
    </w:p>
    <w:p w14:paraId="65E54153" w14:textId="77777777" w:rsidR="005C0613" w:rsidRDefault="008B2D63" w:rsidP="00DE2A2C">
      <w:pPr>
        <w:pStyle w:val="a9"/>
        <w:numPr>
          <w:ilvl w:val="0"/>
          <w:numId w:val="61"/>
        </w:numPr>
        <w:tabs>
          <w:tab w:val="left" w:pos="1276"/>
        </w:tabs>
        <w:spacing w:after="0" w:line="360" w:lineRule="exact"/>
        <w:ind w:left="0" w:firstLine="709"/>
        <w:rPr>
          <w:lang w:val="ru-RU"/>
        </w:rPr>
      </w:pPr>
      <w:r>
        <w:rPr>
          <w:color w:val="000000"/>
          <w:sz w:val="28"/>
          <w:szCs w:val="28"/>
          <w:lang w:val="ru-RU"/>
        </w:rPr>
        <w:t>соглашение об охране информации конфиденциального характера, по форме, установленной в Документации;</w:t>
      </w:r>
    </w:p>
    <w:p w14:paraId="2707F514" w14:textId="77777777" w:rsidR="005C0613" w:rsidRDefault="008B2D63" w:rsidP="00DE2A2C">
      <w:pPr>
        <w:pStyle w:val="a9"/>
        <w:numPr>
          <w:ilvl w:val="0"/>
          <w:numId w:val="61"/>
        </w:numPr>
        <w:tabs>
          <w:tab w:val="left" w:pos="1276"/>
        </w:tabs>
        <w:spacing w:after="0" w:line="360" w:lineRule="exact"/>
        <w:ind w:left="0" w:firstLine="709"/>
        <w:rPr>
          <w:lang w:val="ru-RU"/>
        </w:rPr>
      </w:pPr>
      <w:r>
        <w:rPr>
          <w:color w:val="000000"/>
          <w:sz w:val="28"/>
          <w:szCs w:val="28"/>
          <w:lang w:val="ru-RU"/>
        </w:rPr>
        <w:t>любые сведения, справки, уведомления, требующиеся к подаче</w:t>
      </w:r>
      <w:r>
        <w:rPr>
          <w:color w:val="000000"/>
          <w:sz w:val="28"/>
          <w:szCs w:val="28"/>
          <w:lang w:val="ru-RU"/>
        </w:rPr>
        <w:br/>
        <w:t xml:space="preserve">в связи с Аукционом в адрес Организатора аукциона АО «РЖД Управление активами» (ОГРН </w:t>
      </w:r>
      <w:r>
        <w:rPr>
          <w:sz w:val="28"/>
          <w:szCs w:val="28"/>
          <w:lang w:val="ru-RU"/>
        </w:rPr>
        <w:t>1037700080395);</w:t>
      </w:r>
    </w:p>
    <w:p w14:paraId="7751D7A1" w14:textId="77777777" w:rsidR="005C0613" w:rsidRDefault="008B2D63" w:rsidP="00DE2A2C">
      <w:pPr>
        <w:pStyle w:val="a9"/>
        <w:numPr>
          <w:ilvl w:val="0"/>
          <w:numId w:val="61"/>
        </w:numPr>
        <w:spacing w:after="0" w:line="360" w:lineRule="exact"/>
        <w:ind w:left="0" w:firstLine="709"/>
        <w:rPr>
          <w:lang w:val="ru-RU"/>
        </w:rPr>
      </w:pPr>
      <w:r>
        <w:rPr>
          <w:sz w:val="28"/>
          <w:szCs w:val="28"/>
          <w:lang w:val="ru-RU"/>
        </w:rPr>
        <w:t>иные</w:t>
      </w:r>
      <w:r>
        <w:rPr>
          <w:color w:val="000000"/>
          <w:sz w:val="28"/>
          <w:szCs w:val="28"/>
          <w:lang w:val="ru-RU"/>
        </w:rPr>
        <w:t xml:space="preserve"> необходимые документы в соответствии с Документацией; а также</w:t>
      </w:r>
    </w:p>
    <w:p w14:paraId="19CA33C0" w14:textId="77777777" w:rsidR="005C0613" w:rsidRDefault="008B2D63" w:rsidP="00DE2A2C">
      <w:pPr>
        <w:pStyle w:val="a9"/>
        <w:numPr>
          <w:ilvl w:val="0"/>
          <w:numId w:val="62"/>
        </w:numPr>
        <w:tabs>
          <w:tab w:val="left" w:pos="1276"/>
        </w:tabs>
        <w:spacing w:after="0" w:line="360" w:lineRule="exact"/>
        <w:ind w:left="0" w:firstLine="709"/>
        <w:rPr>
          <w:lang w:val="ru-RU"/>
        </w:rPr>
      </w:pPr>
      <w:r>
        <w:rPr>
          <w:sz w:val="28"/>
          <w:szCs w:val="28"/>
          <w:lang w:val="ru-RU"/>
        </w:rPr>
        <w:t xml:space="preserve">делать любые заявления, </w:t>
      </w:r>
      <w:r>
        <w:rPr>
          <w:color w:val="000000"/>
          <w:sz w:val="28"/>
          <w:szCs w:val="28"/>
          <w:lang w:val="ru-RU"/>
        </w:rPr>
        <w:t>подавать отзывы заявки на участие</w:t>
      </w:r>
      <w:r>
        <w:rPr>
          <w:color w:val="000000"/>
          <w:sz w:val="28"/>
          <w:szCs w:val="28"/>
          <w:lang w:val="ru-RU"/>
        </w:rPr>
        <w:br/>
        <w:t xml:space="preserve">в Аукционе, </w:t>
      </w:r>
      <w:r>
        <w:rPr>
          <w:sz w:val="28"/>
          <w:szCs w:val="28"/>
          <w:lang w:val="ru-RU"/>
        </w:rPr>
        <w:t>а также осуществлять иные необходимые действия, связанные</w:t>
      </w:r>
      <w:r>
        <w:rPr>
          <w:sz w:val="28"/>
          <w:szCs w:val="28"/>
          <w:lang w:val="ru-RU"/>
        </w:rPr>
        <w:br/>
        <w:t xml:space="preserve"> подачей </w:t>
      </w:r>
      <w:r>
        <w:rPr>
          <w:color w:val="000000"/>
          <w:sz w:val="28"/>
          <w:szCs w:val="28"/>
          <w:lang w:val="ru-RU"/>
        </w:rPr>
        <w:t>заявки на участие в Аукционе</w:t>
      </w:r>
      <w:r>
        <w:rPr>
          <w:sz w:val="28"/>
          <w:szCs w:val="28"/>
          <w:lang w:val="ru-RU"/>
        </w:rPr>
        <w:t>, включая оплату задатка на участие</w:t>
      </w:r>
      <w:r>
        <w:rPr>
          <w:sz w:val="28"/>
          <w:szCs w:val="28"/>
          <w:lang w:val="ru-RU"/>
        </w:rPr>
        <w:br/>
        <w:t>в Аукционе в соответствии с Документацией.</w:t>
      </w:r>
    </w:p>
    <w:p w14:paraId="7D3014C1" w14:textId="77777777" w:rsidR="005C0613" w:rsidRDefault="008B2D63">
      <w:pPr>
        <w:pStyle w:val="a9"/>
        <w:spacing w:after="0" w:line="360" w:lineRule="exact"/>
        <w:ind w:firstLine="709"/>
        <w:rPr>
          <w:lang w:val="ru-RU"/>
        </w:rPr>
      </w:pPr>
      <w:r>
        <w:rPr>
          <w:color w:val="000000"/>
          <w:sz w:val="28"/>
          <w:szCs w:val="28"/>
          <w:lang w:val="ru-RU"/>
        </w:rPr>
        <w:t>Настоящая доверенность выдана без права передоверия.</w:t>
      </w:r>
    </w:p>
    <w:p w14:paraId="38991F4F" w14:textId="77777777" w:rsidR="005C0613" w:rsidRDefault="008B2D63">
      <w:pPr>
        <w:pStyle w:val="a9"/>
        <w:spacing w:after="0" w:line="360" w:lineRule="exact"/>
        <w:ind w:firstLine="709"/>
        <w:rPr>
          <w:lang w:val="ru-RU"/>
        </w:rPr>
      </w:pPr>
      <w:r>
        <w:rPr>
          <w:sz w:val="28"/>
          <w:szCs w:val="28"/>
          <w:lang w:val="ru-RU"/>
        </w:rPr>
        <w:t>Настоящая доверенность не может быть отменена до окончания срока ее действия.</w:t>
      </w:r>
    </w:p>
    <w:p w14:paraId="6552E274" w14:textId="77777777" w:rsidR="005C0613" w:rsidRDefault="008B2D63">
      <w:pPr>
        <w:pStyle w:val="a9"/>
        <w:spacing w:after="0" w:line="360" w:lineRule="exact"/>
        <w:ind w:firstLine="709"/>
        <w:rPr>
          <w:lang w:val="ru-RU"/>
        </w:rPr>
      </w:pPr>
      <w:r>
        <w:rPr>
          <w:color w:val="000000"/>
          <w:sz w:val="28"/>
          <w:szCs w:val="28"/>
          <w:lang w:val="ru-RU"/>
        </w:rPr>
        <w:t>Настоящая доверенность выдана сроком до ___________.</w:t>
      </w:r>
    </w:p>
    <w:p w14:paraId="37C6644B" w14:textId="77777777" w:rsidR="005C0613" w:rsidRDefault="008B2D63">
      <w:pPr>
        <w:pStyle w:val="a9"/>
        <w:spacing w:after="0" w:line="360" w:lineRule="exact"/>
        <w:ind w:firstLine="709"/>
        <w:rPr>
          <w:bCs/>
          <w:i/>
          <w:color w:val="000000"/>
          <w:sz w:val="28"/>
          <w:szCs w:val="28"/>
          <w:lang w:val="ru-RU"/>
        </w:rPr>
      </w:pPr>
      <w:r>
        <w:rPr>
          <w:i/>
          <w:color w:val="000000"/>
          <w:sz w:val="28"/>
          <w:szCs w:val="28"/>
          <w:lang w:val="ru-RU"/>
        </w:rPr>
        <w:t>[Отметки нотариуса]</w:t>
      </w:r>
    </w:p>
    <w:p w14:paraId="51025727" w14:textId="77777777" w:rsidR="005C0613" w:rsidRDefault="008B2D63">
      <w:pPr>
        <w:pStyle w:val="a9"/>
        <w:spacing w:after="0" w:line="360" w:lineRule="exact"/>
        <w:ind w:firstLine="709"/>
        <w:rPr>
          <w:bCs/>
          <w:i/>
          <w:color w:val="000000"/>
          <w:sz w:val="28"/>
          <w:szCs w:val="28"/>
          <w:lang w:val="ru-RU"/>
        </w:r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p>
    <w:p w14:paraId="61D65F10" w14:textId="77777777" w:rsidR="005C0613" w:rsidRDefault="008B2D63">
      <w:r>
        <w:br w:type="page" w:clear="all"/>
      </w:r>
    </w:p>
    <w:p w14:paraId="7809D83A" w14:textId="77777777" w:rsidR="005C0613" w:rsidRDefault="008B2D63">
      <w:pPr>
        <w:pStyle w:val="a9"/>
        <w:rPr>
          <w:lang w:val="ru-RU"/>
        </w:rPr>
      </w:pPr>
      <w:r>
        <w:rPr>
          <w:lang w:val="ru-RU"/>
        </w:rPr>
        <w:t>ФОРМА</w:t>
      </w:r>
    </w:p>
    <w:p w14:paraId="2CB92D18" w14:textId="77777777" w:rsidR="005C0613" w:rsidRDefault="008B2D63">
      <w:pPr>
        <w:pStyle w:val="114"/>
        <w:spacing w:after="0"/>
        <w:jc w:val="center"/>
        <w:rPr>
          <w:rFonts w:asciiTheme="minorHAnsi" w:hAnsiTheme="minorHAnsi"/>
          <w:lang w:val="ru-RU"/>
        </w:rPr>
      </w:pPr>
      <w:bookmarkStart w:id="278" w:name="_Toc61"/>
      <w:bookmarkStart w:id="279" w:name="_Toc146116027"/>
      <w:bookmarkStart w:id="280" w:name="_Toc146702138"/>
      <w:bookmarkStart w:id="281" w:name="_Ref301377798"/>
      <w:bookmarkStart w:id="282" w:name="_Ref301378277"/>
      <w:bookmarkStart w:id="283" w:name="_Ref301378456"/>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78"/>
      <w:bookmarkEnd w:id="279"/>
      <w:bookmarkEnd w:id="280"/>
    </w:p>
    <w:p w14:paraId="5703CDA8" w14:textId="77777777" w:rsidR="005C0613" w:rsidRDefault="008B2D63">
      <w:pPr>
        <w:pStyle w:val="a9"/>
        <w:spacing w:after="0" w:line="360" w:lineRule="exact"/>
        <w:jc w:val="center"/>
        <w:rPr>
          <w:i/>
          <w:sz w:val="28"/>
          <w:szCs w:val="28"/>
          <w:lang w:val="ru-RU"/>
        </w:rPr>
      </w:pPr>
      <w:r>
        <w:rPr>
          <w:i/>
          <w:color w:val="000000"/>
          <w:sz w:val="28"/>
          <w:szCs w:val="28"/>
          <w:lang w:val="ru-RU"/>
        </w:rPr>
        <w:t>[</w:t>
      </w:r>
      <w:r>
        <w:rPr>
          <w:i/>
          <w:sz w:val="28"/>
          <w:szCs w:val="28"/>
          <w:lang w:val="ru-RU"/>
        </w:rPr>
        <w:t>для получения доступа к информационной комнате</w:t>
      </w:r>
      <w:r>
        <w:rPr>
          <w:i/>
          <w:color w:val="000000"/>
          <w:sz w:val="28"/>
          <w:szCs w:val="28"/>
          <w:lang w:val="ru-RU"/>
        </w:rPr>
        <w:t>]</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5C0613" w14:paraId="577DB312" w14:textId="77777777">
        <w:trPr>
          <w:trHeight w:val="567"/>
        </w:trPr>
        <w:tc>
          <w:tcPr>
            <w:tcW w:w="4785" w:type="dxa"/>
          </w:tcPr>
          <w:p w14:paraId="47F57B00" w14:textId="77777777" w:rsidR="005C0613" w:rsidRDefault="008B2D63">
            <w:pPr>
              <w:pStyle w:val="a9"/>
              <w:spacing w:after="0" w:line="360" w:lineRule="exact"/>
              <w:rPr>
                <w:sz w:val="28"/>
                <w:szCs w:val="28"/>
                <w:lang w:val="ru-RU"/>
              </w:rPr>
            </w:pPr>
            <w:r>
              <w:rPr>
                <w:sz w:val="28"/>
                <w:szCs w:val="28"/>
                <w:lang w:val="ru-RU"/>
              </w:rPr>
              <w:t>г. __________</w:t>
            </w:r>
          </w:p>
        </w:tc>
        <w:tc>
          <w:tcPr>
            <w:tcW w:w="4785" w:type="dxa"/>
          </w:tcPr>
          <w:p w14:paraId="2F7C8817" w14:textId="77777777" w:rsidR="005C0613" w:rsidRDefault="008B2D63">
            <w:pPr>
              <w:pStyle w:val="a9"/>
              <w:spacing w:after="0" w:line="360" w:lineRule="exact"/>
              <w:jc w:val="right"/>
              <w:rPr>
                <w:sz w:val="28"/>
                <w:szCs w:val="28"/>
                <w:lang w:val="ru-RU"/>
              </w:rPr>
            </w:pPr>
            <w:r>
              <w:rPr>
                <w:sz w:val="28"/>
                <w:szCs w:val="28"/>
                <w:lang w:val="ru-RU"/>
              </w:rPr>
              <w:t>«____» ______________20__ г.</w:t>
            </w:r>
          </w:p>
        </w:tc>
      </w:tr>
    </w:tbl>
    <w:p w14:paraId="0C4B95C7" w14:textId="77777777" w:rsidR="005C0613" w:rsidRDefault="008B2D63">
      <w:pPr>
        <w:tabs>
          <w:tab w:val="left" w:pos="1276"/>
        </w:tabs>
        <w:spacing w:line="360" w:lineRule="exact"/>
        <w:ind w:firstLine="709"/>
        <w:jc w:val="both"/>
        <w:rPr>
          <w:sz w:val="28"/>
          <w:szCs w:val="28"/>
        </w:rPr>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4ABDBDC5" w14:textId="77777777" w:rsidR="005C0613" w:rsidRDefault="008B2D63">
      <w:pPr>
        <w:pStyle w:val="a9"/>
        <w:numPr>
          <w:ilvl w:val="3"/>
          <w:numId w:val="1"/>
        </w:numPr>
        <w:tabs>
          <w:tab w:val="left" w:pos="1276"/>
        </w:tabs>
        <w:spacing w:after="0" w:line="360" w:lineRule="exact"/>
        <w:ind w:left="0" w:firstLine="709"/>
        <w:rPr>
          <w:sz w:val="28"/>
          <w:szCs w:val="28"/>
          <w:lang w:val="ru-RU"/>
        </w:rPr>
      </w:pPr>
      <w:r>
        <w:rPr>
          <w:sz w:val="28"/>
          <w:szCs w:val="28"/>
          <w:lang w:val="ru-RU"/>
        </w:rPr>
        <w:t>составлять, подписывать и подавать от имени Доверителя:</w:t>
      </w:r>
    </w:p>
    <w:p w14:paraId="6C261D88" w14:textId="6EC6D068" w:rsidR="005C0613" w:rsidRDefault="008B2D63">
      <w:pPr>
        <w:pStyle w:val="a9"/>
        <w:numPr>
          <w:ilvl w:val="0"/>
          <w:numId w:val="21"/>
        </w:numPr>
        <w:tabs>
          <w:tab w:val="left" w:pos="1134"/>
        </w:tabs>
        <w:spacing w:after="0" w:line="360" w:lineRule="exact"/>
        <w:ind w:left="0" w:firstLine="709"/>
        <w:rPr>
          <w:sz w:val="28"/>
          <w:szCs w:val="28"/>
          <w:lang w:val="ru-RU"/>
        </w:rPr>
      </w:pPr>
      <w:r>
        <w:rPr>
          <w:sz w:val="28"/>
          <w:szCs w:val="28"/>
          <w:lang w:val="ru-RU"/>
        </w:rPr>
        <w:t>документы для получения доступа к дополнительной информации</w:t>
      </w:r>
      <w:r>
        <w:rPr>
          <w:sz w:val="28"/>
          <w:szCs w:val="28"/>
          <w:lang w:val="ru-RU"/>
        </w:rPr>
        <w:br/>
        <w:t>и документам</w:t>
      </w:r>
      <w:r w:rsidR="00625765">
        <w:rPr>
          <w:sz w:val="28"/>
          <w:szCs w:val="28"/>
          <w:lang w:val="ru-RU"/>
        </w:rPr>
        <w:t xml:space="preserve"> </w:t>
      </w:r>
      <w:r>
        <w:rPr>
          <w:sz w:val="28"/>
          <w:szCs w:val="28"/>
          <w:lang w:val="ru-RU" w:bidi="ru-RU"/>
        </w:rPr>
        <w:t>акционерного общества «</w:t>
      </w:r>
      <w:r w:rsidR="00110993">
        <w:rPr>
          <w:sz w:val="28"/>
          <w:szCs w:val="28"/>
          <w:lang w:val="ru-RU" w:bidi="ru-RU"/>
        </w:rPr>
        <w:t>Ногликская газовая электрическая станция</w:t>
      </w:r>
      <w:r>
        <w:rPr>
          <w:sz w:val="28"/>
          <w:szCs w:val="28"/>
          <w:lang w:val="ru-RU" w:bidi="ru-RU"/>
        </w:rPr>
        <w:t>»</w:t>
      </w:r>
      <w:r w:rsidR="00625765">
        <w:rPr>
          <w:sz w:val="28"/>
          <w:szCs w:val="28"/>
          <w:lang w:val="ru-RU" w:bidi="ru-RU"/>
        </w:rPr>
        <w:t xml:space="preserve"> </w:t>
      </w:r>
      <w:r>
        <w:rPr>
          <w:sz w:val="28"/>
          <w:szCs w:val="28"/>
          <w:lang w:val="ru-RU"/>
        </w:rPr>
        <w:t>для</w:t>
      </w:r>
      <w:r w:rsidR="00625765">
        <w:rPr>
          <w:sz w:val="28"/>
          <w:szCs w:val="28"/>
          <w:lang w:val="ru-RU"/>
        </w:rPr>
        <w:t xml:space="preserve"> </w:t>
      </w:r>
      <w:r>
        <w:rPr>
          <w:sz w:val="28"/>
          <w:szCs w:val="28"/>
          <w:lang w:val="ru-RU"/>
        </w:rPr>
        <w:t>участия</w:t>
      </w:r>
      <w:r w:rsidR="00625765">
        <w:rPr>
          <w:sz w:val="28"/>
          <w:szCs w:val="28"/>
          <w:lang w:val="ru-RU"/>
        </w:rPr>
        <w:t xml:space="preserve"> </w:t>
      </w:r>
      <w:r>
        <w:rPr>
          <w:sz w:val="28"/>
          <w:szCs w:val="28"/>
          <w:lang w:val="ru-RU"/>
        </w:rPr>
        <w:t xml:space="preserve">в открытом аукционе </w:t>
      </w:r>
      <w:r>
        <w:rPr>
          <w:color w:val="000000" w:themeColor="text1"/>
          <w:sz w:val="28"/>
          <w:szCs w:val="28"/>
          <w:lang w:val="ru-RU"/>
        </w:rPr>
        <w:t xml:space="preserve">в электронной форме с использованием электронной торговой площадки </w:t>
      </w:r>
      <w:r>
        <w:rPr>
          <w:sz w:val="28"/>
          <w:szCs w:val="28"/>
          <w:lang w:val="ru-RU"/>
        </w:rPr>
        <w:t xml:space="preserve">на право заключения договора купли-продажи </w:t>
      </w:r>
      <w:r w:rsidR="00110993" w:rsidRPr="00110993">
        <w:rPr>
          <w:sz w:val="28"/>
          <w:szCs w:val="28"/>
          <w:lang w:val="ru-RU"/>
        </w:rPr>
        <w:t xml:space="preserve">500 000 (Пятьсот тысяч) штук, государственный регистрационный номер и дата выпуска Акций 1-03-30120-F от 24 ноября 2004 г., принадлежащих АО «РЖД Управление активами» и составляющих 1,67 % уставного капитала </w:t>
      </w:r>
      <w:r w:rsidR="00110993" w:rsidRPr="00110993">
        <w:rPr>
          <w:sz w:val="28"/>
          <w:szCs w:val="28"/>
          <w:lang w:val="ru-RU" w:bidi="ru-RU"/>
        </w:rPr>
        <w:t>акционерного общества «Ногликская газовая электрическая станция</w:t>
      </w:r>
      <w:r w:rsidR="00596D1D" w:rsidRPr="00596D1D">
        <w:rPr>
          <w:sz w:val="28"/>
          <w:szCs w:val="28"/>
          <w:lang w:val="ru-RU" w:bidi="ru-RU"/>
        </w:rPr>
        <w:t>»</w:t>
      </w:r>
      <w:r>
        <w:rPr>
          <w:sz w:val="28"/>
          <w:szCs w:val="28"/>
          <w:lang w:val="ru-RU"/>
        </w:rPr>
        <w:t>;</w:t>
      </w:r>
    </w:p>
    <w:p w14:paraId="0D47EAFD" w14:textId="77777777" w:rsidR="005C0613" w:rsidRDefault="008B2D63">
      <w:pPr>
        <w:pStyle w:val="a9"/>
        <w:numPr>
          <w:ilvl w:val="0"/>
          <w:numId w:val="21"/>
        </w:numPr>
        <w:tabs>
          <w:tab w:val="left" w:pos="1134"/>
        </w:tabs>
        <w:spacing w:after="0" w:line="360" w:lineRule="exact"/>
        <w:ind w:left="0" w:firstLine="709"/>
        <w:rPr>
          <w:sz w:val="28"/>
          <w:szCs w:val="28"/>
          <w:lang w:val="ru-RU"/>
        </w:rPr>
      </w:pPr>
      <w:r>
        <w:rPr>
          <w:sz w:val="28"/>
          <w:szCs w:val="28"/>
          <w:lang w:val="ru-RU"/>
        </w:rPr>
        <w:t>соглашение об охране информации конфиденциального характера;</w:t>
      </w:r>
    </w:p>
    <w:p w14:paraId="1B0E93B3" w14:textId="77777777" w:rsidR="005C0613" w:rsidRDefault="008B2D63">
      <w:pPr>
        <w:pStyle w:val="a9"/>
        <w:numPr>
          <w:ilvl w:val="0"/>
          <w:numId w:val="21"/>
        </w:numPr>
        <w:tabs>
          <w:tab w:val="left" w:pos="1134"/>
        </w:tabs>
        <w:spacing w:after="0" w:line="360" w:lineRule="exact"/>
        <w:ind w:left="0" w:firstLine="709"/>
        <w:rPr>
          <w:sz w:val="28"/>
          <w:szCs w:val="28"/>
          <w:lang w:val="ru-RU"/>
        </w:rPr>
      </w:pPr>
      <w:r>
        <w:rPr>
          <w:sz w:val="28"/>
          <w:szCs w:val="28"/>
          <w:lang w:val="ru-RU"/>
        </w:rPr>
        <w:t>любые сведения, требующиеся к подаче в адрес Организатора аукциона в связи с получением доступа; а также</w:t>
      </w:r>
    </w:p>
    <w:p w14:paraId="1944FED0" w14:textId="77777777" w:rsidR="005C0613" w:rsidRDefault="008B2D63">
      <w:pPr>
        <w:pStyle w:val="a9"/>
        <w:numPr>
          <w:ilvl w:val="3"/>
          <w:numId w:val="1"/>
        </w:numPr>
        <w:tabs>
          <w:tab w:val="left" w:pos="1276"/>
        </w:tabs>
        <w:spacing w:after="0" w:line="360" w:lineRule="exact"/>
        <w:ind w:left="0" w:firstLine="709"/>
        <w:rPr>
          <w:sz w:val="28"/>
          <w:szCs w:val="28"/>
          <w:lang w:val="ru-RU"/>
        </w:rPr>
      </w:pPr>
      <w:r>
        <w:rPr>
          <w:sz w:val="28"/>
          <w:szCs w:val="28"/>
          <w:lang w:val="ru-RU"/>
        </w:rPr>
        <w:t xml:space="preserve">взаимодействовать с Организатором аукциона </w:t>
      </w:r>
      <w:r>
        <w:rPr>
          <w:sz w:val="28"/>
          <w:szCs w:val="28"/>
          <w:lang w:val="ru-RU"/>
        </w:rPr>
        <w:br/>
        <w:t>по всем вопросам, связанным с получением доступа.</w:t>
      </w:r>
    </w:p>
    <w:p w14:paraId="06F041AA" w14:textId="77777777" w:rsidR="005C0613" w:rsidRDefault="008B2D63">
      <w:pPr>
        <w:pStyle w:val="a9"/>
        <w:tabs>
          <w:tab w:val="left" w:pos="1276"/>
        </w:tabs>
        <w:spacing w:after="0" w:line="360" w:lineRule="exact"/>
        <w:ind w:firstLine="709"/>
        <w:rPr>
          <w:sz w:val="28"/>
          <w:szCs w:val="28"/>
          <w:lang w:val="ru-RU"/>
        </w:rPr>
      </w:pPr>
      <w:r>
        <w:rPr>
          <w:sz w:val="28"/>
          <w:szCs w:val="28"/>
          <w:lang w:val="ru-RU"/>
        </w:rPr>
        <w:t>Настоящая доверенность выдана без права передоверия.</w:t>
      </w:r>
    </w:p>
    <w:p w14:paraId="4A13D0E7" w14:textId="77777777" w:rsidR="005C0613" w:rsidRDefault="008B2D63">
      <w:pPr>
        <w:pStyle w:val="a9"/>
        <w:tabs>
          <w:tab w:val="left" w:pos="1276"/>
        </w:tabs>
        <w:spacing w:after="0" w:line="360" w:lineRule="exact"/>
        <w:ind w:firstLine="709"/>
        <w:rPr>
          <w:sz w:val="28"/>
          <w:szCs w:val="28"/>
          <w:lang w:val="ru-RU"/>
        </w:rPr>
      </w:pPr>
      <w:r>
        <w:rPr>
          <w:sz w:val="28"/>
          <w:szCs w:val="28"/>
          <w:lang w:val="ru-RU"/>
        </w:rPr>
        <w:t xml:space="preserve">Настоящая доверенность выдана сроком ___ </w:t>
      </w:r>
      <w:r>
        <w:rPr>
          <w:i/>
          <w:sz w:val="28"/>
          <w:szCs w:val="28"/>
          <w:lang w:val="ru-RU"/>
        </w:rPr>
        <w:t>[необходимо заполнить]</w:t>
      </w:r>
      <w:r>
        <w:rPr>
          <w:sz w:val="28"/>
          <w:szCs w:val="28"/>
          <w:lang w:val="ru-RU"/>
        </w:rPr>
        <w:t>.</w:t>
      </w:r>
    </w:p>
    <w:p w14:paraId="754205F5" w14:textId="77777777" w:rsidR="005C0613" w:rsidRDefault="008B2D63">
      <w:pPr>
        <w:pStyle w:val="a9"/>
        <w:tabs>
          <w:tab w:val="left" w:pos="1276"/>
        </w:tabs>
        <w:spacing w:after="0" w:line="360" w:lineRule="exact"/>
        <w:ind w:firstLine="709"/>
        <w:rPr>
          <w:i/>
          <w:sz w:val="28"/>
          <w:szCs w:val="28"/>
          <w:lang w:val="ru-RU"/>
        </w:rPr>
      </w:pPr>
      <w:r>
        <w:rPr>
          <w:i/>
          <w:sz w:val="28"/>
          <w:szCs w:val="28"/>
          <w:lang w:val="ru-RU"/>
        </w:rPr>
        <w:t>[Отметки нотариуса]</w:t>
      </w:r>
    </w:p>
    <w:p w14:paraId="00EB7242" w14:textId="77777777" w:rsidR="005C0613" w:rsidRDefault="008B2D63">
      <w:pPr>
        <w:pStyle w:val="a9"/>
        <w:tabs>
          <w:tab w:val="left" w:pos="1276"/>
        </w:tabs>
        <w:spacing w:after="0" w:line="360" w:lineRule="exact"/>
        <w:ind w:firstLine="709"/>
        <w:rPr>
          <w:i/>
          <w:sz w:val="28"/>
          <w:szCs w:val="28"/>
          <w:lang w:val="ru-RU"/>
        </w:r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bookmarkEnd w:id="281"/>
      <w:bookmarkEnd w:id="282"/>
      <w:bookmarkEnd w:id="283"/>
    </w:p>
    <w:p w14:paraId="638AF0F7" w14:textId="77777777" w:rsidR="005C0613" w:rsidRDefault="005C0613">
      <w:pPr>
        <w:pStyle w:val="a9"/>
        <w:spacing w:after="120"/>
        <w:jc w:val="center"/>
        <w:rPr>
          <w:color w:val="000000"/>
          <w:szCs w:val="22"/>
          <w:lang w:val="ru-RU"/>
        </w:rPr>
        <w:sectPr w:rsidR="005C0613">
          <w:footerReference w:type="first" r:id="rId27"/>
          <w:pgSz w:w="11906" w:h="16838"/>
          <w:pgMar w:top="1134" w:right="851" w:bottom="1134" w:left="1701" w:header="709" w:footer="709" w:gutter="0"/>
          <w:cols w:space="708"/>
          <w:titlePg/>
          <w:docGrid w:linePitch="360"/>
        </w:sectPr>
      </w:pPr>
    </w:p>
    <w:p w14:paraId="644B2D43" w14:textId="77777777" w:rsidR="005C0613" w:rsidRDefault="008B2D63">
      <w:pPr>
        <w:rPr>
          <w:sz w:val="28"/>
          <w:szCs w:val="28"/>
        </w:rPr>
      </w:pPr>
      <w:r>
        <w:rPr>
          <w:sz w:val="28"/>
          <w:szCs w:val="28"/>
        </w:rPr>
        <w:t>ФОРМА</w:t>
      </w:r>
    </w:p>
    <w:p w14:paraId="33146079" w14:textId="77777777" w:rsidR="005C0613" w:rsidRDefault="008B2D63">
      <w:pPr>
        <w:pStyle w:val="114"/>
        <w:spacing w:after="0"/>
        <w:jc w:val="center"/>
        <w:rPr>
          <w:rFonts w:asciiTheme="minorHAnsi" w:hAnsiTheme="minorHAnsi"/>
          <w:sz w:val="28"/>
          <w:szCs w:val="28"/>
          <w:lang w:val="ru-RU"/>
        </w:rPr>
      </w:pPr>
      <w:bookmarkStart w:id="284" w:name="_Toc62"/>
      <w:bookmarkStart w:id="285" w:name="_Toc146116028"/>
      <w:bookmarkStart w:id="286" w:name="_Toc146702139"/>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84"/>
      <w:bookmarkEnd w:id="285"/>
      <w:bookmarkEnd w:id="286"/>
    </w:p>
    <w:p w14:paraId="2FC5C279" w14:textId="77777777" w:rsidR="005C0613" w:rsidRDefault="008B2D63">
      <w:pPr>
        <w:pStyle w:val="a9"/>
        <w:tabs>
          <w:tab w:val="right" w:pos="8280"/>
        </w:tabs>
        <w:spacing w:after="120"/>
        <w:jc w:val="center"/>
        <w:rPr>
          <w:i/>
          <w:sz w:val="28"/>
          <w:szCs w:val="28"/>
          <w:lang w:val="ru-RU"/>
        </w:rPr>
      </w:pPr>
      <w:r>
        <w:rPr>
          <w:i/>
          <w:color w:val="000000"/>
          <w:sz w:val="28"/>
          <w:szCs w:val="28"/>
          <w:lang w:val="ru-RU"/>
        </w:rPr>
        <w:t>[</w:t>
      </w:r>
      <w:r>
        <w:rPr>
          <w:i/>
          <w:sz w:val="28"/>
          <w:szCs w:val="28"/>
          <w:lang w:val="ru-RU"/>
        </w:rPr>
        <w:t>подписание Протокола об итогах аукциона, договора купли-продажи акций</w:t>
      </w:r>
      <w:r>
        <w:rPr>
          <w:i/>
          <w:color w:val="000000"/>
          <w:sz w:val="28"/>
          <w:szCs w:val="28"/>
          <w:lang w:val="ru-RU"/>
        </w:rPr>
        <w:t>]</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5C0613" w14:paraId="3724020D" w14:textId="77777777">
        <w:trPr>
          <w:trHeight w:val="567"/>
        </w:trPr>
        <w:tc>
          <w:tcPr>
            <w:tcW w:w="4785" w:type="dxa"/>
          </w:tcPr>
          <w:p w14:paraId="50C25E7E" w14:textId="77777777" w:rsidR="005C0613" w:rsidRDefault="008B2D63">
            <w:pPr>
              <w:pStyle w:val="a9"/>
              <w:spacing w:after="0" w:line="360" w:lineRule="exact"/>
              <w:rPr>
                <w:sz w:val="28"/>
                <w:szCs w:val="28"/>
                <w:lang w:val="ru-RU"/>
              </w:rPr>
            </w:pPr>
            <w:r>
              <w:rPr>
                <w:sz w:val="28"/>
                <w:szCs w:val="28"/>
                <w:lang w:val="ru-RU"/>
              </w:rPr>
              <w:t>г. __________</w:t>
            </w:r>
          </w:p>
        </w:tc>
        <w:tc>
          <w:tcPr>
            <w:tcW w:w="4785" w:type="dxa"/>
          </w:tcPr>
          <w:p w14:paraId="4BAFED00" w14:textId="77777777" w:rsidR="005C0613" w:rsidRDefault="008B2D63">
            <w:pPr>
              <w:pStyle w:val="a9"/>
              <w:spacing w:after="0" w:line="360" w:lineRule="exact"/>
              <w:jc w:val="right"/>
              <w:rPr>
                <w:sz w:val="28"/>
                <w:szCs w:val="28"/>
                <w:lang w:val="ru-RU"/>
              </w:rPr>
            </w:pPr>
            <w:r>
              <w:rPr>
                <w:sz w:val="28"/>
                <w:szCs w:val="28"/>
                <w:lang w:val="ru-RU"/>
              </w:rPr>
              <w:t>«____» ______________20__ г.</w:t>
            </w:r>
          </w:p>
        </w:tc>
      </w:tr>
    </w:tbl>
    <w:p w14:paraId="7B6F7985" w14:textId="77777777" w:rsidR="005C0613" w:rsidRDefault="008B2D63">
      <w:pPr>
        <w:tabs>
          <w:tab w:val="left" w:pos="1134"/>
        </w:tabs>
        <w:spacing w:before="0" w:after="0" w:line="360" w:lineRule="exact"/>
        <w:ind w:firstLine="709"/>
        <w:jc w:val="both"/>
        <w:rPr>
          <w:sz w:val="28"/>
          <w:szCs w:val="28"/>
        </w:rPr>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7E95EA7C" w14:textId="77777777" w:rsidR="005C0613" w:rsidRDefault="008B2D63">
      <w:pPr>
        <w:pStyle w:val="a9"/>
        <w:tabs>
          <w:tab w:val="left" w:pos="1134"/>
        </w:tabs>
        <w:spacing w:after="0" w:line="360" w:lineRule="exact"/>
        <w:ind w:firstLine="709"/>
        <w:rPr>
          <w:color w:val="000000"/>
          <w:sz w:val="28"/>
          <w:szCs w:val="28"/>
          <w:lang w:val="ru-RU"/>
        </w:rPr>
      </w:pPr>
      <w:r>
        <w:rPr>
          <w:color w:val="000000"/>
          <w:sz w:val="28"/>
          <w:szCs w:val="28"/>
          <w:lang w:val="ru-RU"/>
        </w:rPr>
        <w:t>осуществлять от имени Доверителя следующие действия:</w:t>
      </w:r>
    </w:p>
    <w:p w14:paraId="58518AF6" w14:textId="3B3393C1" w:rsidR="005C0613" w:rsidRDefault="008B2D63" w:rsidP="00DE2A2C">
      <w:pPr>
        <w:pStyle w:val="a9"/>
        <w:numPr>
          <w:ilvl w:val="0"/>
          <w:numId w:val="58"/>
        </w:numPr>
        <w:tabs>
          <w:tab w:val="left" w:pos="1134"/>
        </w:tabs>
        <w:spacing w:after="0" w:line="360" w:lineRule="exact"/>
        <w:ind w:left="0" w:firstLine="709"/>
        <w:rPr>
          <w:color w:val="000000"/>
          <w:sz w:val="28"/>
          <w:szCs w:val="28"/>
          <w:lang w:val="ru-RU"/>
        </w:rPr>
      </w:pPr>
      <w:r>
        <w:rPr>
          <w:sz w:val="28"/>
          <w:szCs w:val="28"/>
          <w:lang w:val="ru-RU"/>
        </w:rPr>
        <w:t xml:space="preserve">подписать протокол об итогах Аукциона на право заключения договора купли-продажи </w:t>
      </w:r>
      <w:r w:rsidR="00110993" w:rsidRPr="00110993">
        <w:rPr>
          <w:sz w:val="28"/>
          <w:szCs w:val="28"/>
          <w:lang w:val="ru-RU"/>
        </w:rPr>
        <w:t xml:space="preserve">500 000 (Пятьсот тысяч) штук, государственный регистрационный номер и дата выпуска Акций 1-03-30120-F от 24 ноября 2004 г., принадлежащих АО «РЖД Управление активами» и составляющих 1,67 % уставного капитала </w:t>
      </w:r>
      <w:r w:rsidR="00110993" w:rsidRPr="00110993">
        <w:rPr>
          <w:sz w:val="28"/>
          <w:szCs w:val="28"/>
          <w:lang w:val="ru-RU" w:bidi="ru-RU"/>
        </w:rPr>
        <w:t>акционерного общества «Ногликская газовая электрическая станция</w:t>
      </w:r>
      <w:r w:rsidR="00596D1D" w:rsidRPr="00596D1D">
        <w:rPr>
          <w:sz w:val="28"/>
          <w:szCs w:val="28"/>
          <w:lang w:val="ru-RU" w:bidi="ru-RU"/>
        </w:rPr>
        <w:t>»</w:t>
      </w:r>
      <w:r>
        <w:rPr>
          <w:sz w:val="28"/>
          <w:szCs w:val="28"/>
          <w:lang w:val="ru-RU"/>
        </w:rPr>
        <w:t>, проводимого</w:t>
      </w:r>
      <w:r>
        <w:rPr>
          <w:rFonts w:eastAsiaTheme="minorHAnsi"/>
          <w:sz w:val="28"/>
          <w:szCs w:val="28"/>
          <w:lang w:val="ru-RU"/>
        </w:rPr>
        <w:t xml:space="preserve"> путем повышения Стартовой (минимальной) цены продажи Акций на величину Шага аукциона посредством подачи Ценовых предложений </w:t>
      </w:r>
      <w:r>
        <w:rPr>
          <w:sz w:val="28"/>
          <w:szCs w:val="28"/>
          <w:lang w:val="ru-RU"/>
        </w:rPr>
        <w:t>(далее – «Аукцион»), составляемый в соответствии</w:t>
      </w:r>
      <w:r>
        <w:rPr>
          <w:sz w:val="28"/>
          <w:szCs w:val="28"/>
          <w:lang w:val="ru-RU"/>
        </w:rPr>
        <w:br/>
        <w:t>с документацией, регулирующей порядок организации, подготовки</w:t>
      </w:r>
      <w:r>
        <w:rPr>
          <w:sz w:val="28"/>
          <w:szCs w:val="28"/>
          <w:lang w:val="ru-RU"/>
        </w:rPr>
        <w:br/>
        <w:t>и проведения Аукциона (далее – «Документация»);</w:t>
      </w:r>
    </w:p>
    <w:p w14:paraId="4B4CD935" w14:textId="780DE367" w:rsidR="005C0613" w:rsidRDefault="008B2D63" w:rsidP="00DE2A2C">
      <w:pPr>
        <w:pStyle w:val="a9"/>
        <w:numPr>
          <w:ilvl w:val="0"/>
          <w:numId w:val="58"/>
        </w:numPr>
        <w:tabs>
          <w:tab w:val="left" w:pos="1134"/>
        </w:tabs>
        <w:spacing w:after="0" w:line="360" w:lineRule="exact"/>
        <w:ind w:left="0" w:firstLine="709"/>
        <w:rPr>
          <w:color w:val="000000"/>
          <w:sz w:val="28"/>
          <w:szCs w:val="28"/>
          <w:lang w:val="ru-RU"/>
        </w:rPr>
      </w:pPr>
      <w:r>
        <w:rPr>
          <w:sz w:val="28"/>
          <w:szCs w:val="28"/>
          <w:lang w:val="ru-RU"/>
        </w:rPr>
        <w:t xml:space="preserve">подписать договор купли-продажи </w:t>
      </w:r>
      <w:r w:rsidR="00596D1D" w:rsidRPr="00596D1D">
        <w:rPr>
          <w:sz w:val="28"/>
          <w:szCs w:val="28"/>
          <w:lang w:val="ru-RU"/>
        </w:rPr>
        <w:t>5</w:t>
      </w:r>
      <w:r w:rsidR="00110993">
        <w:rPr>
          <w:sz w:val="28"/>
          <w:szCs w:val="28"/>
          <w:lang w:val="ru-RU"/>
        </w:rPr>
        <w:t>00 000</w:t>
      </w:r>
      <w:r w:rsidR="00596D1D" w:rsidRPr="00596D1D">
        <w:rPr>
          <w:sz w:val="28"/>
          <w:szCs w:val="28"/>
          <w:lang w:val="ru-RU"/>
        </w:rPr>
        <w:t xml:space="preserve"> (Пятисот </w:t>
      </w:r>
      <w:r w:rsidR="00110993">
        <w:rPr>
          <w:sz w:val="28"/>
          <w:szCs w:val="28"/>
          <w:lang w:val="ru-RU"/>
        </w:rPr>
        <w:t>тысяч</w:t>
      </w:r>
      <w:r w:rsidR="00596D1D" w:rsidRPr="00596D1D">
        <w:rPr>
          <w:sz w:val="28"/>
          <w:szCs w:val="28"/>
          <w:lang w:val="ru-RU"/>
        </w:rPr>
        <w:t xml:space="preserve">) штук обыкновенных акций </w:t>
      </w:r>
      <w:r w:rsidR="00596D1D" w:rsidRPr="00596D1D">
        <w:rPr>
          <w:sz w:val="28"/>
          <w:szCs w:val="28"/>
          <w:lang w:val="ru-RU" w:bidi="ru-RU"/>
        </w:rPr>
        <w:t>акционерного общества «</w:t>
      </w:r>
      <w:r w:rsidR="00110993">
        <w:rPr>
          <w:sz w:val="28"/>
          <w:szCs w:val="28"/>
          <w:lang w:val="ru-RU" w:bidi="ru-RU"/>
        </w:rPr>
        <w:t>Ногликская газовая электрическая станция</w:t>
      </w:r>
      <w:r w:rsidR="00596D1D" w:rsidRPr="00596D1D">
        <w:rPr>
          <w:sz w:val="28"/>
          <w:szCs w:val="28"/>
          <w:lang w:val="ru-RU" w:bidi="ru-RU"/>
        </w:rPr>
        <w:t>»</w:t>
      </w:r>
      <w:r>
        <w:rPr>
          <w:color w:val="000000"/>
          <w:sz w:val="28"/>
          <w:szCs w:val="28"/>
          <w:lang w:val="ru-RU"/>
        </w:rPr>
        <w:t>, по форме, установленной в приложении</w:t>
      </w:r>
      <w:r>
        <w:rPr>
          <w:color w:val="000000"/>
          <w:sz w:val="28"/>
          <w:szCs w:val="28"/>
          <w:lang w:val="ru-RU"/>
        </w:rPr>
        <w:br/>
        <w:t xml:space="preserve">к Документации, </w:t>
      </w:r>
      <w:r>
        <w:rPr>
          <w:i/>
          <w:color w:val="000000"/>
          <w:sz w:val="28"/>
          <w:szCs w:val="28"/>
          <w:lang w:val="ru-RU"/>
        </w:rPr>
        <w:t>[при условии, что цена акций не превышает ________ рублей]</w:t>
      </w:r>
      <w:proofErr w:type="gramStart"/>
      <w:r>
        <w:rPr>
          <w:i/>
          <w:color w:val="000000"/>
          <w:sz w:val="28"/>
          <w:szCs w:val="28"/>
          <w:lang w:val="ru-RU"/>
        </w:rPr>
        <w:t>/[</w:t>
      </w:r>
      <w:proofErr w:type="gramEnd"/>
      <w:r>
        <w:rPr>
          <w:i/>
          <w:color w:val="000000"/>
          <w:sz w:val="28"/>
          <w:szCs w:val="28"/>
          <w:lang w:val="ru-RU"/>
        </w:rPr>
        <w:t>по любой цене, определенной по итогам Аукциона</w:t>
      </w:r>
      <w:r>
        <w:rPr>
          <w:rStyle w:val="af8"/>
          <w:i/>
          <w:color w:val="000000"/>
          <w:sz w:val="28"/>
          <w:szCs w:val="28"/>
          <w:lang w:val="ru-RU"/>
        </w:rPr>
        <w:footnoteReference w:id="3"/>
      </w:r>
      <w:r>
        <w:rPr>
          <w:i/>
          <w:color w:val="000000"/>
          <w:sz w:val="28"/>
          <w:szCs w:val="28"/>
          <w:lang w:val="ru-RU"/>
        </w:rPr>
        <w:t>]</w:t>
      </w:r>
      <w:r>
        <w:rPr>
          <w:color w:val="000000"/>
          <w:sz w:val="28"/>
          <w:szCs w:val="28"/>
          <w:lang w:val="ru-RU"/>
        </w:rPr>
        <w:t>;</w:t>
      </w:r>
    </w:p>
    <w:p w14:paraId="5E3597ED" w14:textId="77777777" w:rsidR="005C0613" w:rsidRDefault="008B2D63" w:rsidP="00DE2A2C">
      <w:pPr>
        <w:pStyle w:val="a9"/>
        <w:numPr>
          <w:ilvl w:val="0"/>
          <w:numId w:val="58"/>
        </w:numPr>
        <w:tabs>
          <w:tab w:val="left" w:pos="1134"/>
        </w:tabs>
        <w:spacing w:after="0" w:line="360" w:lineRule="exact"/>
        <w:ind w:left="0" w:firstLine="709"/>
        <w:rPr>
          <w:color w:val="000000"/>
          <w:sz w:val="28"/>
          <w:szCs w:val="28"/>
          <w:lang w:val="ru-RU"/>
        </w:rPr>
      </w:pPr>
      <w:r>
        <w:rPr>
          <w:color w:val="000000"/>
          <w:sz w:val="28"/>
          <w:szCs w:val="28"/>
          <w:lang w:val="ru-RU"/>
        </w:rPr>
        <w:t>в соответствии с требованиями Документации и Регламента ЭТП заявить цену покупки Акций в соответствии с Документацией и Регламентом ЭТП</w:t>
      </w:r>
      <w:r>
        <w:rPr>
          <w:i/>
          <w:color w:val="000000"/>
          <w:sz w:val="28"/>
          <w:szCs w:val="28"/>
          <w:lang w:val="ru-RU"/>
        </w:rPr>
        <w:t>, [при условии, что цена Акций не должна превышать ________ (________) рублей]</w:t>
      </w:r>
      <w:proofErr w:type="gramStart"/>
      <w:r>
        <w:rPr>
          <w:i/>
          <w:color w:val="000000"/>
          <w:sz w:val="28"/>
          <w:szCs w:val="28"/>
          <w:lang w:val="ru-RU"/>
        </w:rPr>
        <w:t>/[</w:t>
      </w:r>
      <w:proofErr w:type="gramEnd"/>
      <w:r>
        <w:rPr>
          <w:i/>
          <w:color w:val="000000"/>
          <w:sz w:val="28"/>
          <w:szCs w:val="28"/>
          <w:lang w:val="ru-RU"/>
        </w:rPr>
        <w:t>без ограничения цены</w:t>
      </w:r>
      <w:r>
        <w:rPr>
          <w:rStyle w:val="af8"/>
          <w:i/>
          <w:color w:val="000000"/>
          <w:sz w:val="28"/>
          <w:szCs w:val="28"/>
          <w:lang w:val="ru-RU"/>
        </w:rPr>
        <w:footnoteReference w:id="4"/>
      </w:r>
      <w:r>
        <w:rPr>
          <w:i/>
          <w:color w:val="000000"/>
          <w:sz w:val="28"/>
          <w:szCs w:val="28"/>
          <w:lang w:val="ru-RU"/>
        </w:rPr>
        <w:t>]</w:t>
      </w:r>
      <w:r>
        <w:rPr>
          <w:color w:val="000000"/>
          <w:sz w:val="28"/>
          <w:szCs w:val="28"/>
          <w:lang w:val="ru-RU"/>
        </w:rPr>
        <w:t>;</w:t>
      </w:r>
    </w:p>
    <w:p w14:paraId="4912387D" w14:textId="77777777" w:rsidR="005C0613" w:rsidRDefault="008B2D63" w:rsidP="00DE2A2C">
      <w:pPr>
        <w:pStyle w:val="a9"/>
        <w:numPr>
          <w:ilvl w:val="0"/>
          <w:numId w:val="58"/>
        </w:numPr>
        <w:tabs>
          <w:tab w:val="left" w:pos="1134"/>
        </w:tabs>
        <w:spacing w:after="0" w:line="360" w:lineRule="exact"/>
        <w:ind w:left="0" w:firstLine="709"/>
        <w:rPr>
          <w:color w:val="000000"/>
          <w:sz w:val="28"/>
          <w:szCs w:val="28"/>
          <w:lang w:val="ru-RU"/>
        </w:rPr>
      </w:pPr>
      <w:r>
        <w:rPr>
          <w:color w:val="000000"/>
          <w:sz w:val="28"/>
          <w:szCs w:val="28"/>
          <w:lang w:val="ru-RU"/>
        </w:rPr>
        <w:t>осуществлять любые иные действия, связанные с участием</w:t>
      </w:r>
      <w:r>
        <w:rPr>
          <w:color w:val="000000"/>
          <w:sz w:val="28"/>
          <w:szCs w:val="28"/>
          <w:lang w:val="ru-RU"/>
        </w:rPr>
        <w:br/>
        <w:t>в Аукционе.</w:t>
      </w:r>
    </w:p>
    <w:p w14:paraId="5B0DE1A2" w14:textId="77777777" w:rsidR="005C0613" w:rsidRDefault="008B2D63">
      <w:pPr>
        <w:pStyle w:val="a9"/>
        <w:tabs>
          <w:tab w:val="left" w:pos="1134"/>
        </w:tabs>
        <w:spacing w:after="0" w:line="360" w:lineRule="exact"/>
        <w:ind w:firstLine="709"/>
        <w:rPr>
          <w:color w:val="000000"/>
          <w:sz w:val="28"/>
          <w:szCs w:val="28"/>
          <w:lang w:val="ru-RU"/>
        </w:rPr>
      </w:pPr>
      <w:r>
        <w:rPr>
          <w:color w:val="000000"/>
          <w:sz w:val="28"/>
          <w:szCs w:val="28"/>
          <w:lang w:val="ru-RU"/>
        </w:rPr>
        <w:t>Настоящая доверенность выдана без права передоверия.</w:t>
      </w:r>
    </w:p>
    <w:p w14:paraId="3E95F5F8" w14:textId="77777777" w:rsidR="005C0613" w:rsidRDefault="008B2D63">
      <w:pPr>
        <w:pStyle w:val="a9"/>
        <w:tabs>
          <w:tab w:val="left" w:pos="1134"/>
        </w:tabs>
        <w:spacing w:after="0" w:line="360" w:lineRule="exact"/>
        <w:ind w:firstLine="709"/>
        <w:rPr>
          <w:color w:val="000000"/>
          <w:sz w:val="28"/>
          <w:szCs w:val="28"/>
          <w:lang w:val="ru-RU"/>
        </w:rPr>
      </w:pPr>
      <w:r>
        <w:rPr>
          <w:sz w:val="28"/>
          <w:szCs w:val="28"/>
          <w:lang w:val="ru-RU"/>
        </w:rPr>
        <w:t>Настоящая доверенность не может быть отменена до окончания срока ее действия.</w:t>
      </w:r>
    </w:p>
    <w:p w14:paraId="1A09F713" w14:textId="77777777" w:rsidR="005C0613" w:rsidRDefault="008B2D63">
      <w:pPr>
        <w:pStyle w:val="a9"/>
        <w:spacing w:after="0" w:line="360" w:lineRule="exact"/>
        <w:rPr>
          <w:color w:val="000000"/>
          <w:sz w:val="28"/>
          <w:szCs w:val="28"/>
          <w:lang w:val="ru-RU"/>
        </w:rPr>
      </w:pPr>
      <w:r>
        <w:rPr>
          <w:color w:val="000000"/>
          <w:sz w:val="28"/>
          <w:szCs w:val="28"/>
          <w:lang w:val="ru-RU"/>
        </w:rPr>
        <w:t>Настоящая доверенность выдана сроком до ___________.</w:t>
      </w:r>
    </w:p>
    <w:p w14:paraId="0B584E6D" w14:textId="77777777" w:rsidR="005C0613" w:rsidRDefault="008B2D63">
      <w:pPr>
        <w:pStyle w:val="a9"/>
        <w:tabs>
          <w:tab w:val="left" w:pos="1276"/>
        </w:tabs>
        <w:spacing w:after="0" w:line="360" w:lineRule="exact"/>
        <w:ind w:firstLine="709"/>
        <w:rPr>
          <w:i/>
          <w:sz w:val="28"/>
          <w:szCs w:val="28"/>
          <w:lang w:val="ru-RU"/>
        </w:rPr>
      </w:pPr>
      <w:r>
        <w:rPr>
          <w:i/>
          <w:sz w:val="28"/>
          <w:szCs w:val="28"/>
          <w:lang w:val="ru-RU"/>
        </w:rPr>
        <w:t>[Отметки нотариуса]</w:t>
      </w:r>
    </w:p>
    <w:p w14:paraId="55C559C1" w14:textId="77777777" w:rsidR="005C0613" w:rsidRDefault="008B2D63">
      <w:pPr>
        <w:pStyle w:val="a9"/>
        <w:tabs>
          <w:tab w:val="left" w:pos="1276"/>
        </w:tabs>
        <w:spacing w:after="0" w:line="360" w:lineRule="exact"/>
        <w:ind w:firstLine="709"/>
        <w:rPr>
          <w:i/>
          <w:sz w:val="28"/>
          <w:szCs w:val="28"/>
          <w:lang w:val="ru-RU"/>
        </w:rPr>
        <w:sectPr w:rsidR="005C0613">
          <w:pgSz w:w="11906" w:h="16838"/>
          <w:pgMar w:top="1134" w:right="851" w:bottom="1134" w:left="1701" w:header="709" w:footer="709" w:gutter="0"/>
          <w:cols w:space="708"/>
          <w:titlePg/>
          <w:docGrid w:linePitch="360"/>
        </w:sect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p>
    <w:p w14:paraId="0F1116C2" w14:textId="77777777" w:rsidR="005C0613" w:rsidRDefault="008B2D63">
      <w:pPr>
        <w:pStyle w:val="114"/>
        <w:tabs>
          <w:tab w:val="left" w:pos="1134"/>
          <w:tab w:val="left" w:pos="6379"/>
          <w:tab w:val="left" w:pos="6804"/>
        </w:tabs>
        <w:spacing w:before="0" w:after="0" w:line="360" w:lineRule="exact"/>
        <w:ind w:left="6804"/>
        <w:rPr>
          <w:rFonts w:ascii="Times New Roman" w:hAnsi="Times New Roman"/>
          <w:caps w:val="0"/>
          <w:sz w:val="24"/>
          <w:lang w:val="ru-RU"/>
        </w:rPr>
      </w:pPr>
      <w:bookmarkStart w:id="287" w:name="_Toc64"/>
      <w:bookmarkStart w:id="288" w:name="_Toc146702140"/>
      <w:r>
        <w:rPr>
          <w:rFonts w:ascii="Times New Roman" w:hAnsi="Times New Roman"/>
          <w:caps w:val="0"/>
          <w:sz w:val="28"/>
          <w:szCs w:val="28"/>
          <w:lang w:val="ru-RU"/>
        </w:rPr>
        <w:t>ПРИЛОЖЕНИЕ № 6</w:t>
      </w:r>
      <w:bookmarkEnd w:id="287"/>
      <w:bookmarkEnd w:id="288"/>
    </w:p>
    <w:p w14:paraId="1DA2DB8F" w14:textId="77777777" w:rsidR="005C0613" w:rsidRDefault="008B2D63">
      <w:pPr>
        <w:tabs>
          <w:tab w:val="left" w:pos="6379"/>
          <w:tab w:val="left" w:pos="6804"/>
        </w:tabs>
        <w:spacing w:before="0" w:after="0" w:line="360" w:lineRule="exact"/>
        <w:ind w:left="6804"/>
        <w:rPr>
          <w:sz w:val="28"/>
          <w:szCs w:val="28"/>
        </w:rPr>
      </w:pPr>
      <w:r>
        <w:rPr>
          <w:sz w:val="28"/>
          <w:szCs w:val="28"/>
        </w:rPr>
        <w:t>к Документации</w:t>
      </w:r>
    </w:p>
    <w:p w14:paraId="0BCDB094" w14:textId="77777777" w:rsidR="005C0613" w:rsidRDefault="008B2D63">
      <w:pPr>
        <w:tabs>
          <w:tab w:val="left" w:pos="6379"/>
          <w:tab w:val="left" w:pos="6804"/>
        </w:tabs>
        <w:spacing w:line="360" w:lineRule="exact"/>
        <w:rPr>
          <w:sz w:val="28"/>
          <w:szCs w:val="28"/>
        </w:rPr>
      </w:pPr>
      <w:r>
        <w:rPr>
          <w:sz w:val="28"/>
          <w:szCs w:val="28"/>
        </w:rPr>
        <w:t>ФОРМА</w:t>
      </w:r>
    </w:p>
    <w:p w14:paraId="6CFBD702" w14:textId="77777777" w:rsidR="005C0613" w:rsidRDefault="008B2D63">
      <w:pPr>
        <w:pStyle w:val="114"/>
        <w:spacing w:after="0"/>
        <w:jc w:val="center"/>
        <w:rPr>
          <w:rFonts w:hint="eastAsia"/>
          <w:sz w:val="28"/>
          <w:szCs w:val="28"/>
          <w:lang w:val="ru-RU"/>
        </w:rPr>
      </w:pPr>
      <w:bookmarkStart w:id="289" w:name="_Toc65"/>
      <w:bookmarkStart w:id="290" w:name="_Toc146116030"/>
      <w:bookmarkStart w:id="291" w:name="_Toc146702141"/>
      <w:r>
        <w:rPr>
          <w:sz w:val="28"/>
          <w:szCs w:val="28"/>
          <w:lang w:val="ru-RU"/>
        </w:rPr>
        <w:t>СОГЛАСИЕ НА ОБРАБОТКУ ПЕРСОНАЛЬНЫХ ДАННЫХ</w:t>
      </w:r>
      <w:bookmarkEnd w:id="289"/>
      <w:bookmarkEnd w:id="290"/>
      <w:bookmarkEnd w:id="291"/>
    </w:p>
    <w:p w14:paraId="14745F3D" w14:textId="77777777" w:rsidR="005C0613" w:rsidRDefault="005C0613">
      <w:pPr>
        <w:spacing w:line="360" w:lineRule="exact"/>
        <w:rPr>
          <w:sz w:val="28"/>
          <w:szCs w:val="28"/>
        </w:rPr>
      </w:pPr>
    </w:p>
    <w:p w14:paraId="4F767635" w14:textId="77777777" w:rsidR="005C0613" w:rsidRDefault="008B2D63">
      <w:pPr>
        <w:tabs>
          <w:tab w:val="left" w:pos="1276"/>
        </w:tabs>
        <w:spacing w:line="360" w:lineRule="exact"/>
        <w:ind w:firstLine="709"/>
        <w:jc w:val="center"/>
        <w:rPr>
          <w:sz w:val="28"/>
          <w:szCs w:val="28"/>
        </w:rPr>
      </w:pPr>
      <w:r>
        <w:rPr>
          <w:sz w:val="28"/>
          <w:szCs w:val="28"/>
        </w:rPr>
        <w:t>Я, __________________________________________________________,</w:t>
      </w:r>
      <w:r>
        <w:rPr>
          <w:sz w:val="28"/>
          <w:szCs w:val="28"/>
        </w:rPr>
        <w:br/>
        <w:t>(фамилия, имя, (при наличии) отчество)</w:t>
      </w:r>
    </w:p>
    <w:p w14:paraId="0EA1C14C" w14:textId="77777777" w:rsidR="005C0613" w:rsidRDefault="008B2D63">
      <w:pPr>
        <w:tabs>
          <w:tab w:val="left" w:pos="1276"/>
        </w:tabs>
        <w:spacing w:line="360" w:lineRule="exact"/>
        <w:jc w:val="both"/>
        <w:rPr>
          <w:sz w:val="28"/>
          <w:szCs w:val="28"/>
        </w:rPr>
      </w:pPr>
      <w:r>
        <w:rPr>
          <w:sz w:val="28"/>
          <w:szCs w:val="28"/>
        </w:rPr>
        <w:t>паспорт серии ________ № ______ выдан ______ «___»_________ _______ г. код подразделения __________, зарегистрированный(-</w:t>
      </w:r>
      <w:proofErr w:type="spellStart"/>
      <w:r>
        <w:rPr>
          <w:sz w:val="28"/>
          <w:szCs w:val="28"/>
        </w:rPr>
        <w:t>ая</w:t>
      </w:r>
      <w:proofErr w:type="spellEnd"/>
      <w:r>
        <w:rPr>
          <w:sz w:val="28"/>
          <w:szCs w:val="28"/>
        </w:rPr>
        <w:t>) по адресу: __________________________________________________________________,</w:t>
      </w:r>
    </w:p>
    <w:p w14:paraId="6E81459E" w14:textId="77777777" w:rsidR="005C0613" w:rsidRDefault="008B2D63">
      <w:pPr>
        <w:tabs>
          <w:tab w:val="left" w:pos="1276"/>
        </w:tabs>
        <w:spacing w:before="0" w:after="0" w:line="360" w:lineRule="exact"/>
        <w:ind w:firstLine="709"/>
        <w:jc w:val="both"/>
        <w:rPr>
          <w:sz w:val="28"/>
          <w:szCs w:val="28"/>
        </w:rPr>
      </w:pPr>
      <w:r>
        <w:rPr>
          <w:sz w:val="28"/>
          <w:szCs w:val="28"/>
        </w:rPr>
        <w:t>в соответствии с Федеральным законом от 27 июля 2006 г. № 152-ФЗ</w:t>
      </w:r>
      <w:r>
        <w:rPr>
          <w:sz w:val="28"/>
          <w:szCs w:val="28"/>
        </w:rPr>
        <w:br/>
        <w:t>«О персональных данных» по своей воле и в своем интересе даю согласие</w:t>
      </w:r>
      <w:r>
        <w:rPr>
          <w:sz w:val="28"/>
          <w:szCs w:val="28"/>
        </w:rPr>
        <w:br/>
        <w:t>АО «РЖД Управление активами»</w:t>
      </w:r>
      <w:r>
        <w:rPr>
          <w:sz w:val="28"/>
          <w:szCs w:val="28"/>
        </w:rPr>
        <w:br/>
        <w:t>(далее – Организатор аукциона, Продавец), на обработку следующих моих персональных данных: фамилия, имя, (при наличии) отчество; дата рождения; место рождения; сведения о документе, удостоверяющем личность (серия и номер документа, сведения о дате выдачи указанного документа и выдавшем его органе); адрес места регистрации; контактные номера телефонов; адрес электронной почты (далее – Персональные данные).</w:t>
      </w:r>
    </w:p>
    <w:p w14:paraId="7058A366" w14:textId="3E2DF1DC" w:rsidR="005C0613" w:rsidRDefault="008B2D63">
      <w:pPr>
        <w:tabs>
          <w:tab w:val="left" w:pos="1276"/>
        </w:tabs>
        <w:spacing w:before="0" w:after="0" w:line="360" w:lineRule="exact"/>
        <w:ind w:firstLine="709"/>
        <w:jc w:val="both"/>
        <w:rPr>
          <w:sz w:val="28"/>
          <w:szCs w:val="28"/>
        </w:rPr>
      </w:pPr>
      <w:r>
        <w:rPr>
          <w:sz w:val="28"/>
          <w:szCs w:val="28"/>
        </w:rPr>
        <w:t xml:space="preserve">Цель обработки Персональных данных: организация и проведение Организатором аукциона открытого аукциона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sidR="00110993" w:rsidRPr="00110993">
        <w:rPr>
          <w:sz w:val="28"/>
          <w:szCs w:val="28"/>
        </w:rPr>
        <w:t xml:space="preserve">500 000 (Пятьсот тысяч) штук, государственный регистрационный номер и дата выпуска Акций 1-03-30120-F от 24 ноября 2004 г., принадлежащих АО «РЖД Управление активами» и составляющих 1,67 % уставного капитала </w:t>
      </w:r>
      <w:r w:rsidR="00110993" w:rsidRPr="00110993">
        <w:rPr>
          <w:sz w:val="28"/>
          <w:szCs w:val="28"/>
          <w:lang w:bidi="ru-RU"/>
        </w:rPr>
        <w:t>акционерного общества «Ногликская газовая электрическая станция»</w:t>
      </w:r>
      <w:r w:rsidR="00596D1D" w:rsidRPr="00596D1D">
        <w:rPr>
          <w:sz w:val="28"/>
          <w:szCs w:val="28"/>
        </w:rPr>
        <w:t xml:space="preserve"> </w:t>
      </w:r>
      <w:r>
        <w:rPr>
          <w:sz w:val="28"/>
          <w:szCs w:val="28"/>
        </w:rPr>
        <w:t>(далее – Аукцион), а также осуществление юридических и (или) фактических действий в связи с вышеуказанным.</w:t>
      </w:r>
    </w:p>
    <w:p w14:paraId="13817A91" w14:textId="77777777" w:rsidR="005C0613" w:rsidRDefault="008B2D63">
      <w:pPr>
        <w:tabs>
          <w:tab w:val="left" w:pos="1276"/>
        </w:tabs>
        <w:spacing w:before="0" w:after="0" w:line="360" w:lineRule="exact"/>
        <w:ind w:firstLine="709"/>
        <w:jc w:val="both"/>
        <w:rPr>
          <w:sz w:val="28"/>
          <w:szCs w:val="28"/>
        </w:rPr>
      </w:pPr>
      <w:r>
        <w:rPr>
          <w:sz w:val="28"/>
          <w:szCs w:val="28"/>
        </w:rPr>
        <w:t>Обработка Персональных данных не поручается третьим лицам.</w:t>
      </w:r>
    </w:p>
    <w:p w14:paraId="6947BF8D" w14:textId="77777777" w:rsidR="005C0613" w:rsidRDefault="008B2D63">
      <w:pPr>
        <w:tabs>
          <w:tab w:val="left" w:pos="1276"/>
        </w:tabs>
        <w:spacing w:before="0" w:after="0" w:line="360" w:lineRule="exact"/>
        <w:ind w:firstLine="709"/>
        <w:jc w:val="both"/>
        <w:rPr>
          <w:sz w:val="28"/>
          <w:szCs w:val="28"/>
        </w:rPr>
      </w:pPr>
      <w:r>
        <w:rPr>
          <w:sz w:val="28"/>
          <w:szCs w:val="28"/>
        </w:rPr>
        <w:t>Данное согласие дается на:</w:t>
      </w:r>
    </w:p>
    <w:p w14:paraId="008C6AE1" w14:textId="77777777" w:rsidR="005C0613" w:rsidRDefault="008B2D63">
      <w:pPr>
        <w:pStyle w:val="affffa"/>
        <w:numPr>
          <w:ilvl w:val="0"/>
          <w:numId w:val="25"/>
        </w:numPr>
        <w:tabs>
          <w:tab w:val="left" w:pos="1134"/>
        </w:tabs>
        <w:spacing w:line="360" w:lineRule="exact"/>
        <w:ind w:left="0" w:firstLine="709"/>
        <w:contextualSpacing w:val="0"/>
        <w:jc w:val="both"/>
        <w:rPr>
          <w:sz w:val="28"/>
          <w:szCs w:val="28"/>
          <w:lang w:val="ru-RU"/>
        </w:rPr>
      </w:pPr>
      <w:r>
        <w:rPr>
          <w:sz w:val="28"/>
          <w:szCs w:val="28"/>
          <w:lang w:val="ru-RU"/>
        </w:rPr>
        <w:t>обработку Персональных данных, как с использованием средств автоматизации, так и без их использования;</w:t>
      </w:r>
    </w:p>
    <w:p w14:paraId="25ECE75F" w14:textId="77777777" w:rsidR="005C0613" w:rsidRDefault="008B2D63">
      <w:pPr>
        <w:pStyle w:val="affffa"/>
        <w:numPr>
          <w:ilvl w:val="0"/>
          <w:numId w:val="25"/>
        </w:numPr>
        <w:tabs>
          <w:tab w:val="left" w:pos="1134"/>
        </w:tabs>
        <w:spacing w:line="360" w:lineRule="exact"/>
        <w:ind w:left="0" w:firstLine="709"/>
        <w:contextualSpacing w:val="0"/>
        <w:jc w:val="both"/>
        <w:rPr>
          <w:sz w:val="28"/>
          <w:szCs w:val="28"/>
          <w:lang w:val="ru-RU"/>
        </w:rPr>
      </w:pPr>
      <w:r>
        <w:rPr>
          <w:sz w:val="28"/>
          <w:szCs w:val="28"/>
          <w:lang w:val="ru-RU"/>
        </w:rPr>
        <w:t>совершение следующих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и уничтожение.</w:t>
      </w:r>
    </w:p>
    <w:p w14:paraId="0C74F2BF" w14:textId="77777777" w:rsidR="005C0613" w:rsidRDefault="008B2D63">
      <w:pPr>
        <w:tabs>
          <w:tab w:val="left" w:pos="1276"/>
        </w:tabs>
        <w:spacing w:before="0" w:after="0" w:line="360" w:lineRule="exact"/>
        <w:ind w:firstLine="709"/>
        <w:jc w:val="both"/>
        <w:rPr>
          <w:sz w:val="28"/>
          <w:szCs w:val="28"/>
        </w:rPr>
      </w:pPr>
      <w:r>
        <w:rPr>
          <w:sz w:val="28"/>
          <w:szCs w:val="28"/>
        </w:rPr>
        <w:t>Настоящее согласие действует до истечения 3 (Трех) лет с даты его выдачи.</w:t>
      </w:r>
    </w:p>
    <w:p w14:paraId="7D913015" w14:textId="77777777" w:rsidR="005C0613" w:rsidRDefault="008B2D63">
      <w:pPr>
        <w:tabs>
          <w:tab w:val="left" w:pos="1276"/>
        </w:tabs>
        <w:spacing w:before="0" w:after="0" w:line="360" w:lineRule="exact"/>
        <w:ind w:firstLine="709"/>
        <w:jc w:val="both"/>
        <w:rPr>
          <w:sz w:val="28"/>
          <w:szCs w:val="28"/>
          <w:lang w:val="en-US"/>
        </w:rPr>
      </w:pPr>
      <w:r>
        <w:rPr>
          <w:sz w:val="28"/>
          <w:szCs w:val="28"/>
        </w:rPr>
        <w:t>Я</w:t>
      </w:r>
      <w:r>
        <w:rPr>
          <w:sz w:val="28"/>
          <w:szCs w:val="28"/>
          <w:lang w:val="en-US"/>
        </w:rPr>
        <w:t xml:space="preserve"> </w:t>
      </w:r>
      <w:r>
        <w:rPr>
          <w:sz w:val="28"/>
          <w:szCs w:val="28"/>
        </w:rPr>
        <w:t xml:space="preserve">уведомлен </w:t>
      </w:r>
      <w:r>
        <w:rPr>
          <w:sz w:val="28"/>
          <w:szCs w:val="28"/>
          <w:lang w:val="en-US"/>
        </w:rPr>
        <w:t>(</w:t>
      </w:r>
      <w:r>
        <w:rPr>
          <w:sz w:val="28"/>
          <w:szCs w:val="28"/>
        </w:rPr>
        <w:t>а</w:t>
      </w:r>
      <w:r>
        <w:rPr>
          <w:sz w:val="28"/>
          <w:szCs w:val="28"/>
          <w:lang w:val="en-US"/>
        </w:rPr>
        <w:t>):</w:t>
      </w:r>
    </w:p>
    <w:p w14:paraId="45EEA202" w14:textId="77777777" w:rsidR="005C0613" w:rsidRDefault="008B2D63">
      <w:pPr>
        <w:pStyle w:val="affffa"/>
        <w:numPr>
          <w:ilvl w:val="0"/>
          <w:numId w:val="26"/>
        </w:numPr>
        <w:tabs>
          <w:tab w:val="left" w:pos="1276"/>
        </w:tabs>
        <w:spacing w:line="360" w:lineRule="exact"/>
        <w:ind w:left="0" w:firstLine="709"/>
        <w:contextualSpacing w:val="0"/>
        <w:jc w:val="both"/>
        <w:rPr>
          <w:sz w:val="28"/>
          <w:szCs w:val="28"/>
          <w:lang w:val="ru-RU"/>
        </w:rPr>
      </w:pPr>
      <w:r>
        <w:rPr>
          <w:sz w:val="28"/>
          <w:szCs w:val="28"/>
          <w:lang w:val="ru-RU"/>
        </w:rPr>
        <w:t>о своих правах и обязанностях, предусмотренных Федеральным законом от 27 июля 2006 г. № 152-ФЗ «О персональных данных», в частности</w:t>
      </w:r>
      <w:r>
        <w:rPr>
          <w:sz w:val="28"/>
          <w:szCs w:val="28"/>
          <w:lang w:val="ru-RU"/>
        </w:rPr>
        <w:br/>
        <w:t>на доступ к своим Персональным данным в период действия настоящего согласия;</w:t>
      </w:r>
    </w:p>
    <w:p w14:paraId="6EC9F912" w14:textId="77777777" w:rsidR="005C0613" w:rsidRDefault="008B2D63">
      <w:pPr>
        <w:pStyle w:val="affffa"/>
        <w:numPr>
          <w:ilvl w:val="0"/>
          <w:numId w:val="26"/>
        </w:numPr>
        <w:tabs>
          <w:tab w:val="left" w:pos="1276"/>
        </w:tabs>
        <w:spacing w:line="360" w:lineRule="exact"/>
        <w:ind w:left="0" w:firstLine="709"/>
        <w:contextualSpacing w:val="0"/>
        <w:jc w:val="both"/>
        <w:rPr>
          <w:sz w:val="28"/>
          <w:szCs w:val="28"/>
          <w:lang w:val="ru-RU"/>
        </w:rPr>
      </w:pPr>
      <w:r>
        <w:rPr>
          <w:sz w:val="28"/>
          <w:szCs w:val="28"/>
          <w:lang w:val="ru-RU"/>
        </w:rPr>
        <w:t>о том, что настоящее согласие может быть отозвано мной или моим законным представителем в любое время путем информирования о его отзыве в письменной форме Продавца по адресу: 107078, г. Москва, ул. Новорязанская, д. 12;</w:t>
      </w:r>
    </w:p>
    <w:p w14:paraId="55651947" w14:textId="77777777" w:rsidR="005C0613" w:rsidRDefault="008B2D63">
      <w:pPr>
        <w:pStyle w:val="affffa"/>
        <w:numPr>
          <w:ilvl w:val="0"/>
          <w:numId w:val="26"/>
        </w:numPr>
        <w:tabs>
          <w:tab w:val="left" w:pos="1276"/>
        </w:tabs>
        <w:spacing w:line="360" w:lineRule="exact"/>
        <w:ind w:left="0" w:firstLine="709"/>
        <w:contextualSpacing w:val="0"/>
        <w:jc w:val="both"/>
        <w:rPr>
          <w:sz w:val="28"/>
          <w:szCs w:val="28"/>
          <w:lang w:val="ru-RU"/>
        </w:rPr>
      </w:pPr>
      <w:r>
        <w:rPr>
          <w:sz w:val="28"/>
          <w:szCs w:val="28"/>
          <w:lang w:val="ru-RU"/>
        </w:rPr>
        <w:t>о том, что в случае отзыва мною или моим законным представителем согласия на обработку Персональных данных Организатор аукциона вправе продолжить обработку Персональных данных без моего согласия при наличии оснований, указанных в пунктах</w:t>
      </w:r>
      <w:r>
        <w:rPr>
          <w:sz w:val="28"/>
          <w:szCs w:val="28"/>
          <w:lang w:val="ru-RU"/>
        </w:rPr>
        <w:br/>
        <w:t>2-11 части 1 статьи 6, части 2 статьи 10 и части 2 статьи 11 Федерального закона от 27 июля 2006 г. № 152-ФЗ «О персональных данных»;</w:t>
      </w:r>
    </w:p>
    <w:p w14:paraId="2287AECF" w14:textId="77777777" w:rsidR="005C0613" w:rsidRDefault="008B2D63">
      <w:pPr>
        <w:pStyle w:val="affffa"/>
        <w:numPr>
          <w:ilvl w:val="0"/>
          <w:numId w:val="26"/>
        </w:numPr>
        <w:tabs>
          <w:tab w:val="left" w:pos="1276"/>
        </w:tabs>
        <w:spacing w:line="360" w:lineRule="exact"/>
        <w:ind w:left="0" w:firstLine="709"/>
        <w:contextualSpacing w:val="0"/>
        <w:jc w:val="both"/>
        <w:rPr>
          <w:sz w:val="28"/>
          <w:szCs w:val="28"/>
          <w:lang w:val="ru-RU"/>
        </w:rPr>
      </w:pPr>
      <w:r>
        <w:rPr>
          <w:sz w:val="28"/>
          <w:szCs w:val="28"/>
          <w:lang w:val="ru-RU"/>
        </w:rPr>
        <w:t>о том, что Продавец будет хранить копию моего паспорта или иного документа, удостоверяющего мою личность в соответствии</w:t>
      </w:r>
      <w:r>
        <w:rPr>
          <w:sz w:val="28"/>
          <w:szCs w:val="28"/>
          <w:lang w:val="ru-RU"/>
        </w:rPr>
        <w:br/>
        <w:t>с применимым законодательством, для цели, указанной выше, в соответствии с применимым законодательством.</w:t>
      </w:r>
    </w:p>
    <w:p w14:paraId="4A49F1E6" w14:textId="77777777" w:rsidR="005C0613" w:rsidRDefault="008B2D63">
      <w:pPr>
        <w:tabs>
          <w:tab w:val="left" w:pos="1276"/>
        </w:tabs>
        <w:spacing w:before="0" w:after="0" w:line="360" w:lineRule="exact"/>
        <w:ind w:firstLine="709"/>
        <w:jc w:val="both"/>
        <w:rPr>
          <w:sz w:val="28"/>
          <w:szCs w:val="28"/>
        </w:rPr>
      </w:pPr>
      <w:r>
        <w:rPr>
          <w:sz w:val="28"/>
          <w:szCs w:val="28"/>
        </w:rPr>
        <w:t>Настоящим я подтверждаю, что ознакомлен(а) со всеми изложенными выше положениями, которые мне понятны, и настоящее согласие является добровольным, информированным и действительным согласием.</w:t>
      </w:r>
    </w:p>
    <w:p w14:paraId="11D1CEF6" w14:textId="77777777" w:rsidR="005C0613" w:rsidRDefault="005C0613">
      <w:pPr>
        <w:tabs>
          <w:tab w:val="left" w:pos="1276"/>
        </w:tabs>
        <w:spacing w:before="0" w:after="0" w:line="360" w:lineRule="exact"/>
        <w:jc w:val="both"/>
        <w:rPr>
          <w:sz w:val="28"/>
          <w:szCs w:val="28"/>
        </w:rPr>
      </w:pPr>
    </w:p>
    <w:p w14:paraId="38FD7501" w14:textId="77777777" w:rsidR="005C0613" w:rsidRDefault="008B2D63">
      <w:pPr>
        <w:pStyle w:val="a9"/>
        <w:spacing w:after="0" w:line="360" w:lineRule="exact"/>
        <w:jc w:val="right"/>
        <w:rPr>
          <w:lang w:val="ru-RU"/>
        </w:rPr>
      </w:pPr>
      <w:r>
        <w:rPr>
          <w:lang w:val="ru-RU"/>
        </w:rPr>
        <w:t>_____________________________________________________________________________</w:t>
      </w:r>
    </w:p>
    <w:p w14:paraId="6E7E85B2" w14:textId="77777777" w:rsidR="005C0613" w:rsidRDefault="008B2D63">
      <w:pPr>
        <w:pStyle w:val="a9"/>
        <w:spacing w:after="0" w:line="320" w:lineRule="exact"/>
        <w:jc w:val="center"/>
        <w:rPr>
          <w:lang w:val="ru-RU"/>
        </w:rPr>
      </w:pPr>
      <w:r>
        <w:rPr>
          <w:lang w:val="ru-RU"/>
        </w:rPr>
        <w:t>(Ф.И.О., подпись Претендента, лица, действующего от имени Претендента</w:t>
      </w:r>
      <w:r>
        <w:rPr>
          <w:lang w:val="ru-RU"/>
        </w:rPr>
        <w:br/>
        <w:t xml:space="preserve">без доверенности, или уполномоченного представителя Претендента, </w:t>
      </w:r>
      <w:r>
        <w:rPr>
          <w:lang w:val="ru-RU"/>
        </w:rPr>
        <w:br/>
        <w:t>действующего по доверенности)</w:t>
      </w:r>
    </w:p>
    <w:p w14:paraId="06DBF1CF" w14:textId="77777777" w:rsidR="005C0613" w:rsidRDefault="005C0613">
      <w:pPr>
        <w:pStyle w:val="a9"/>
        <w:spacing w:after="0" w:line="320" w:lineRule="exact"/>
        <w:jc w:val="right"/>
        <w:rPr>
          <w:sz w:val="28"/>
          <w:szCs w:val="28"/>
          <w:lang w:val="ru-RU"/>
        </w:rPr>
      </w:pPr>
    </w:p>
    <w:p w14:paraId="3ED8344B" w14:textId="77777777" w:rsidR="005C0613" w:rsidRDefault="008B2D63">
      <w:pPr>
        <w:pStyle w:val="a9"/>
        <w:spacing w:after="0" w:line="320" w:lineRule="exact"/>
        <w:jc w:val="right"/>
        <w:rPr>
          <w:sz w:val="28"/>
          <w:szCs w:val="28"/>
          <w:lang w:val="ru-RU"/>
        </w:rPr>
      </w:pPr>
      <w:r>
        <w:rPr>
          <w:sz w:val="28"/>
          <w:szCs w:val="28"/>
          <w:lang w:val="ru-RU"/>
        </w:rPr>
        <w:t xml:space="preserve"> «____» ______________20__ г.</w:t>
      </w:r>
    </w:p>
    <w:p w14:paraId="075AED87" w14:textId="77777777" w:rsidR="005C0613" w:rsidRDefault="005C0613">
      <w:pPr>
        <w:pStyle w:val="a9"/>
        <w:spacing w:after="120"/>
        <w:rPr>
          <w:rFonts w:eastAsia="Times New Roman"/>
          <w:sz w:val="28"/>
          <w:szCs w:val="28"/>
          <w:lang w:val="ru-RU"/>
        </w:rPr>
      </w:pPr>
    </w:p>
    <w:p w14:paraId="46570412" w14:textId="77777777" w:rsidR="005C0613" w:rsidRDefault="005C0613">
      <w:pPr>
        <w:pStyle w:val="a9"/>
        <w:spacing w:after="120"/>
        <w:rPr>
          <w:szCs w:val="22"/>
          <w:lang w:val="ru-RU"/>
        </w:rPr>
        <w:sectPr w:rsidR="005C0613">
          <w:pgSz w:w="11906" w:h="16838"/>
          <w:pgMar w:top="1134" w:right="851" w:bottom="1134" w:left="1701" w:header="709" w:footer="709" w:gutter="0"/>
          <w:cols w:space="708"/>
          <w:titlePg/>
          <w:docGrid w:linePitch="360"/>
        </w:sectPr>
      </w:pPr>
    </w:p>
    <w:p w14:paraId="134410F1" w14:textId="77777777" w:rsidR="005C0613" w:rsidRDefault="008B2D63">
      <w:pPr>
        <w:pStyle w:val="114"/>
        <w:tabs>
          <w:tab w:val="left" w:pos="1134"/>
          <w:tab w:val="left" w:pos="7230"/>
        </w:tabs>
        <w:spacing w:before="0" w:after="0" w:line="360" w:lineRule="exact"/>
        <w:ind w:left="6521"/>
        <w:rPr>
          <w:rFonts w:ascii="Times New Roman" w:hAnsi="Times New Roman"/>
          <w:caps w:val="0"/>
          <w:sz w:val="28"/>
          <w:szCs w:val="28"/>
          <w:lang w:val="ru-RU"/>
        </w:rPr>
      </w:pPr>
      <w:bookmarkStart w:id="292" w:name="_Ref119753801"/>
      <w:bookmarkStart w:id="293" w:name="_Ref119910574"/>
      <w:bookmarkStart w:id="294" w:name="_Toc66"/>
      <w:bookmarkStart w:id="295" w:name="_Toc146702142"/>
      <w:r>
        <w:rPr>
          <w:rFonts w:ascii="Times New Roman" w:hAnsi="Times New Roman"/>
          <w:caps w:val="0"/>
          <w:sz w:val="28"/>
          <w:szCs w:val="28"/>
          <w:lang w:val="ru-RU"/>
        </w:rPr>
        <w:t xml:space="preserve">ПРИЛОЖЕНИЕ № </w:t>
      </w:r>
      <w:bookmarkEnd w:id="292"/>
      <w:bookmarkEnd w:id="293"/>
      <w:r>
        <w:rPr>
          <w:rFonts w:ascii="Times New Roman" w:hAnsi="Times New Roman"/>
          <w:caps w:val="0"/>
          <w:sz w:val="28"/>
          <w:szCs w:val="28"/>
          <w:lang w:val="ru-RU"/>
        </w:rPr>
        <w:t>7</w:t>
      </w:r>
      <w:bookmarkEnd w:id="294"/>
      <w:bookmarkEnd w:id="295"/>
    </w:p>
    <w:p w14:paraId="354A9E55" w14:textId="77777777" w:rsidR="005C0613" w:rsidRDefault="008B2D63">
      <w:pPr>
        <w:tabs>
          <w:tab w:val="left" w:pos="7230"/>
        </w:tabs>
        <w:spacing w:before="0" w:after="0" w:line="360" w:lineRule="exact"/>
        <w:ind w:left="6521"/>
        <w:rPr>
          <w:sz w:val="28"/>
          <w:szCs w:val="28"/>
        </w:rPr>
      </w:pPr>
      <w:r>
        <w:rPr>
          <w:sz w:val="28"/>
          <w:szCs w:val="28"/>
        </w:rPr>
        <w:t>к Документации</w:t>
      </w:r>
    </w:p>
    <w:p w14:paraId="0AA8DFE0" w14:textId="77777777" w:rsidR="005C0613" w:rsidRDefault="008B2D63">
      <w:pPr>
        <w:rPr>
          <w:sz w:val="28"/>
          <w:szCs w:val="28"/>
        </w:rPr>
      </w:pPr>
      <w:r>
        <w:rPr>
          <w:sz w:val="28"/>
          <w:szCs w:val="28"/>
        </w:rPr>
        <w:t>ФОРМА</w:t>
      </w:r>
    </w:p>
    <w:p w14:paraId="0BA1424F" w14:textId="77777777" w:rsidR="005C0613" w:rsidRDefault="005C0613">
      <w:pPr>
        <w:pStyle w:val="a9"/>
        <w:spacing w:after="0" w:line="360" w:lineRule="exact"/>
        <w:rPr>
          <w:rFonts w:eastAsia="Times New Roman"/>
          <w:sz w:val="28"/>
          <w:szCs w:val="28"/>
          <w:lang w:val="ru-RU"/>
        </w:rPr>
      </w:pPr>
    </w:p>
    <w:p w14:paraId="44799170" w14:textId="77777777" w:rsidR="005C0613" w:rsidRDefault="005C0613">
      <w:pPr>
        <w:pStyle w:val="a9"/>
        <w:spacing w:after="0" w:line="360" w:lineRule="exact"/>
        <w:jc w:val="left"/>
        <w:rPr>
          <w:rFonts w:eastAsia="Times New Roman"/>
          <w:sz w:val="28"/>
          <w:szCs w:val="28"/>
          <w:lang w:val="ru-RU"/>
        </w:rPr>
      </w:pPr>
    </w:p>
    <w:p w14:paraId="06CD4D22" w14:textId="77777777" w:rsidR="005C0613" w:rsidRDefault="005C0613">
      <w:pPr>
        <w:pStyle w:val="a9"/>
        <w:spacing w:after="0" w:line="360" w:lineRule="exact"/>
        <w:jc w:val="left"/>
        <w:rPr>
          <w:rFonts w:eastAsia="Times New Roman"/>
          <w:sz w:val="28"/>
          <w:szCs w:val="28"/>
          <w:lang w:val="ru-RU"/>
        </w:rPr>
      </w:pPr>
    </w:p>
    <w:p w14:paraId="0D14C3DB" w14:textId="77777777" w:rsidR="005C0613" w:rsidRDefault="005C0613">
      <w:pPr>
        <w:pStyle w:val="a9"/>
        <w:spacing w:after="0" w:line="360" w:lineRule="exact"/>
        <w:jc w:val="left"/>
        <w:rPr>
          <w:rFonts w:eastAsia="Times New Roman"/>
          <w:sz w:val="28"/>
          <w:szCs w:val="28"/>
          <w:lang w:val="ru-RU"/>
        </w:rPr>
      </w:pPr>
    </w:p>
    <w:p w14:paraId="70AA6C5E" w14:textId="77777777" w:rsidR="005C0613" w:rsidRDefault="005C0613">
      <w:pPr>
        <w:pStyle w:val="a9"/>
        <w:spacing w:after="0" w:line="360" w:lineRule="exact"/>
        <w:jc w:val="left"/>
        <w:rPr>
          <w:rFonts w:eastAsia="Times New Roman"/>
          <w:sz w:val="28"/>
          <w:szCs w:val="28"/>
          <w:lang w:val="ru-RU"/>
        </w:rPr>
      </w:pPr>
    </w:p>
    <w:p w14:paraId="550C3ABF" w14:textId="77777777" w:rsidR="005C0613" w:rsidRDefault="005C0613">
      <w:pPr>
        <w:pStyle w:val="a9"/>
        <w:spacing w:after="0" w:line="360" w:lineRule="exact"/>
        <w:jc w:val="left"/>
        <w:rPr>
          <w:rFonts w:eastAsia="Times New Roman"/>
          <w:sz w:val="28"/>
          <w:szCs w:val="28"/>
          <w:lang w:val="ru-RU"/>
        </w:rPr>
      </w:pPr>
    </w:p>
    <w:p w14:paraId="5136A11B" w14:textId="77777777" w:rsidR="005C0613" w:rsidRDefault="005C0613">
      <w:pPr>
        <w:pStyle w:val="a9"/>
        <w:spacing w:after="0" w:line="360" w:lineRule="exact"/>
        <w:jc w:val="left"/>
        <w:rPr>
          <w:rFonts w:eastAsia="Times New Roman"/>
          <w:sz w:val="28"/>
          <w:szCs w:val="28"/>
          <w:lang w:val="ru-RU"/>
        </w:rPr>
      </w:pPr>
    </w:p>
    <w:p w14:paraId="37CF5BFB" w14:textId="77777777" w:rsidR="005C0613" w:rsidRDefault="005C0613">
      <w:pPr>
        <w:pStyle w:val="a9"/>
        <w:spacing w:after="0" w:line="360" w:lineRule="exact"/>
        <w:jc w:val="left"/>
        <w:rPr>
          <w:rFonts w:eastAsia="Times New Roman"/>
          <w:sz w:val="28"/>
          <w:szCs w:val="28"/>
          <w:lang w:val="ru-RU"/>
        </w:rPr>
      </w:pPr>
    </w:p>
    <w:p w14:paraId="2908777D" w14:textId="77777777" w:rsidR="005C0613" w:rsidRDefault="005C0613">
      <w:pPr>
        <w:pStyle w:val="a9"/>
        <w:spacing w:after="0" w:line="360" w:lineRule="exact"/>
        <w:jc w:val="left"/>
        <w:rPr>
          <w:rFonts w:eastAsia="Times New Roman"/>
          <w:sz w:val="28"/>
          <w:szCs w:val="28"/>
          <w:lang w:val="ru-RU"/>
        </w:rPr>
      </w:pPr>
    </w:p>
    <w:p w14:paraId="44DCBEF1" w14:textId="77777777" w:rsidR="005C0613" w:rsidRDefault="005C0613">
      <w:pPr>
        <w:pStyle w:val="a9"/>
        <w:spacing w:after="0" w:line="360" w:lineRule="exact"/>
        <w:jc w:val="left"/>
        <w:rPr>
          <w:rFonts w:eastAsia="Times New Roman"/>
          <w:sz w:val="28"/>
          <w:szCs w:val="28"/>
          <w:lang w:val="ru-RU"/>
        </w:rPr>
      </w:pPr>
    </w:p>
    <w:p w14:paraId="6395F6CB" w14:textId="77777777" w:rsidR="005C0613" w:rsidRDefault="005C0613">
      <w:pPr>
        <w:pStyle w:val="a9"/>
        <w:spacing w:after="0" w:line="360" w:lineRule="exact"/>
        <w:jc w:val="left"/>
        <w:rPr>
          <w:rFonts w:eastAsia="Times New Roman"/>
          <w:sz w:val="28"/>
          <w:szCs w:val="28"/>
          <w:lang w:val="ru-RU"/>
        </w:rPr>
      </w:pPr>
    </w:p>
    <w:p w14:paraId="0B29C262" w14:textId="77777777" w:rsidR="005C0613" w:rsidRDefault="005C0613">
      <w:pPr>
        <w:pStyle w:val="a9"/>
        <w:spacing w:after="0" w:line="360" w:lineRule="exact"/>
        <w:jc w:val="left"/>
        <w:rPr>
          <w:rFonts w:eastAsia="Times New Roman"/>
          <w:sz w:val="28"/>
          <w:szCs w:val="28"/>
          <w:lang w:val="ru-RU"/>
        </w:rPr>
      </w:pPr>
    </w:p>
    <w:p w14:paraId="5C12EE02" w14:textId="77777777" w:rsidR="005C0613" w:rsidRDefault="005C0613">
      <w:pPr>
        <w:pStyle w:val="a9"/>
        <w:spacing w:after="0" w:line="360" w:lineRule="exact"/>
        <w:jc w:val="left"/>
        <w:rPr>
          <w:rFonts w:eastAsia="Times New Roman"/>
          <w:sz w:val="28"/>
          <w:szCs w:val="28"/>
          <w:lang w:val="ru-RU"/>
        </w:rPr>
      </w:pPr>
    </w:p>
    <w:p w14:paraId="5D41BCB5" w14:textId="389FE71D" w:rsidR="005C0613" w:rsidRPr="005B7484" w:rsidRDefault="008B2D63" w:rsidP="005B7484">
      <w:pPr>
        <w:pStyle w:val="114"/>
        <w:spacing w:after="0"/>
        <w:jc w:val="center"/>
        <w:rPr>
          <w:rFonts w:hint="eastAsia"/>
          <w:sz w:val="28"/>
          <w:szCs w:val="28"/>
          <w:lang w:val="ru-RU"/>
        </w:rPr>
      </w:pPr>
      <w:bookmarkStart w:id="296" w:name="_Toc67"/>
      <w:bookmarkStart w:id="297" w:name="_Toc146116032"/>
      <w:r w:rsidRPr="005B7484">
        <w:rPr>
          <w:sz w:val="28"/>
          <w:szCs w:val="28"/>
          <w:lang w:val="ru-RU"/>
        </w:rPr>
        <w:t>ДОГОВОР № __________</w:t>
      </w:r>
      <w:r w:rsidRPr="005B7484">
        <w:rPr>
          <w:sz w:val="28"/>
          <w:szCs w:val="28"/>
          <w:lang w:val="ru-RU"/>
        </w:rPr>
        <w:br/>
        <w:t>купли-продажи акций акционерного общества</w:t>
      </w:r>
      <w:bookmarkEnd w:id="296"/>
      <w:r w:rsidRPr="005B7484">
        <w:rPr>
          <w:sz w:val="28"/>
          <w:szCs w:val="28"/>
          <w:lang w:val="ru-RU"/>
        </w:rPr>
        <w:t xml:space="preserve"> </w:t>
      </w:r>
      <w:r w:rsidR="00FF5C00" w:rsidRPr="002B1A43">
        <w:rPr>
          <w:sz w:val="28"/>
          <w:szCs w:val="28"/>
          <w:lang w:val="ru-RU"/>
        </w:rPr>
        <w:t>«</w:t>
      </w:r>
      <w:r w:rsidR="002B1A43" w:rsidRPr="002B1A43">
        <w:rPr>
          <w:sz w:val="28"/>
          <w:szCs w:val="28"/>
          <w:lang w:val="ru-RU"/>
        </w:rPr>
        <w:t>ногликская газовая электрическая станция</w:t>
      </w:r>
      <w:r w:rsidRPr="002B1A43">
        <w:rPr>
          <w:sz w:val="28"/>
          <w:szCs w:val="28"/>
          <w:lang w:val="ru-RU"/>
        </w:rPr>
        <w:t>»</w:t>
      </w:r>
      <w:bookmarkEnd w:id="297"/>
    </w:p>
    <w:p w14:paraId="3DF160DE" w14:textId="77777777" w:rsidR="005C0613" w:rsidRDefault="005C0613">
      <w:pPr>
        <w:spacing w:line="360" w:lineRule="exact"/>
        <w:rPr>
          <w:b/>
          <w:sz w:val="28"/>
          <w:szCs w:val="28"/>
        </w:rPr>
      </w:pPr>
    </w:p>
    <w:p w14:paraId="701DFAD0" w14:textId="77777777" w:rsidR="005C0613" w:rsidRDefault="005C0613">
      <w:pPr>
        <w:pStyle w:val="a9"/>
        <w:spacing w:after="120" w:line="360" w:lineRule="exact"/>
        <w:rPr>
          <w:rFonts w:eastAsia="Times New Roman"/>
          <w:sz w:val="28"/>
          <w:szCs w:val="28"/>
          <w:lang w:val="ru-RU"/>
        </w:rPr>
      </w:pPr>
    </w:p>
    <w:p w14:paraId="492BF96B" w14:textId="77777777" w:rsidR="005C0613" w:rsidRDefault="005C0613">
      <w:pPr>
        <w:pStyle w:val="a9"/>
        <w:spacing w:after="120"/>
        <w:rPr>
          <w:sz w:val="28"/>
          <w:szCs w:val="28"/>
          <w:lang w:val="ru-RU"/>
        </w:rPr>
      </w:pPr>
    </w:p>
    <w:p w14:paraId="370C6174" w14:textId="77777777" w:rsidR="005C0613" w:rsidRDefault="005C0613">
      <w:pPr>
        <w:pStyle w:val="a9"/>
        <w:spacing w:after="120"/>
        <w:rPr>
          <w:sz w:val="28"/>
          <w:szCs w:val="28"/>
          <w:lang w:val="ru-RU"/>
        </w:rPr>
      </w:pPr>
    </w:p>
    <w:p w14:paraId="710361F9" w14:textId="77777777" w:rsidR="005C0613" w:rsidRDefault="005C0613">
      <w:pPr>
        <w:pStyle w:val="a9"/>
        <w:spacing w:after="120"/>
        <w:rPr>
          <w:sz w:val="28"/>
          <w:szCs w:val="28"/>
          <w:lang w:val="ru-RU"/>
        </w:rPr>
      </w:pPr>
    </w:p>
    <w:p w14:paraId="29D28E8F" w14:textId="77777777" w:rsidR="005C0613" w:rsidRDefault="005C0613">
      <w:pPr>
        <w:pStyle w:val="a9"/>
        <w:spacing w:after="120"/>
        <w:rPr>
          <w:sz w:val="28"/>
          <w:szCs w:val="28"/>
          <w:lang w:val="ru-RU"/>
        </w:rPr>
      </w:pPr>
    </w:p>
    <w:p w14:paraId="0DB3DC98" w14:textId="77777777" w:rsidR="005C0613" w:rsidRDefault="005C0613">
      <w:pPr>
        <w:pStyle w:val="a9"/>
        <w:spacing w:after="120"/>
        <w:rPr>
          <w:sz w:val="28"/>
          <w:szCs w:val="28"/>
          <w:lang w:val="ru-RU"/>
        </w:rPr>
      </w:pPr>
    </w:p>
    <w:p w14:paraId="48226220" w14:textId="77777777" w:rsidR="005C0613" w:rsidRDefault="005C0613">
      <w:pPr>
        <w:pStyle w:val="a9"/>
        <w:spacing w:after="120"/>
        <w:rPr>
          <w:sz w:val="28"/>
          <w:szCs w:val="28"/>
          <w:lang w:val="ru-RU"/>
        </w:rPr>
      </w:pPr>
    </w:p>
    <w:p w14:paraId="6A1B3439" w14:textId="77777777" w:rsidR="005C0613" w:rsidRDefault="005C0613">
      <w:pPr>
        <w:pStyle w:val="a9"/>
        <w:spacing w:after="120"/>
        <w:rPr>
          <w:sz w:val="28"/>
          <w:szCs w:val="28"/>
          <w:lang w:val="ru-RU"/>
        </w:rPr>
      </w:pPr>
    </w:p>
    <w:p w14:paraId="30AF5D4D" w14:textId="77777777" w:rsidR="005C0613" w:rsidRDefault="005C0613">
      <w:pPr>
        <w:pStyle w:val="a9"/>
        <w:spacing w:after="120"/>
        <w:rPr>
          <w:sz w:val="28"/>
          <w:szCs w:val="28"/>
          <w:lang w:val="ru-RU"/>
        </w:rPr>
      </w:pPr>
    </w:p>
    <w:p w14:paraId="529B30B5" w14:textId="77777777" w:rsidR="005C0613" w:rsidRDefault="005C0613">
      <w:pPr>
        <w:pStyle w:val="a9"/>
        <w:spacing w:after="120"/>
        <w:rPr>
          <w:sz w:val="28"/>
          <w:szCs w:val="28"/>
          <w:lang w:val="ru-RU"/>
        </w:rPr>
      </w:pPr>
    </w:p>
    <w:p w14:paraId="26A87283" w14:textId="77777777" w:rsidR="005C0613" w:rsidRDefault="005C0613">
      <w:pPr>
        <w:pStyle w:val="a9"/>
        <w:spacing w:after="120"/>
        <w:rPr>
          <w:sz w:val="28"/>
          <w:szCs w:val="28"/>
          <w:lang w:val="ru-RU"/>
        </w:rPr>
      </w:pPr>
    </w:p>
    <w:p w14:paraId="273DCE81" w14:textId="77777777" w:rsidR="005C0613" w:rsidRDefault="005C0613">
      <w:pPr>
        <w:pStyle w:val="a9"/>
        <w:spacing w:after="120"/>
        <w:rPr>
          <w:sz w:val="28"/>
          <w:szCs w:val="28"/>
          <w:lang w:val="ru-RU"/>
        </w:rPr>
      </w:pPr>
    </w:p>
    <w:p w14:paraId="0927E636" w14:textId="77777777" w:rsidR="005C0613" w:rsidRDefault="005C0613">
      <w:pPr>
        <w:pStyle w:val="a9"/>
        <w:spacing w:after="120"/>
        <w:rPr>
          <w:sz w:val="28"/>
          <w:szCs w:val="28"/>
          <w:lang w:val="ru-RU"/>
        </w:rPr>
      </w:pPr>
    </w:p>
    <w:p w14:paraId="5AB753B2" w14:textId="77777777" w:rsidR="005C0613" w:rsidRDefault="008B2D63">
      <w:pPr>
        <w:pStyle w:val="a9"/>
        <w:spacing w:after="120"/>
        <w:jc w:val="center"/>
        <w:rPr>
          <w:sz w:val="28"/>
          <w:szCs w:val="28"/>
          <w:lang w:val="ru-RU"/>
        </w:rPr>
      </w:pPr>
      <w:r>
        <w:rPr>
          <w:sz w:val="28"/>
          <w:szCs w:val="28"/>
          <w:lang w:val="ru-RU"/>
        </w:rPr>
        <w:t>г. Москва, «___» __________ 202_ г.</w:t>
      </w:r>
    </w:p>
    <w:p w14:paraId="4612C8B4" w14:textId="77777777" w:rsidR="005C0613" w:rsidRDefault="005C0613">
      <w:pPr>
        <w:pStyle w:val="a9"/>
        <w:spacing w:after="120" w:line="360" w:lineRule="exact"/>
        <w:rPr>
          <w:sz w:val="28"/>
          <w:szCs w:val="28"/>
          <w:lang w:val="ru-RU"/>
        </w:rPr>
      </w:pPr>
    </w:p>
    <w:p w14:paraId="3A414C08" w14:textId="77777777" w:rsidR="005C0613" w:rsidRDefault="005C0613">
      <w:pPr>
        <w:pStyle w:val="a9"/>
        <w:spacing w:after="120" w:line="360" w:lineRule="exact"/>
        <w:rPr>
          <w:sz w:val="28"/>
          <w:szCs w:val="28"/>
          <w:lang w:val="ru-RU"/>
        </w:rPr>
      </w:pPr>
    </w:p>
    <w:p w14:paraId="0E5A30BB" w14:textId="32420277" w:rsidR="004A1946" w:rsidRDefault="004A1946" w:rsidP="004A1946">
      <w:pPr>
        <w:pStyle w:val="FWParties"/>
        <w:numPr>
          <w:ilvl w:val="0"/>
          <w:numId w:val="0"/>
        </w:numPr>
        <w:spacing w:after="0" w:line="276" w:lineRule="auto"/>
        <w:ind w:firstLine="709"/>
        <w:rPr>
          <w:sz w:val="26"/>
          <w:szCs w:val="26"/>
          <w:lang w:val="ru-RU"/>
        </w:rPr>
      </w:pPr>
      <w:r>
        <w:rPr>
          <w:b/>
          <w:bCs/>
          <w:sz w:val="26"/>
          <w:szCs w:val="26"/>
          <w:lang w:val="ru-RU"/>
        </w:rPr>
        <w:t>Акционерное общество «РЖД Управление активами» (АО «РЖД Управление активами»)</w:t>
      </w:r>
      <w:r>
        <w:rPr>
          <w:sz w:val="26"/>
          <w:szCs w:val="26"/>
          <w:lang w:val="ru-RU"/>
        </w:rPr>
        <w:t xml:space="preserve">, идентификационный номер налогоплательщика (ИНН) 7708182801, </w:t>
      </w:r>
      <w:r>
        <w:rPr>
          <w:sz w:val="26"/>
          <w:szCs w:val="26"/>
          <w:highlight w:val="white"/>
          <w:lang w:val="ru-RU"/>
        </w:rPr>
        <w:t>основной государственный регистрационный номер (ОГРН) 1037700080395</w:t>
      </w:r>
      <w:r>
        <w:rPr>
          <w:sz w:val="26"/>
          <w:szCs w:val="26"/>
          <w:lang w:val="ru-RU"/>
        </w:rPr>
        <w:t xml:space="preserve">, </w:t>
      </w:r>
      <w:r>
        <w:rPr>
          <w:sz w:val="26"/>
          <w:szCs w:val="26"/>
          <w:highlight w:val="white"/>
          <w:lang w:val="ru-RU"/>
        </w:rPr>
        <w:t xml:space="preserve">адрес юридического лица: </w:t>
      </w:r>
      <w:r>
        <w:rPr>
          <w:sz w:val="26"/>
          <w:szCs w:val="26"/>
          <w:lang w:val="ru-RU"/>
        </w:rPr>
        <w:t xml:space="preserve">107078, г. Москва, ул. Новорязанская, д.12, в лице Генерального директора </w:t>
      </w:r>
      <w:r w:rsidR="00260ACC">
        <w:rPr>
          <w:sz w:val="26"/>
          <w:szCs w:val="26"/>
          <w:lang w:val="ru-RU"/>
        </w:rPr>
        <w:t>Жемчугова Андрея Сергеевича</w:t>
      </w:r>
      <w:r>
        <w:rPr>
          <w:sz w:val="26"/>
          <w:szCs w:val="26"/>
          <w:lang w:val="ru-RU"/>
        </w:rPr>
        <w:t>, действующего на основании Устава (далее - «Продавец»), с одной стороны, и</w:t>
      </w:r>
    </w:p>
    <w:p w14:paraId="350C40F0" w14:textId="77777777" w:rsidR="004A1946" w:rsidRPr="000C10EE" w:rsidRDefault="004A1946" w:rsidP="004A1946">
      <w:pPr>
        <w:pStyle w:val="FWParties"/>
        <w:numPr>
          <w:ilvl w:val="0"/>
          <w:numId w:val="0"/>
        </w:numPr>
        <w:spacing w:after="0" w:line="276" w:lineRule="auto"/>
        <w:ind w:firstLine="709"/>
        <w:rPr>
          <w:sz w:val="26"/>
          <w:szCs w:val="26"/>
          <w:highlight w:val="white"/>
          <w:lang w:val="ru-RU"/>
        </w:rPr>
      </w:pPr>
      <w:r>
        <w:rPr>
          <w:sz w:val="26"/>
          <w:szCs w:val="26"/>
          <w:highlight w:val="white"/>
          <w:lang w:val="ru-RU"/>
        </w:rPr>
        <w:t xml:space="preserve">_______________________________________ </w:t>
      </w:r>
      <w:r>
        <w:rPr>
          <w:i/>
          <w:sz w:val="26"/>
          <w:szCs w:val="26"/>
          <w:highlight w:val="white"/>
          <w:lang w:val="ru-RU"/>
        </w:rPr>
        <w:t>[Ф.И.О., паспортные данные, адрес регистрации – физического лица или полное и сокращенное наименование, организационно-правовая форма, идентификационный номер налогоплательщика (ИНН), основной государственный регистрационный номер (ОГРН), место нахождения, адрес юридического лица]</w:t>
      </w:r>
      <w:r>
        <w:rPr>
          <w:sz w:val="26"/>
          <w:szCs w:val="26"/>
          <w:highlight w:val="white"/>
          <w:lang w:val="ru-RU"/>
        </w:rPr>
        <w:t xml:space="preserve"> (далее – «</w:t>
      </w:r>
      <w:r>
        <w:rPr>
          <w:b/>
          <w:bCs/>
          <w:sz w:val="26"/>
          <w:szCs w:val="26"/>
          <w:highlight w:val="white"/>
          <w:lang w:val="ru-RU"/>
        </w:rPr>
        <w:t>Покупатель</w:t>
      </w:r>
      <w:r>
        <w:rPr>
          <w:bCs/>
          <w:sz w:val="26"/>
          <w:szCs w:val="26"/>
          <w:highlight w:val="white"/>
          <w:lang w:val="ru-RU"/>
        </w:rPr>
        <w:t>»</w:t>
      </w:r>
      <w:r>
        <w:rPr>
          <w:sz w:val="26"/>
          <w:szCs w:val="26"/>
          <w:highlight w:val="white"/>
          <w:lang w:val="ru-RU"/>
        </w:rPr>
        <w:t>), с другой стороны,</w:t>
      </w:r>
    </w:p>
    <w:p w14:paraId="32240A36" w14:textId="77777777" w:rsidR="004A1946" w:rsidRPr="000C10EE" w:rsidRDefault="004A1946" w:rsidP="004A1946">
      <w:pPr>
        <w:pStyle w:val="FWParties"/>
        <w:numPr>
          <w:ilvl w:val="0"/>
          <w:numId w:val="0"/>
        </w:numPr>
        <w:spacing w:after="0" w:line="276" w:lineRule="auto"/>
        <w:ind w:firstLine="709"/>
        <w:rPr>
          <w:sz w:val="26"/>
          <w:szCs w:val="26"/>
          <w:lang w:val="ru-RU"/>
        </w:rPr>
      </w:pPr>
      <w:r>
        <w:rPr>
          <w:sz w:val="26"/>
          <w:szCs w:val="26"/>
          <w:highlight w:val="white"/>
          <w:lang w:val="ru-RU"/>
        </w:rPr>
        <w:t>далее совместно именуемыми «</w:t>
      </w:r>
      <w:r>
        <w:rPr>
          <w:b/>
          <w:sz w:val="26"/>
          <w:szCs w:val="26"/>
          <w:highlight w:val="white"/>
          <w:lang w:val="ru-RU"/>
        </w:rPr>
        <w:t>Стороны</w:t>
      </w:r>
      <w:r>
        <w:rPr>
          <w:sz w:val="26"/>
          <w:szCs w:val="26"/>
          <w:highlight w:val="white"/>
          <w:lang w:val="ru-RU"/>
        </w:rPr>
        <w:t>»</w:t>
      </w:r>
      <w:r>
        <w:rPr>
          <w:bCs/>
          <w:iCs/>
          <w:sz w:val="26"/>
          <w:szCs w:val="26"/>
          <w:highlight w:val="white"/>
          <w:lang w:val="ru-RU"/>
        </w:rPr>
        <w:t>, а по отдельности – «</w:t>
      </w:r>
      <w:r>
        <w:rPr>
          <w:b/>
          <w:sz w:val="26"/>
          <w:szCs w:val="26"/>
          <w:highlight w:val="white"/>
          <w:lang w:val="ru-RU"/>
        </w:rPr>
        <w:t>Сторона</w:t>
      </w:r>
      <w:r>
        <w:rPr>
          <w:sz w:val="26"/>
          <w:szCs w:val="26"/>
          <w:highlight w:val="white"/>
          <w:lang w:val="ru-RU"/>
        </w:rPr>
        <w:t>», заключили настоящий Договор о нижеследующем (далее – Договор):</w:t>
      </w:r>
    </w:p>
    <w:p w14:paraId="2BA876FC" w14:textId="77777777" w:rsidR="004A1946" w:rsidRPr="000C10EE" w:rsidRDefault="004A1946" w:rsidP="004A1946">
      <w:pPr>
        <w:pStyle w:val="FWParties"/>
        <w:numPr>
          <w:ilvl w:val="0"/>
          <w:numId w:val="0"/>
        </w:numPr>
        <w:spacing w:after="0" w:line="276" w:lineRule="auto"/>
        <w:ind w:firstLine="709"/>
        <w:rPr>
          <w:sz w:val="26"/>
          <w:szCs w:val="26"/>
          <w:highlight w:val="white"/>
          <w:lang w:val="ru-RU"/>
        </w:rPr>
      </w:pPr>
    </w:p>
    <w:p w14:paraId="78E97251"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298" w:name="_Toc92"/>
      <w:bookmarkStart w:id="299" w:name="_Toc146702143"/>
      <w:proofErr w:type="spellStart"/>
      <w:r>
        <w:rPr>
          <w:rFonts w:ascii="Times New Roman" w:hAnsi="Times New Roman"/>
          <w:b/>
          <w:caps w:val="0"/>
          <w:sz w:val="26"/>
          <w:szCs w:val="26"/>
          <w:highlight w:val="white"/>
        </w:rPr>
        <w:t>Определения</w:t>
      </w:r>
      <w:proofErr w:type="spellEnd"/>
      <w:r>
        <w:rPr>
          <w:rFonts w:ascii="Times New Roman" w:hAnsi="Times New Roman"/>
          <w:b/>
          <w:caps w:val="0"/>
          <w:sz w:val="26"/>
          <w:szCs w:val="26"/>
          <w:highlight w:val="white"/>
        </w:rPr>
        <w:t xml:space="preserve"> и </w:t>
      </w:r>
      <w:proofErr w:type="spellStart"/>
      <w:r>
        <w:rPr>
          <w:rFonts w:ascii="Times New Roman" w:hAnsi="Times New Roman"/>
          <w:b/>
          <w:caps w:val="0"/>
          <w:sz w:val="26"/>
          <w:szCs w:val="26"/>
          <w:highlight w:val="white"/>
        </w:rPr>
        <w:t>толкование</w:t>
      </w:r>
      <w:bookmarkEnd w:id="298"/>
      <w:bookmarkEnd w:id="299"/>
      <w:proofErr w:type="spellEnd"/>
    </w:p>
    <w:p w14:paraId="2ED38649"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Слова и выражения, используемые в Договоре с заглавной буквы, имеют указанные ниже значения:</w:t>
      </w:r>
    </w:p>
    <w:p w14:paraId="03D377EA"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Аукцион</w:t>
      </w:r>
      <w:r>
        <w:rPr>
          <w:rFonts w:ascii="Times New Roman" w:hAnsi="Times New Roman" w:cs="Times New Roman"/>
          <w:sz w:val="26"/>
          <w:szCs w:val="26"/>
          <w:highlight w:val="white"/>
          <w:lang w:val="ru-RU"/>
        </w:rPr>
        <w:t xml:space="preserve"> имеет значение, определенное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_Ref127468595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2.1</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w:t>
      </w:r>
    </w:p>
    <w:p w14:paraId="62ABF3DE"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Аукционная документация</w:t>
      </w:r>
      <w:r>
        <w:rPr>
          <w:rFonts w:ascii="Times New Roman" w:hAnsi="Times New Roman" w:cs="Times New Roman"/>
          <w:sz w:val="26"/>
          <w:szCs w:val="26"/>
          <w:highlight w:val="white"/>
          <w:lang w:val="ru-RU"/>
        </w:rPr>
        <w:t xml:space="preserve"> означает документ, определяющий порядок организации, подготовки и проведения Аукциона (с любыми изменениями и дополнениями);</w:t>
      </w:r>
    </w:p>
    <w:p w14:paraId="79B77DC3" w14:textId="77777777" w:rsidR="004A1946" w:rsidRPr="000C10EE" w:rsidRDefault="004A1946" w:rsidP="004A1946">
      <w:pPr>
        <w:pStyle w:val="FWrus1L2"/>
        <w:widowControl w:val="0"/>
        <w:spacing w:after="0" w:line="276" w:lineRule="auto"/>
        <w:ind w:firstLine="709"/>
        <w:rPr>
          <w:rFonts w:ascii="Times New Roman" w:hAnsi="Times New Roman" w:cs="Times New Roman"/>
          <w:b/>
          <w:sz w:val="26"/>
          <w:szCs w:val="26"/>
          <w:highlight w:val="white"/>
          <w:lang w:val="ru-RU"/>
        </w:rPr>
      </w:pPr>
      <w:r>
        <w:rPr>
          <w:rFonts w:ascii="Times New Roman" w:hAnsi="Times New Roman" w:cs="Times New Roman"/>
          <w:b/>
          <w:sz w:val="26"/>
          <w:szCs w:val="26"/>
          <w:highlight w:val="white"/>
          <w:lang w:val="ru-RU"/>
        </w:rPr>
        <w:t>Аффилированные лица</w:t>
      </w:r>
      <w:r>
        <w:rPr>
          <w:rFonts w:ascii="Times New Roman" w:hAnsi="Times New Roman" w:cs="Times New Roman"/>
          <w:sz w:val="26"/>
          <w:szCs w:val="26"/>
          <w:highlight w:val="white"/>
          <w:lang w:val="ru-RU"/>
        </w:rPr>
        <w:t xml:space="preserve"> имеет значение, указанное в Законе РСФСР</w:t>
      </w:r>
      <w:r>
        <w:rPr>
          <w:rFonts w:ascii="Times New Roman" w:hAnsi="Times New Roman" w:cs="Times New Roman"/>
          <w:sz w:val="26"/>
          <w:szCs w:val="26"/>
          <w:highlight w:val="white"/>
          <w:lang w:val="ru-RU"/>
        </w:rPr>
        <w:br/>
        <w:t>от 22 марта 1991 г. № 948-1 «О конкуренции и ограничении монополистической деятельности на товарных рынках» (с учетом изменений);</w:t>
      </w:r>
    </w:p>
    <w:p w14:paraId="0F60942F"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Безусловное согласие ФАС</w:t>
      </w:r>
      <w:r>
        <w:rPr>
          <w:rFonts w:ascii="Times New Roman" w:hAnsi="Times New Roman" w:cs="Times New Roman"/>
          <w:sz w:val="26"/>
          <w:szCs w:val="26"/>
          <w:highlight w:val="white"/>
          <w:lang w:val="ru-RU"/>
        </w:rPr>
        <w:t xml:space="preserve"> означает согласие ФАС на приобретение Продаваемых акций Покупателем, не сопровождающееся выдачей предписания об осуществлении определенных действий и (или) выполнении условий, в том числе направленных на обеспечение конкуренции;</w:t>
      </w:r>
    </w:p>
    <w:p w14:paraId="072189BF"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 xml:space="preserve">ГК РФ </w:t>
      </w:r>
      <w:r>
        <w:rPr>
          <w:rFonts w:ascii="Times New Roman" w:hAnsi="Times New Roman" w:cs="Times New Roman"/>
          <w:sz w:val="26"/>
          <w:szCs w:val="26"/>
          <w:highlight w:val="white"/>
          <w:lang w:val="ru-RU"/>
        </w:rPr>
        <w:t>означает части I, II, III и IV Гражданского кодекса Российской Федерации;</w:t>
      </w:r>
    </w:p>
    <w:p w14:paraId="2CAE207B"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Дата подачи ходатайства в ФАС</w:t>
      </w:r>
      <w:r>
        <w:rPr>
          <w:rFonts w:ascii="Times New Roman" w:hAnsi="Times New Roman" w:cs="Times New Roman"/>
          <w:sz w:val="26"/>
          <w:szCs w:val="26"/>
          <w:highlight w:val="white"/>
          <w:lang w:val="ru-RU"/>
        </w:rPr>
        <w:t xml:space="preserve"> означает фактическую дату подачи ходатайства в ФАС о предоставлении согласия ФАС на приобретение Продаваемых акций Покупателем;</w:t>
      </w:r>
    </w:p>
    <w:p w14:paraId="2F20DC16"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Договор</w:t>
      </w:r>
      <w:r>
        <w:rPr>
          <w:rFonts w:ascii="Times New Roman" w:hAnsi="Times New Roman" w:cs="Times New Roman"/>
          <w:sz w:val="26"/>
          <w:szCs w:val="26"/>
          <w:highlight w:val="white"/>
          <w:lang w:val="ru-RU"/>
        </w:rPr>
        <w:t xml:space="preserve"> имеет значение, указанное в преамбуле;</w:t>
      </w:r>
    </w:p>
    <w:p w14:paraId="1AA803D2"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Заверения Покупателя</w:t>
      </w:r>
      <w:r>
        <w:rPr>
          <w:rFonts w:ascii="Times New Roman" w:hAnsi="Times New Roman" w:cs="Times New Roman"/>
          <w:sz w:val="26"/>
          <w:szCs w:val="26"/>
          <w:highlight w:val="white"/>
          <w:lang w:val="ru-RU"/>
        </w:rPr>
        <w:t xml:space="preserve"> означают заверения, предоставленные Покупателем в отношении обстоятельств, указанных в Договоре;</w:t>
      </w:r>
    </w:p>
    <w:p w14:paraId="3AA7623C"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Заверения Продавца</w:t>
      </w:r>
      <w:r>
        <w:rPr>
          <w:rFonts w:ascii="Times New Roman" w:hAnsi="Times New Roman" w:cs="Times New Roman"/>
          <w:sz w:val="26"/>
          <w:szCs w:val="26"/>
          <w:highlight w:val="white"/>
          <w:lang w:val="ru-RU"/>
        </w:rPr>
        <w:t xml:space="preserve"> означают заверения, предоставленные Продавцом в отношении обстоятельств, указанных в Договоре;</w:t>
      </w:r>
    </w:p>
    <w:p w14:paraId="4270748F" w14:textId="6D382E5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Задаток</w:t>
      </w:r>
      <w:r>
        <w:rPr>
          <w:rFonts w:ascii="Times New Roman" w:hAnsi="Times New Roman" w:cs="Times New Roman"/>
          <w:sz w:val="26"/>
          <w:szCs w:val="26"/>
          <w:highlight w:val="white"/>
          <w:lang w:val="ru-RU"/>
        </w:rPr>
        <w:t xml:space="preserve"> означает задаток в </w:t>
      </w:r>
      <w:r w:rsidRPr="007066EC">
        <w:rPr>
          <w:rFonts w:ascii="Times New Roman" w:hAnsi="Times New Roman" w:cs="Times New Roman"/>
          <w:sz w:val="26"/>
          <w:szCs w:val="26"/>
          <w:lang w:val="ru-RU"/>
        </w:rPr>
        <w:t xml:space="preserve">размере </w:t>
      </w:r>
      <w:r w:rsidR="00C43086" w:rsidRPr="00C43086">
        <w:rPr>
          <w:rFonts w:ascii="Times New Roman" w:hAnsi="Times New Roman" w:cs="Times New Roman"/>
          <w:sz w:val="26"/>
          <w:szCs w:val="26"/>
          <w:lang w:val="ru-RU"/>
        </w:rPr>
        <w:t>772 316 (Семьсот семьдесят две тысячи триста шестнадцать) рублей 00 копеек</w:t>
      </w:r>
      <w:r>
        <w:rPr>
          <w:rFonts w:ascii="Times New Roman" w:hAnsi="Times New Roman" w:cs="Times New Roman"/>
          <w:sz w:val="26"/>
          <w:szCs w:val="26"/>
          <w:highlight w:val="white"/>
          <w:lang w:val="ru-RU"/>
        </w:rPr>
        <w:t>, внесенный Покупателем в соответствии с условиями Аукционной документации;</w:t>
      </w:r>
    </w:p>
    <w:p w14:paraId="6F3466D7"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Закон</w:t>
      </w:r>
      <w:r>
        <w:rPr>
          <w:rFonts w:ascii="Times New Roman" w:hAnsi="Times New Roman" w:cs="Times New Roman"/>
          <w:sz w:val="26"/>
          <w:szCs w:val="26"/>
          <w:highlight w:val="white"/>
          <w:lang w:val="ru-RU"/>
        </w:rPr>
        <w:t xml:space="preserve"> означает Федеральный закон от 26 декабря 1995 г. № 208-ФЗ </w:t>
      </w:r>
      <w:r>
        <w:rPr>
          <w:rFonts w:ascii="Times New Roman" w:hAnsi="Times New Roman" w:cs="Times New Roman"/>
          <w:sz w:val="26"/>
          <w:szCs w:val="26"/>
          <w:highlight w:val="white"/>
          <w:lang w:val="ru-RU"/>
        </w:rPr>
        <w:br/>
        <w:t>«Об акционерных обществах»;</w:t>
      </w:r>
    </w:p>
    <w:p w14:paraId="485A3E97"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Иные согласия</w:t>
      </w:r>
      <w:r>
        <w:rPr>
          <w:rFonts w:ascii="Times New Roman" w:hAnsi="Times New Roman" w:cs="Times New Roman"/>
          <w:sz w:val="26"/>
          <w:szCs w:val="26"/>
          <w:highlight w:val="white"/>
          <w:lang w:val="ru-RU"/>
        </w:rPr>
        <w:t xml:space="preserve"> означает согласия каких-либо государственных или регулятивных органов (кроме согласия ФАС), в том числе иностранных государств, на приобретение Продаваемых акций Покупателем, необходимые согласно применимому законодательству;</w:t>
      </w:r>
    </w:p>
    <w:p w14:paraId="492003B1"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Иные согласия под условием</w:t>
      </w:r>
      <w:r>
        <w:rPr>
          <w:rFonts w:ascii="Times New Roman" w:hAnsi="Times New Roman" w:cs="Times New Roman"/>
          <w:sz w:val="26"/>
          <w:szCs w:val="26"/>
          <w:highlight w:val="white"/>
          <w:lang w:val="ru-RU"/>
        </w:rPr>
        <w:t xml:space="preserve"> означает Иные согласия, сопровождающиеся, содержащие или предусматривающие выдачу предписаний об осуществлении определенных действий и (или) выполнении условий, в том числе направленных на обеспечение конкуренции;</w:t>
      </w:r>
    </w:p>
    <w:p w14:paraId="6C3A7929"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Информация конфиденциального характера</w:t>
      </w:r>
      <w:r>
        <w:rPr>
          <w:rFonts w:ascii="Times New Roman" w:hAnsi="Times New Roman" w:cs="Times New Roman"/>
          <w:sz w:val="26"/>
          <w:szCs w:val="26"/>
          <w:highlight w:val="white"/>
          <w:lang w:val="ru-RU"/>
        </w:rPr>
        <w:t xml:space="preserve"> имеет значение, определенное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_Ref127468763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12.1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1A470E43"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Общество</w:t>
      </w:r>
      <w:r>
        <w:rPr>
          <w:rFonts w:ascii="Times New Roman" w:hAnsi="Times New Roman" w:cs="Times New Roman"/>
          <w:sz w:val="26"/>
          <w:szCs w:val="26"/>
          <w:highlight w:val="white"/>
          <w:lang w:val="ru-RU"/>
        </w:rPr>
        <w:t xml:space="preserve"> имеет значение, определенное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_Ref127468866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2.2</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w:t>
      </w:r>
    </w:p>
    <w:p w14:paraId="32FAD743" w14:textId="77777777" w:rsidR="004A1946" w:rsidRPr="004A1946" w:rsidRDefault="004A1946" w:rsidP="004A1946">
      <w:pPr>
        <w:pStyle w:val="a9"/>
        <w:widowControl w:val="0"/>
        <w:spacing w:after="0" w:line="276" w:lineRule="auto"/>
        <w:ind w:firstLine="709"/>
        <w:rPr>
          <w:rFonts w:eastAsia="Times New Roman"/>
          <w:sz w:val="26"/>
          <w:szCs w:val="26"/>
          <w:highlight w:val="white"/>
          <w:lang w:val="ru-RU"/>
        </w:rPr>
      </w:pPr>
      <w:r>
        <w:rPr>
          <w:b/>
          <w:sz w:val="26"/>
          <w:szCs w:val="26"/>
          <w:highlight w:val="white"/>
          <w:lang w:val="ru-RU"/>
        </w:rPr>
        <w:t xml:space="preserve">Организатор аукциона </w:t>
      </w:r>
      <w:r>
        <w:rPr>
          <w:sz w:val="26"/>
          <w:szCs w:val="26"/>
          <w:highlight w:val="white"/>
          <w:lang w:val="ru-RU"/>
        </w:rPr>
        <w:t>означает акционерное общество</w:t>
      </w:r>
      <w:r>
        <w:rPr>
          <w:sz w:val="26"/>
          <w:szCs w:val="26"/>
          <w:highlight w:val="white"/>
          <w:lang w:val="ru-RU"/>
        </w:rPr>
        <w:br/>
        <w:t>«РЖД Управление активами»</w:t>
      </w:r>
      <w:r>
        <w:rPr>
          <w:b/>
          <w:sz w:val="26"/>
          <w:szCs w:val="26"/>
          <w:highlight w:val="white"/>
          <w:lang w:val="ru-RU"/>
        </w:rPr>
        <w:t xml:space="preserve"> </w:t>
      </w:r>
      <w:r>
        <w:rPr>
          <w:rFonts w:eastAsia="Times New Roman"/>
          <w:sz w:val="26"/>
          <w:szCs w:val="26"/>
          <w:highlight w:val="white"/>
          <w:lang w:val="ru-RU"/>
        </w:rPr>
        <w:t>зарегистрированное в соответствии</w:t>
      </w:r>
      <w:r>
        <w:rPr>
          <w:rFonts w:eastAsia="Times New Roman"/>
          <w:sz w:val="26"/>
          <w:szCs w:val="26"/>
          <w:highlight w:val="white"/>
          <w:lang w:val="ru-RU"/>
        </w:rPr>
        <w:br/>
        <w:t>с законодательством Российской Федерации, ОГРН 1037700080395,</w:t>
      </w:r>
      <w:r>
        <w:rPr>
          <w:rFonts w:eastAsia="Times New Roman"/>
          <w:sz w:val="26"/>
          <w:szCs w:val="26"/>
          <w:highlight w:val="white"/>
          <w:lang w:val="ru-RU"/>
        </w:rPr>
        <w:br/>
        <w:t>адрес юридического лица: 107078, г. Москва, ул. Новорязанская, д. 12;</w:t>
      </w:r>
    </w:p>
    <w:p w14:paraId="5C2104A6"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Покупатель</w:t>
      </w:r>
      <w:r>
        <w:rPr>
          <w:rFonts w:ascii="Times New Roman" w:hAnsi="Times New Roman" w:cs="Times New Roman"/>
          <w:sz w:val="26"/>
          <w:szCs w:val="26"/>
          <w:highlight w:val="white"/>
          <w:lang w:val="ru-RU"/>
        </w:rPr>
        <w:t xml:space="preserve"> имеет значение, определенное в Преамбуле;</w:t>
      </w:r>
    </w:p>
    <w:p w14:paraId="79BC2FF0"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 xml:space="preserve">Продаваемые акции </w:t>
      </w:r>
      <w:r>
        <w:rPr>
          <w:rFonts w:ascii="Times New Roman" w:hAnsi="Times New Roman" w:cs="Times New Roman"/>
          <w:sz w:val="26"/>
          <w:szCs w:val="26"/>
          <w:highlight w:val="white"/>
          <w:lang w:val="ru-RU"/>
        </w:rPr>
        <w:t xml:space="preserve">имеет значение, определенное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_Ref127468866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2.2</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w:t>
      </w:r>
    </w:p>
    <w:p w14:paraId="43881002"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 xml:space="preserve">Продавец </w:t>
      </w:r>
      <w:r>
        <w:rPr>
          <w:rFonts w:ascii="Times New Roman" w:hAnsi="Times New Roman" w:cs="Times New Roman"/>
          <w:sz w:val="26"/>
          <w:szCs w:val="26"/>
          <w:highlight w:val="white"/>
          <w:lang w:val="ru-RU"/>
        </w:rPr>
        <w:t>имеет значение, определенное в Преамбуле;</w:t>
      </w:r>
    </w:p>
    <w:p w14:paraId="55DB0673"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Протокол</w:t>
      </w:r>
      <w:r>
        <w:rPr>
          <w:rFonts w:ascii="Times New Roman" w:hAnsi="Times New Roman" w:cs="Times New Roman"/>
          <w:sz w:val="26"/>
          <w:szCs w:val="26"/>
          <w:highlight w:val="white"/>
          <w:lang w:val="ru-RU"/>
        </w:rPr>
        <w:t xml:space="preserve"> </w:t>
      </w:r>
      <w:r>
        <w:rPr>
          <w:rFonts w:ascii="Times New Roman" w:hAnsi="Times New Roman" w:cs="Times New Roman"/>
          <w:b/>
          <w:sz w:val="26"/>
          <w:szCs w:val="26"/>
          <w:highlight w:val="white"/>
          <w:lang w:val="ru-RU"/>
        </w:rPr>
        <w:t>об итогах аукциона</w:t>
      </w:r>
      <w:r>
        <w:rPr>
          <w:rFonts w:ascii="Times New Roman" w:hAnsi="Times New Roman" w:cs="Times New Roman"/>
          <w:sz w:val="26"/>
          <w:szCs w:val="26"/>
          <w:highlight w:val="white"/>
          <w:lang w:val="ru-RU"/>
        </w:rPr>
        <w:t xml:space="preserve"> имеет значение, определенное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_Ref127468595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2.1</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w:t>
      </w:r>
    </w:p>
    <w:p w14:paraId="4E934EEE" w14:textId="23E1D3AA"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 xml:space="preserve">Рабочий день </w:t>
      </w:r>
      <w:r>
        <w:rPr>
          <w:rFonts w:ascii="Times New Roman" w:hAnsi="Times New Roman" w:cs="Times New Roman"/>
          <w:sz w:val="26"/>
          <w:szCs w:val="26"/>
          <w:highlight w:val="white"/>
          <w:lang w:val="ru-RU"/>
        </w:rPr>
        <w:t>означает день до 18.00 (кроме субботы, воскресенья</w:t>
      </w:r>
      <w:r>
        <w:rPr>
          <w:rFonts w:ascii="Times New Roman" w:hAnsi="Times New Roman" w:cs="Times New Roman"/>
          <w:sz w:val="26"/>
          <w:szCs w:val="26"/>
          <w:highlight w:val="white"/>
          <w:lang w:val="ru-RU"/>
        </w:rPr>
        <w:br/>
        <w:t>(за исключением случаев, когда суббота или воскресенье являются рабочими днями в связи с переносом рабочих и нерабочих дней Постановлением Правительства Российской Федерации) и нерабочих праздничных дней), когда банки, как правило, открыты в Москве (Российская Федерация) для ведения обычной банковской деятельности;</w:t>
      </w:r>
    </w:p>
    <w:p w14:paraId="0447E28C" w14:textId="3A240EDC"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 xml:space="preserve">Регистратор </w:t>
      </w:r>
      <w:r>
        <w:rPr>
          <w:rFonts w:ascii="Times New Roman" w:hAnsi="Times New Roman" w:cs="Times New Roman"/>
          <w:sz w:val="26"/>
          <w:szCs w:val="26"/>
          <w:highlight w:val="white"/>
          <w:lang w:val="ru-RU"/>
        </w:rPr>
        <w:t>означает акционерное общество «</w:t>
      </w:r>
      <w:r w:rsidR="00596D1D">
        <w:rPr>
          <w:rFonts w:ascii="Times New Roman" w:hAnsi="Times New Roman" w:cs="Times New Roman"/>
          <w:sz w:val="26"/>
          <w:szCs w:val="26"/>
          <w:highlight w:val="white"/>
          <w:lang w:val="ru-RU"/>
        </w:rPr>
        <w:t>Реестр</w:t>
      </w:r>
      <w:r>
        <w:rPr>
          <w:rFonts w:ascii="Times New Roman" w:hAnsi="Times New Roman" w:cs="Times New Roman"/>
          <w:sz w:val="26"/>
          <w:szCs w:val="26"/>
          <w:highlight w:val="white"/>
          <w:lang w:val="ru-RU"/>
        </w:rPr>
        <w:t xml:space="preserve">» (ОГРН </w:t>
      </w:r>
      <w:r w:rsidR="00596D1D" w:rsidRPr="00596D1D">
        <w:rPr>
          <w:rFonts w:ascii="Times New Roman" w:hAnsi="Times New Roman" w:cs="Times New Roman"/>
          <w:sz w:val="26"/>
          <w:szCs w:val="26"/>
          <w:highlight w:val="white"/>
          <w:lang w:val="ru-RU"/>
        </w:rPr>
        <w:t>1027700047275</w:t>
      </w:r>
      <w:r>
        <w:rPr>
          <w:rFonts w:ascii="Times New Roman" w:hAnsi="Times New Roman" w:cs="Times New Roman"/>
          <w:sz w:val="26"/>
          <w:szCs w:val="26"/>
          <w:highlight w:val="white"/>
          <w:lang w:val="ru-RU"/>
        </w:rPr>
        <w:t>);</w:t>
      </w:r>
    </w:p>
    <w:p w14:paraId="54CABF6B"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 xml:space="preserve">Согласие ФАС под условием </w:t>
      </w:r>
      <w:r>
        <w:rPr>
          <w:rFonts w:ascii="Times New Roman" w:hAnsi="Times New Roman" w:cs="Times New Roman"/>
          <w:sz w:val="26"/>
          <w:szCs w:val="26"/>
          <w:highlight w:val="white"/>
          <w:lang w:val="ru-RU"/>
        </w:rPr>
        <w:t>означает согласие ФАС на приобретение Продаваемых акций Покупателем, не являющееся Безусловным согласием ФАС;</w:t>
      </w:r>
    </w:p>
    <w:p w14:paraId="011E4C4F"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Согласия государственных органов</w:t>
      </w:r>
      <w:r>
        <w:rPr>
          <w:rFonts w:ascii="Times New Roman" w:hAnsi="Times New Roman" w:cs="Times New Roman"/>
          <w:sz w:val="26"/>
          <w:szCs w:val="26"/>
          <w:highlight w:val="white"/>
          <w:lang w:val="ru-RU"/>
        </w:rPr>
        <w:t xml:space="preserve"> означает все согласия ФАС</w:t>
      </w:r>
      <w:r>
        <w:rPr>
          <w:rFonts w:ascii="Times New Roman" w:hAnsi="Times New Roman" w:cs="Times New Roman"/>
          <w:sz w:val="26"/>
          <w:szCs w:val="26"/>
          <w:highlight w:val="white"/>
          <w:lang w:val="ru-RU"/>
        </w:rPr>
        <w:br/>
        <w:t>и Иные согласия;</w:t>
      </w:r>
    </w:p>
    <w:p w14:paraId="02621D6A"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b/>
          <w:sz w:val="26"/>
          <w:szCs w:val="26"/>
          <w:highlight w:val="white"/>
          <w:lang w:val="ru-RU"/>
        </w:rPr>
        <w:t>ФАС</w:t>
      </w:r>
      <w:r>
        <w:rPr>
          <w:rFonts w:ascii="Times New Roman" w:hAnsi="Times New Roman" w:cs="Times New Roman"/>
          <w:sz w:val="26"/>
          <w:szCs w:val="26"/>
          <w:highlight w:val="white"/>
          <w:lang w:val="ru-RU"/>
        </w:rPr>
        <w:t xml:space="preserve"> означает Федеральную антимонопольную службу; </w:t>
      </w:r>
    </w:p>
    <w:p w14:paraId="090F0D28" w14:textId="77777777" w:rsidR="004A1946" w:rsidRPr="000C10EE" w:rsidRDefault="004A1946" w:rsidP="004A1946">
      <w:pPr>
        <w:pStyle w:val="a9"/>
        <w:widowControl w:val="0"/>
        <w:spacing w:after="0" w:line="276" w:lineRule="auto"/>
        <w:ind w:firstLine="709"/>
        <w:rPr>
          <w:sz w:val="26"/>
          <w:szCs w:val="26"/>
          <w:highlight w:val="white"/>
          <w:lang w:val="ru-RU"/>
        </w:rPr>
      </w:pPr>
      <w:r>
        <w:rPr>
          <w:b/>
          <w:sz w:val="26"/>
          <w:szCs w:val="26"/>
          <w:highlight w:val="white"/>
          <w:lang w:val="ru-RU" w:eastAsia="ru-RU"/>
        </w:rPr>
        <w:t>Цена покупки</w:t>
      </w:r>
      <w:r>
        <w:rPr>
          <w:sz w:val="26"/>
          <w:szCs w:val="26"/>
          <w:highlight w:val="white"/>
          <w:lang w:val="ru-RU" w:eastAsia="ru-RU"/>
        </w:rPr>
        <w:t xml:space="preserve"> </w:t>
      </w:r>
      <w:r>
        <w:rPr>
          <w:sz w:val="26"/>
          <w:szCs w:val="26"/>
          <w:highlight w:val="white"/>
          <w:lang w:val="ru-RU"/>
        </w:rPr>
        <w:t xml:space="preserve">имеет значение, определенное в пункте </w:t>
      </w:r>
      <w:r>
        <w:rPr>
          <w:sz w:val="26"/>
          <w:szCs w:val="26"/>
          <w:highlight w:val="white"/>
          <w:lang w:val="ru-RU"/>
        </w:rPr>
        <w:fldChar w:fldCharType="begin"/>
      </w:r>
      <w:r>
        <w:rPr>
          <w:sz w:val="26"/>
          <w:szCs w:val="26"/>
          <w:highlight w:val="white"/>
          <w:lang w:val="ru-RU"/>
        </w:rPr>
        <w:instrText xml:space="preserve"> REF _Ref126672466 \r \h </w:instrText>
      </w:r>
      <w:r>
        <w:rPr>
          <w:sz w:val="26"/>
          <w:szCs w:val="26"/>
          <w:highlight w:val="white"/>
          <w:lang w:val="ru-RU"/>
        </w:rPr>
      </w:r>
      <w:r>
        <w:rPr>
          <w:sz w:val="26"/>
          <w:szCs w:val="26"/>
          <w:highlight w:val="white"/>
          <w:lang w:val="ru-RU"/>
        </w:rPr>
        <w:fldChar w:fldCharType="separate"/>
      </w:r>
      <w:r>
        <w:rPr>
          <w:sz w:val="26"/>
          <w:szCs w:val="26"/>
          <w:highlight w:val="white"/>
          <w:lang w:val="ru-RU"/>
        </w:rPr>
        <w:t>3.1</w:t>
      </w:r>
      <w:r>
        <w:rPr>
          <w:sz w:val="26"/>
          <w:szCs w:val="26"/>
          <w:highlight w:val="white"/>
          <w:lang w:val="ru-RU"/>
        </w:rPr>
        <w:fldChar w:fldCharType="end"/>
      </w:r>
      <w:r>
        <w:rPr>
          <w:sz w:val="26"/>
          <w:szCs w:val="26"/>
          <w:highlight w:val="white"/>
          <w:lang w:val="ru-RU"/>
        </w:rPr>
        <w:t xml:space="preserve"> Договора.</w:t>
      </w:r>
    </w:p>
    <w:p w14:paraId="21786580"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Договоре, если не оговорено иное:</w:t>
      </w:r>
    </w:p>
    <w:p w14:paraId="22DA9FEA"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заголовки не влияют на толкование Договора;</w:t>
      </w:r>
    </w:p>
    <w:p w14:paraId="38358829"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любая ссылка на единственное число включает множественное число и наоборот;</w:t>
      </w:r>
    </w:p>
    <w:p w14:paraId="78B5508D"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ссылки на разделы и пункты, если не указано иное, являются ссылками на разделы и пункты Договора;</w:t>
      </w:r>
    </w:p>
    <w:p w14:paraId="5EE0323F"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ссылка на любой законодательный акт или положение закона подлежит толкованию как ссылка на него с внесенными или вносимыми</w:t>
      </w:r>
      <w:r>
        <w:rPr>
          <w:rFonts w:ascii="Times New Roman" w:hAnsi="Times New Roman" w:cs="Times New Roman"/>
          <w:sz w:val="26"/>
          <w:szCs w:val="26"/>
          <w:highlight w:val="white"/>
          <w:lang w:val="ru-RU"/>
        </w:rPr>
        <w:br/>
        <w:t>в него время от времени изменениями и дополнениями или на его новую редакцию, утвержденную в законодательном порядке;</w:t>
      </w:r>
    </w:p>
    <w:p w14:paraId="59F492FF"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любая ссылка с указанием «включает» или «включая», или «в том числе», или «а именно», означает включение без ограничений;</w:t>
      </w:r>
    </w:p>
    <w:p w14:paraId="16B820FF"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любая ссылка на «лицо» подразумевает любое физическое лицо, товарищество, хозяйственное общество, юридическое лицо, компанию, </w:t>
      </w:r>
      <w:r>
        <w:rPr>
          <w:rFonts w:ascii="Times New Roman" w:hAnsi="Times New Roman" w:cs="Times New Roman"/>
          <w:sz w:val="26"/>
          <w:szCs w:val="26"/>
          <w:highlight w:val="white"/>
          <w:lang w:val="ru-RU"/>
        </w:rPr>
        <w:br/>
        <w:t xml:space="preserve">в состав которой входят один или несколько участников, государство </w:t>
      </w:r>
      <w:r>
        <w:rPr>
          <w:rFonts w:ascii="Times New Roman" w:hAnsi="Times New Roman" w:cs="Times New Roman"/>
          <w:sz w:val="26"/>
          <w:szCs w:val="26"/>
          <w:highlight w:val="white"/>
          <w:lang w:val="ru-RU"/>
        </w:rPr>
        <w:br/>
        <w:t>или государственное ведомство, а также любые незарегистрированные объединения и организации (в каждом случае независимо от того, обладают ли таковые самостоятельной правосубъектностью);</w:t>
      </w:r>
    </w:p>
    <w:p w14:paraId="30D6A0BE"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любая ссылка на срок включает календарные даты, указанные для целей определения начала и конца соответствующего срока; и</w:t>
      </w:r>
    </w:p>
    <w:p w14:paraId="34E16527" w14:textId="77777777" w:rsidR="004A1946" w:rsidRPr="000C10EE" w:rsidRDefault="004A1946" w:rsidP="00DE2A2C">
      <w:pPr>
        <w:pStyle w:val="FWrus1L3"/>
        <w:widowControl w:val="0"/>
        <w:numPr>
          <w:ilvl w:val="0"/>
          <w:numId w:val="6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ссылка на любое лицо включает правопреемников такого лица.</w:t>
      </w:r>
    </w:p>
    <w:p w14:paraId="45F251A0" w14:textId="77777777" w:rsidR="004A1946" w:rsidRPr="000C10EE" w:rsidRDefault="004A1946" w:rsidP="004A1946">
      <w:pPr>
        <w:pStyle w:val="FWrus1L3"/>
        <w:widowControl w:val="0"/>
        <w:numPr>
          <w:ilvl w:val="0"/>
          <w:numId w:val="0"/>
        </w:numPr>
        <w:spacing w:after="0" w:line="276" w:lineRule="auto"/>
        <w:ind w:firstLine="709"/>
        <w:rPr>
          <w:rFonts w:ascii="Times New Roman" w:hAnsi="Times New Roman" w:cs="Times New Roman"/>
          <w:sz w:val="26"/>
          <w:szCs w:val="26"/>
          <w:highlight w:val="white"/>
          <w:lang w:val="ru-RU"/>
        </w:rPr>
      </w:pPr>
    </w:p>
    <w:p w14:paraId="7C323366"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00" w:name="_Toc93"/>
      <w:bookmarkStart w:id="301" w:name="_Toc146702144"/>
      <w:proofErr w:type="spellStart"/>
      <w:r>
        <w:rPr>
          <w:rFonts w:ascii="Times New Roman" w:hAnsi="Times New Roman"/>
          <w:b/>
          <w:caps w:val="0"/>
          <w:sz w:val="26"/>
          <w:szCs w:val="26"/>
          <w:highlight w:val="white"/>
        </w:rPr>
        <w:t>Предмет</w:t>
      </w:r>
      <w:proofErr w:type="spellEnd"/>
      <w:r>
        <w:rPr>
          <w:rFonts w:ascii="Times New Roman" w:hAnsi="Times New Roman"/>
          <w:b/>
          <w:caps w:val="0"/>
          <w:sz w:val="26"/>
          <w:szCs w:val="26"/>
          <w:highlight w:val="white"/>
        </w:rPr>
        <w:t xml:space="preserve"> </w:t>
      </w:r>
      <w:proofErr w:type="spellStart"/>
      <w:r>
        <w:rPr>
          <w:rFonts w:ascii="Times New Roman" w:hAnsi="Times New Roman"/>
          <w:b/>
          <w:caps w:val="0"/>
          <w:sz w:val="26"/>
          <w:szCs w:val="26"/>
          <w:highlight w:val="white"/>
        </w:rPr>
        <w:t>Договора</w:t>
      </w:r>
      <w:bookmarkEnd w:id="300"/>
      <w:bookmarkEnd w:id="301"/>
      <w:proofErr w:type="spellEnd"/>
    </w:p>
    <w:p w14:paraId="2CEACCD0"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02" w:name="_Ref127468595"/>
      <w:r>
        <w:rPr>
          <w:rFonts w:ascii="Times New Roman" w:hAnsi="Times New Roman" w:cs="Times New Roman"/>
          <w:sz w:val="26"/>
          <w:szCs w:val="26"/>
          <w:highlight w:val="white"/>
          <w:lang w:val="ru-RU"/>
        </w:rPr>
        <w:t>Согласно Протоколу об итогах аукциона от «___» _______ 202_ г. (далее – «</w:t>
      </w:r>
      <w:r>
        <w:rPr>
          <w:rFonts w:ascii="Times New Roman" w:hAnsi="Times New Roman" w:cs="Times New Roman"/>
          <w:b/>
          <w:sz w:val="26"/>
          <w:szCs w:val="26"/>
          <w:highlight w:val="white"/>
          <w:lang w:val="ru-RU"/>
        </w:rPr>
        <w:t>Протокол об итогах аукциона</w:t>
      </w:r>
      <w:r>
        <w:rPr>
          <w:rFonts w:ascii="Times New Roman" w:hAnsi="Times New Roman" w:cs="Times New Roman"/>
          <w:sz w:val="26"/>
          <w:szCs w:val="26"/>
          <w:highlight w:val="white"/>
          <w:lang w:val="ru-RU"/>
        </w:rPr>
        <w:t xml:space="preserve">»), Покупатель признан __________ открытого аукциона </w:t>
      </w:r>
      <w:r>
        <w:rPr>
          <w:rFonts w:ascii="Times New Roman" w:hAnsi="Times New Roman"/>
          <w:color w:val="000000" w:themeColor="text1"/>
          <w:sz w:val="26"/>
          <w:szCs w:val="26"/>
          <w:highlight w:val="white"/>
          <w:lang w:val="ru-RU"/>
        </w:rPr>
        <w:t xml:space="preserve">в электронной форме </w:t>
      </w:r>
      <w:r w:rsidRPr="000C10EE">
        <w:rPr>
          <w:rFonts w:ascii="Times New Roman" w:hAnsi="Times New Roman" w:cs="Times New Roman"/>
          <w:color w:val="000000" w:themeColor="text1"/>
          <w:sz w:val="26"/>
          <w:szCs w:val="26"/>
          <w:highlight w:val="white"/>
          <w:lang w:val="ru-RU"/>
        </w:rPr>
        <w:t xml:space="preserve">с использованием электронной торговой площадки </w:t>
      </w:r>
      <w:r>
        <w:rPr>
          <w:rFonts w:ascii="Times New Roman" w:hAnsi="Times New Roman" w:cs="Times New Roman"/>
          <w:sz w:val="26"/>
          <w:szCs w:val="26"/>
          <w:highlight w:val="white"/>
          <w:lang w:val="ru-RU"/>
        </w:rPr>
        <w:t>на право заключения Договора (далее – «</w:t>
      </w:r>
      <w:r>
        <w:rPr>
          <w:rFonts w:ascii="Times New Roman" w:hAnsi="Times New Roman" w:cs="Times New Roman"/>
          <w:b/>
          <w:sz w:val="26"/>
          <w:szCs w:val="26"/>
          <w:highlight w:val="white"/>
          <w:lang w:val="ru-RU"/>
        </w:rPr>
        <w:t>Аукцион</w:t>
      </w:r>
      <w:r>
        <w:rPr>
          <w:rFonts w:ascii="Times New Roman" w:hAnsi="Times New Roman" w:cs="Times New Roman"/>
          <w:sz w:val="26"/>
          <w:szCs w:val="26"/>
          <w:highlight w:val="white"/>
          <w:lang w:val="ru-RU"/>
        </w:rPr>
        <w:t>»).</w:t>
      </w:r>
      <w:bookmarkEnd w:id="302"/>
    </w:p>
    <w:p w14:paraId="46C00BAC"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Продавец обязуется продать Покупателю</w:t>
      </w:r>
      <w:r>
        <w:rPr>
          <w:rFonts w:ascii="Times New Roman" w:hAnsi="Times New Roman" w:cs="Times New Roman"/>
          <w:sz w:val="26"/>
          <w:szCs w:val="26"/>
          <w:lang w:val="ru-RU"/>
        </w:rPr>
        <w:t>:</w:t>
      </w:r>
    </w:p>
    <w:p w14:paraId="508CA398" w14:textId="38326F16" w:rsidR="004A1946" w:rsidRPr="000C10EE" w:rsidRDefault="004A1946" w:rsidP="004A1946">
      <w:pPr>
        <w:pStyle w:val="FWrus1L2"/>
        <w:widowControl w:val="0"/>
        <w:spacing w:after="0" w:line="276" w:lineRule="auto"/>
        <w:ind w:firstLine="709"/>
        <w:rPr>
          <w:sz w:val="26"/>
          <w:szCs w:val="26"/>
          <w:lang w:val="ru-RU"/>
        </w:rPr>
      </w:pPr>
      <w:r>
        <w:rPr>
          <w:rFonts w:ascii="Times New Roman" w:hAnsi="Times New Roman" w:cs="Times New Roman"/>
          <w:sz w:val="26"/>
          <w:szCs w:val="26"/>
          <w:lang w:val="ru-RU"/>
        </w:rPr>
        <w:t>О</w:t>
      </w:r>
      <w:r w:rsidRPr="000C10EE">
        <w:rPr>
          <w:rFonts w:ascii="Times New Roman" w:hAnsi="Times New Roman" w:cs="Times New Roman"/>
          <w:sz w:val="26"/>
          <w:szCs w:val="26"/>
          <w:lang w:val="ru-RU"/>
        </w:rPr>
        <w:t xml:space="preserve">быкновенные акции акционерного общества </w:t>
      </w:r>
      <w:r w:rsidR="000F620D">
        <w:rPr>
          <w:rFonts w:ascii="Times New Roman" w:hAnsi="Times New Roman" w:cs="Times New Roman"/>
          <w:sz w:val="26"/>
          <w:szCs w:val="26"/>
          <w:lang w:val="ru-RU"/>
        </w:rPr>
        <w:t>«</w:t>
      </w:r>
      <w:r w:rsidR="00C8677D" w:rsidRPr="00C8677D">
        <w:rPr>
          <w:rFonts w:ascii="Times New Roman" w:hAnsi="Times New Roman" w:cs="Times New Roman"/>
          <w:sz w:val="26"/>
          <w:szCs w:val="26"/>
          <w:lang w:val="ru-RU"/>
        </w:rPr>
        <w:t>Ногликская газовая электрическая станция</w:t>
      </w:r>
      <w:r w:rsidR="000F620D">
        <w:rPr>
          <w:rFonts w:ascii="Times New Roman" w:hAnsi="Times New Roman" w:cs="Times New Roman"/>
          <w:sz w:val="26"/>
          <w:szCs w:val="26"/>
          <w:lang w:val="ru-RU"/>
        </w:rPr>
        <w:t xml:space="preserve">» </w:t>
      </w:r>
      <w:r w:rsidRPr="000C10EE">
        <w:rPr>
          <w:rFonts w:ascii="Times New Roman" w:hAnsi="Times New Roman" w:cs="Times New Roman"/>
          <w:sz w:val="26"/>
          <w:szCs w:val="26"/>
          <w:lang w:val="ru-RU"/>
        </w:rPr>
        <w:t xml:space="preserve">(ОГРН </w:t>
      </w:r>
      <w:r w:rsidR="00C8677D" w:rsidRPr="00C8677D">
        <w:rPr>
          <w:rFonts w:ascii="Times New Roman" w:hAnsi="Times New Roman" w:cs="Times New Roman"/>
          <w:sz w:val="26"/>
          <w:szCs w:val="26"/>
          <w:lang w:val="ru-RU"/>
        </w:rPr>
        <w:t>1026501179275</w:t>
      </w:r>
      <w:r w:rsidRPr="000C10EE">
        <w:rPr>
          <w:rFonts w:ascii="Times New Roman" w:hAnsi="Times New Roman" w:cs="Times New Roman"/>
          <w:sz w:val="26"/>
          <w:szCs w:val="26"/>
          <w:lang w:val="ru-RU"/>
        </w:rPr>
        <w:t xml:space="preserve">, ИНН </w:t>
      </w:r>
      <w:r w:rsidR="00C8677D" w:rsidRPr="00C8677D">
        <w:rPr>
          <w:rFonts w:ascii="Times New Roman" w:hAnsi="Times New Roman" w:cs="Times New Roman"/>
          <w:sz w:val="26"/>
          <w:szCs w:val="26"/>
          <w:lang w:val="ru-RU"/>
        </w:rPr>
        <w:t>6513012267</w:t>
      </w:r>
      <w:r w:rsidRPr="000C10EE">
        <w:rPr>
          <w:rFonts w:ascii="Times New Roman" w:hAnsi="Times New Roman" w:cs="Times New Roman"/>
          <w:sz w:val="26"/>
          <w:szCs w:val="26"/>
          <w:lang w:val="ru-RU"/>
        </w:rPr>
        <w:t xml:space="preserve">) в количестве </w:t>
      </w:r>
      <w:r w:rsidR="000F620D">
        <w:rPr>
          <w:rFonts w:ascii="Times New Roman" w:hAnsi="Times New Roman" w:cs="Times New Roman"/>
          <w:sz w:val="26"/>
          <w:szCs w:val="26"/>
          <w:lang w:val="ru-RU"/>
        </w:rPr>
        <w:t>5</w:t>
      </w:r>
      <w:r w:rsidR="00C8677D">
        <w:rPr>
          <w:rFonts w:ascii="Times New Roman" w:hAnsi="Times New Roman" w:cs="Times New Roman"/>
          <w:sz w:val="26"/>
          <w:szCs w:val="26"/>
          <w:lang w:val="ru-RU"/>
        </w:rPr>
        <w:t>0</w:t>
      </w:r>
      <w:r w:rsidR="000F620D">
        <w:rPr>
          <w:rFonts w:ascii="Times New Roman" w:hAnsi="Times New Roman" w:cs="Times New Roman"/>
          <w:sz w:val="26"/>
          <w:szCs w:val="26"/>
          <w:lang w:val="ru-RU"/>
        </w:rPr>
        <w:t>0</w:t>
      </w:r>
      <w:r w:rsidR="00C8677D">
        <w:rPr>
          <w:rFonts w:ascii="Times New Roman" w:hAnsi="Times New Roman" w:cs="Times New Roman"/>
          <w:sz w:val="26"/>
          <w:szCs w:val="26"/>
          <w:lang w:val="ru-RU"/>
        </w:rPr>
        <w:t xml:space="preserve"> 000</w:t>
      </w:r>
      <w:r>
        <w:rPr>
          <w:rFonts w:ascii="Times New Roman" w:hAnsi="Times New Roman" w:cs="Times New Roman"/>
          <w:sz w:val="26"/>
          <w:szCs w:val="26"/>
        </w:rPr>
        <w:t> </w:t>
      </w:r>
      <w:r w:rsidRPr="000C10EE">
        <w:rPr>
          <w:rFonts w:ascii="Times New Roman" w:hAnsi="Times New Roman" w:cs="Times New Roman"/>
          <w:sz w:val="26"/>
          <w:szCs w:val="26"/>
          <w:lang w:val="ru-RU"/>
        </w:rPr>
        <w:t>(</w:t>
      </w:r>
      <w:r w:rsidR="000F620D">
        <w:rPr>
          <w:rFonts w:ascii="Times New Roman" w:hAnsi="Times New Roman" w:cs="Times New Roman"/>
          <w:sz w:val="26"/>
          <w:szCs w:val="26"/>
          <w:lang w:val="ru-RU"/>
        </w:rPr>
        <w:t xml:space="preserve">Пятьсот </w:t>
      </w:r>
      <w:r w:rsidR="00C8677D">
        <w:rPr>
          <w:rFonts w:ascii="Times New Roman" w:hAnsi="Times New Roman" w:cs="Times New Roman"/>
          <w:sz w:val="26"/>
          <w:szCs w:val="26"/>
          <w:lang w:val="ru-RU"/>
        </w:rPr>
        <w:t>тысяч</w:t>
      </w:r>
      <w:r w:rsidRPr="000C10EE">
        <w:rPr>
          <w:rFonts w:ascii="Times New Roman" w:hAnsi="Times New Roman" w:cs="Times New Roman"/>
          <w:sz w:val="26"/>
          <w:szCs w:val="26"/>
          <w:lang w:val="ru-RU"/>
        </w:rPr>
        <w:t xml:space="preserve">) штук (далее – </w:t>
      </w:r>
      <w:r>
        <w:rPr>
          <w:rFonts w:ascii="Times New Roman" w:hAnsi="Times New Roman" w:cs="Times New Roman"/>
          <w:sz w:val="26"/>
          <w:szCs w:val="26"/>
          <w:lang w:val="ru-RU"/>
        </w:rPr>
        <w:t>«Продаваемые акции»</w:t>
      </w:r>
      <w:r w:rsidRPr="000C10EE">
        <w:rPr>
          <w:rFonts w:ascii="Times New Roman" w:hAnsi="Times New Roman" w:cs="Times New Roman"/>
          <w:sz w:val="26"/>
          <w:szCs w:val="26"/>
          <w:lang w:val="ru-RU"/>
        </w:rPr>
        <w:t>).</w:t>
      </w:r>
    </w:p>
    <w:p w14:paraId="3E6CDD74" w14:textId="77777777"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Характеристика Акций:</w:t>
      </w:r>
    </w:p>
    <w:p w14:paraId="71787FCF" w14:textId="77777777"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вид, категория (тип) и форма ценных бумаг: акции обыкновенные именные бездокументарные;</w:t>
      </w:r>
    </w:p>
    <w:p w14:paraId="36CC0BC8" w14:textId="77777777"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способ размещения: закрытая подписка (Покупатель не является единственным участником закрытой подписки);</w:t>
      </w:r>
    </w:p>
    <w:p w14:paraId="4CECBA91" w14:textId="32C68B93"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 xml:space="preserve">регистрационный номер выпуска: </w:t>
      </w:r>
      <w:r w:rsidR="004E3672" w:rsidRPr="004E3672">
        <w:rPr>
          <w:rFonts w:ascii="Times New Roman" w:hAnsi="Times New Roman" w:cs="Times New Roman"/>
          <w:sz w:val="26"/>
          <w:szCs w:val="26"/>
          <w:lang w:val="ru-RU"/>
        </w:rPr>
        <w:t>1-03-30120-F</w:t>
      </w:r>
      <w:r w:rsidRPr="000C10EE">
        <w:rPr>
          <w:rFonts w:ascii="Times New Roman" w:hAnsi="Times New Roman" w:cs="Times New Roman"/>
          <w:sz w:val="26"/>
          <w:szCs w:val="26"/>
          <w:lang w:val="ru-RU"/>
        </w:rPr>
        <w:t>;</w:t>
      </w:r>
    </w:p>
    <w:p w14:paraId="30BE2E62" w14:textId="0895BA11"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 xml:space="preserve">дата государственной регистрации выпуска: </w:t>
      </w:r>
      <w:r w:rsidR="004E3672">
        <w:rPr>
          <w:rFonts w:ascii="Times New Roman" w:hAnsi="Times New Roman" w:cs="Times New Roman"/>
          <w:sz w:val="26"/>
          <w:szCs w:val="26"/>
          <w:lang w:val="ru-RU"/>
        </w:rPr>
        <w:t>24</w:t>
      </w:r>
      <w:r w:rsidRPr="000C10EE">
        <w:rPr>
          <w:rFonts w:ascii="Times New Roman" w:hAnsi="Times New Roman" w:cs="Times New Roman"/>
          <w:sz w:val="26"/>
          <w:szCs w:val="26"/>
          <w:lang w:val="ru-RU"/>
        </w:rPr>
        <w:t>.</w:t>
      </w:r>
      <w:r w:rsidR="004E3672">
        <w:rPr>
          <w:rFonts w:ascii="Times New Roman" w:hAnsi="Times New Roman" w:cs="Times New Roman"/>
          <w:sz w:val="26"/>
          <w:szCs w:val="26"/>
          <w:lang w:val="ru-RU"/>
        </w:rPr>
        <w:t>11</w:t>
      </w:r>
      <w:r w:rsidRPr="000C10EE">
        <w:rPr>
          <w:rFonts w:ascii="Times New Roman" w:hAnsi="Times New Roman" w:cs="Times New Roman"/>
          <w:sz w:val="26"/>
          <w:szCs w:val="26"/>
          <w:lang w:val="ru-RU"/>
        </w:rPr>
        <w:t>.2</w:t>
      </w:r>
      <w:r w:rsidR="004E3672">
        <w:rPr>
          <w:rFonts w:ascii="Times New Roman" w:hAnsi="Times New Roman" w:cs="Times New Roman"/>
          <w:sz w:val="26"/>
          <w:szCs w:val="26"/>
          <w:lang w:val="ru-RU"/>
        </w:rPr>
        <w:t>004</w:t>
      </w:r>
      <w:r w:rsidRPr="000C10EE">
        <w:rPr>
          <w:rFonts w:ascii="Times New Roman" w:hAnsi="Times New Roman" w:cs="Times New Roman"/>
          <w:sz w:val="26"/>
          <w:szCs w:val="26"/>
          <w:lang w:val="ru-RU"/>
        </w:rPr>
        <w:t>;</w:t>
      </w:r>
    </w:p>
    <w:p w14:paraId="0B063A0D" w14:textId="254B0F9F"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 xml:space="preserve">эмитент: </w:t>
      </w:r>
      <w:r w:rsidR="004E3672">
        <w:rPr>
          <w:rFonts w:ascii="Times New Roman" w:hAnsi="Times New Roman" w:cs="Times New Roman"/>
          <w:sz w:val="26"/>
          <w:szCs w:val="26"/>
          <w:lang w:val="ru-RU"/>
        </w:rPr>
        <w:t>А</w:t>
      </w:r>
      <w:r w:rsidRPr="000C10EE">
        <w:rPr>
          <w:rFonts w:ascii="Times New Roman" w:hAnsi="Times New Roman" w:cs="Times New Roman"/>
          <w:sz w:val="26"/>
          <w:szCs w:val="26"/>
          <w:lang w:val="ru-RU"/>
        </w:rPr>
        <w:t>кционерное общество</w:t>
      </w:r>
      <w:r w:rsidR="000F620D">
        <w:rPr>
          <w:rFonts w:ascii="Times New Roman" w:hAnsi="Times New Roman" w:cs="Times New Roman"/>
          <w:sz w:val="26"/>
          <w:szCs w:val="26"/>
          <w:lang w:val="ru-RU"/>
        </w:rPr>
        <w:t xml:space="preserve"> «</w:t>
      </w:r>
      <w:r w:rsidR="004E3672" w:rsidRPr="004E3672">
        <w:rPr>
          <w:rFonts w:ascii="Times New Roman" w:hAnsi="Times New Roman" w:cs="Times New Roman"/>
          <w:sz w:val="26"/>
          <w:szCs w:val="26"/>
          <w:lang w:val="ru-RU"/>
        </w:rPr>
        <w:t>Ногликская газовая электрическая станция</w:t>
      </w:r>
      <w:r w:rsidRPr="000C10EE">
        <w:rPr>
          <w:rFonts w:ascii="Times New Roman" w:hAnsi="Times New Roman" w:cs="Times New Roman"/>
          <w:sz w:val="26"/>
          <w:szCs w:val="26"/>
          <w:lang w:val="ru-RU"/>
        </w:rPr>
        <w:t>»;</w:t>
      </w:r>
    </w:p>
    <w:p w14:paraId="08EDAD0A" w14:textId="532A17B8" w:rsidR="004A1946" w:rsidRPr="004A1946"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 xml:space="preserve">место нахождения эмитента: </w:t>
      </w:r>
      <w:r w:rsidR="004E3672" w:rsidRPr="004E3672">
        <w:rPr>
          <w:rFonts w:ascii="Times New Roman" w:hAnsi="Times New Roman" w:cs="Times New Roman"/>
          <w:sz w:val="26"/>
          <w:szCs w:val="26"/>
          <w:lang w:val="ru-RU" w:bidi="ru-RU"/>
        </w:rPr>
        <w:t>694450, Сахалинская Область, Р-Н Ногликский, Км 624-Й (Автодороги Южно-Сахалинск-Оха Тер.).</w:t>
      </w:r>
      <w:r w:rsidRPr="004A1946">
        <w:rPr>
          <w:rFonts w:ascii="Times New Roman" w:hAnsi="Times New Roman" w:cs="Times New Roman"/>
          <w:sz w:val="26"/>
          <w:szCs w:val="26"/>
          <w:lang w:val="ru-RU"/>
        </w:rPr>
        <w:t>;</w:t>
      </w:r>
    </w:p>
    <w:p w14:paraId="21140179" w14:textId="1D168F7F" w:rsidR="004A1946" w:rsidRPr="000C10EE" w:rsidRDefault="004A1946" w:rsidP="004A1946">
      <w:pPr>
        <w:pStyle w:val="FWrus1L2"/>
        <w:widowControl w:val="0"/>
        <w:spacing w:after="0" w:line="276" w:lineRule="auto"/>
        <w:ind w:firstLine="709"/>
        <w:rPr>
          <w:sz w:val="26"/>
          <w:szCs w:val="26"/>
          <w:lang w:val="ru-RU"/>
        </w:rPr>
      </w:pPr>
      <w:r w:rsidRPr="000C10EE">
        <w:rPr>
          <w:rFonts w:ascii="Times New Roman" w:hAnsi="Times New Roman" w:cs="Times New Roman"/>
          <w:sz w:val="26"/>
          <w:szCs w:val="26"/>
          <w:lang w:val="ru-RU"/>
        </w:rPr>
        <w:t xml:space="preserve">номинальная стоимость 1 (одной) Акции: </w:t>
      </w:r>
      <w:r w:rsidR="004E3672" w:rsidRPr="004E3672">
        <w:rPr>
          <w:rFonts w:ascii="Times New Roman" w:hAnsi="Times New Roman" w:cs="Times New Roman"/>
          <w:sz w:val="26"/>
          <w:szCs w:val="26"/>
          <w:lang w:val="ru-RU"/>
        </w:rPr>
        <w:t>0,35 (Ноль целых тридцать пять сотых) рублей</w:t>
      </w:r>
      <w:r w:rsidRPr="000C10EE">
        <w:rPr>
          <w:rFonts w:ascii="Times New Roman" w:hAnsi="Times New Roman" w:cs="Times New Roman"/>
          <w:sz w:val="26"/>
          <w:szCs w:val="26"/>
          <w:lang w:val="ru-RU"/>
        </w:rPr>
        <w:t>;</w:t>
      </w:r>
    </w:p>
    <w:p w14:paraId="17893236" w14:textId="264386A3" w:rsidR="004A1946" w:rsidRPr="004A1946" w:rsidRDefault="004A1946" w:rsidP="004A1946">
      <w:pPr>
        <w:pStyle w:val="FWrus1L2"/>
        <w:widowControl w:val="0"/>
        <w:spacing w:after="0" w:line="276" w:lineRule="auto"/>
        <w:ind w:firstLine="709"/>
        <w:rPr>
          <w:rFonts w:ascii="Times New Roman" w:hAnsi="Times New Roman" w:cs="Times New Roman"/>
          <w:sz w:val="26"/>
          <w:szCs w:val="26"/>
          <w:lang w:val="ru-RU"/>
        </w:rPr>
      </w:pPr>
      <w:r w:rsidRPr="004A1946">
        <w:rPr>
          <w:rFonts w:ascii="Times New Roman" w:hAnsi="Times New Roman" w:cs="Times New Roman"/>
          <w:sz w:val="26"/>
          <w:szCs w:val="26"/>
          <w:lang w:val="ru-RU"/>
        </w:rPr>
        <w:t xml:space="preserve">количество Акций: </w:t>
      </w:r>
      <w:r w:rsidR="000F620D">
        <w:rPr>
          <w:rFonts w:ascii="Times New Roman" w:hAnsi="Times New Roman" w:cs="Times New Roman"/>
          <w:sz w:val="26"/>
          <w:szCs w:val="26"/>
          <w:lang w:val="ru-RU"/>
        </w:rPr>
        <w:t>5</w:t>
      </w:r>
      <w:r w:rsidR="004E3672">
        <w:rPr>
          <w:rFonts w:ascii="Times New Roman" w:hAnsi="Times New Roman" w:cs="Times New Roman"/>
          <w:sz w:val="26"/>
          <w:szCs w:val="26"/>
          <w:lang w:val="ru-RU"/>
        </w:rPr>
        <w:t>00 000</w:t>
      </w:r>
      <w:r w:rsidRPr="004A1946">
        <w:rPr>
          <w:rFonts w:ascii="Times New Roman" w:hAnsi="Times New Roman" w:cs="Times New Roman"/>
          <w:sz w:val="26"/>
          <w:szCs w:val="26"/>
          <w:lang w:val="ru-RU"/>
        </w:rPr>
        <w:t xml:space="preserve"> (</w:t>
      </w:r>
      <w:r w:rsidR="000F620D">
        <w:rPr>
          <w:rFonts w:ascii="Times New Roman" w:hAnsi="Times New Roman" w:cs="Times New Roman"/>
          <w:sz w:val="26"/>
          <w:szCs w:val="26"/>
          <w:lang w:val="ru-RU"/>
        </w:rPr>
        <w:t xml:space="preserve">Пятьсот </w:t>
      </w:r>
      <w:r w:rsidR="004E3672">
        <w:rPr>
          <w:rFonts w:ascii="Times New Roman" w:hAnsi="Times New Roman" w:cs="Times New Roman"/>
          <w:sz w:val="26"/>
          <w:szCs w:val="26"/>
          <w:lang w:val="ru-RU"/>
        </w:rPr>
        <w:t>тысяч</w:t>
      </w:r>
      <w:r w:rsidRPr="004A1946">
        <w:rPr>
          <w:rFonts w:ascii="Times New Roman" w:hAnsi="Times New Roman" w:cs="Times New Roman"/>
          <w:sz w:val="26"/>
          <w:szCs w:val="26"/>
          <w:lang w:val="ru-RU"/>
        </w:rPr>
        <w:t>) штук.</w:t>
      </w:r>
    </w:p>
    <w:p w14:paraId="0557FE63"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обязуется приобрести все Продаваемые акции единым пакетом и уплатить Продавцу цену покупки в соответствии</w:t>
      </w:r>
      <w:r>
        <w:rPr>
          <w:rFonts w:ascii="Times New Roman" w:hAnsi="Times New Roman" w:cs="Times New Roman"/>
          <w:sz w:val="26"/>
          <w:szCs w:val="26"/>
          <w:highlight w:val="white"/>
          <w:lang w:val="ru-RU"/>
        </w:rPr>
        <w:br/>
        <w:t>с разделом 3</w:t>
      </w:r>
      <w:r>
        <w:rPr>
          <w:sz w:val="26"/>
          <w:szCs w:val="26"/>
          <w:highlight w:val="white"/>
          <w:lang w:val="ru-RU"/>
        </w:rPr>
        <w:t xml:space="preserve"> </w:t>
      </w:r>
      <w:r>
        <w:rPr>
          <w:rFonts w:ascii="Times New Roman" w:hAnsi="Times New Roman" w:cs="Times New Roman"/>
          <w:sz w:val="26"/>
          <w:szCs w:val="26"/>
          <w:highlight w:val="white"/>
          <w:lang w:val="ru-RU"/>
        </w:rPr>
        <w:t>Договора.</w:t>
      </w:r>
    </w:p>
    <w:p w14:paraId="1BC6DB5B"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36D9FF29" w14:textId="77777777" w:rsidR="004A1946" w:rsidRPr="000C10EE"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lang w:val="ru-RU"/>
        </w:rPr>
      </w:pPr>
      <w:bookmarkStart w:id="303" w:name="_Ref127470722"/>
      <w:bookmarkStart w:id="304" w:name="_Toc94"/>
      <w:bookmarkStart w:id="305" w:name="_Toc146702145"/>
      <w:r>
        <w:rPr>
          <w:rFonts w:ascii="Times New Roman" w:hAnsi="Times New Roman"/>
          <w:b/>
          <w:caps w:val="0"/>
          <w:sz w:val="26"/>
          <w:szCs w:val="26"/>
          <w:highlight w:val="white"/>
          <w:lang w:val="ru-RU"/>
        </w:rPr>
        <w:t>Цена Продаваемых акций и ее выплата</w:t>
      </w:r>
      <w:bookmarkEnd w:id="303"/>
      <w:bookmarkEnd w:id="304"/>
      <w:bookmarkEnd w:id="305"/>
    </w:p>
    <w:p w14:paraId="641E9E36"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06" w:name="_Ref126672466"/>
      <w:r>
        <w:rPr>
          <w:rFonts w:ascii="Times New Roman" w:hAnsi="Times New Roman" w:cs="Times New Roman"/>
          <w:sz w:val="26"/>
          <w:szCs w:val="26"/>
          <w:highlight w:val="white"/>
          <w:lang w:val="ru-RU"/>
        </w:rPr>
        <w:t xml:space="preserve">Цена покупки, подлежащая уплате Покупателем за Продаваемые акции, составляет </w:t>
      </w:r>
      <w:r>
        <w:rPr>
          <w:rFonts w:ascii="Times New Roman" w:hAnsi="Times New Roman" w:cs="Times New Roman"/>
          <w:sz w:val="26"/>
          <w:szCs w:val="26"/>
          <w:highlight w:val="yellow"/>
          <w:lang w:val="ru-RU"/>
        </w:rPr>
        <w:t>_____</w:t>
      </w:r>
      <w:r>
        <w:rPr>
          <w:rFonts w:ascii="Times New Roman" w:hAnsi="Times New Roman" w:cs="Times New Roman"/>
          <w:sz w:val="26"/>
          <w:szCs w:val="26"/>
          <w:highlight w:val="white"/>
          <w:lang w:val="ru-RU"/>
        </w:rPr>
        <w:t xml:space="preserve"> (</w:t>
      </w:r>
      <w:r>
        <w:rPr>
          <w:rFonts w:ascii="Times New Roman" w:hAnsi="Times New Roman" w:cs="Times New Roman"/>
          <w:sz w:val="26"/>
          <w:szCs w:val="26"/>
          <w:highlight w:val="yellow"/>
          <w:lang w:val="ru-RU"/>
        </w:rPr>
        <w:t>__________</w:t>
      </w:r>
      <w:r>
        <w:rPr>
          <w:rFonts w:ascii="Times New Roman" w:hAnsi="Times New Roman" w:cs="Times New Roman"/>
          <w:sz w:val="26"/>
          <w:szCs w:val="26"/>
          <w:highlight w:val="white"/>
          <w:lang w:val="ru-RU"/>
        </w:rPr>
        <w:t>) рублей (НДС не облагается</w:t>
      </w:r>
      <w:r>
        <w:rPr>
          <w:rFonts w:ascii="Times New Roman" w:hAnsi="Times New Roman" w:cs="Times New Roman"/>
          <w:sz w:val="26"/>
          <w:szCs w:val="26"/>
          <w:highlight w:val="white"/>
          <w:lang w:val="ru-RU"/>
        </w:rPr>
        <w:br/>
        <w:t>на основании подпункта 12 пункта 2 статьи 149 НК РФ) (далее – «</w:t>
      </w:r>
      <w:r>
        <w:rPr>
          <w:rFonts w:ascii="Times New Roman" w:hAnsi="Times New Roman" w:cs="Times New Roman"/>
          <w:b/>
          <w:sz w:val="26"/>
          <w:szCs w:val="26"/>
          <w:highlight w:val="white"/>
          <w:lang w:val="ru-RU"/>
        </w:rPr>
        <w:t>Цена покупки</w:t>
      </w:r>
      <w:r>
        <w:rPr>
          <w:rFonts w:ascii="Times New Roman" w:hAnsi="Times New Roman" w:cs="Times New Roman"/>
          <w:sz w:val="26"/>
          <w:szCs w:val="26"/>
          <w:highlight w:val="white"/>
          <w:lang w:val="ru-RU"/>
        </w:rPr>
        <w:t>»).</w:t>
      </w:r>
      <w:bookmarkEnd w:id="306"/>
    </w:p>
    <w:p w14:paraId="05A8610D"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Обязательство Покупателя по выплате Цены покупки считается исполненным с даты поступления соответствующей суммы на счет Продавца.</w:t>
      </w:r>
    </w:p>
    <w:p w14:paraId="279FE4A0"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обязуется уплатить Продавцу Цену покупки путем перечисления денежных средств на расчетный счет Продавца в соответствии с платежными реквизитами, указанными в пункте </w:t>
      </w:r>
      <w:r>
        <w:fldChar w:fldCharType="begin"/>
      </w:r>
      <w:r>
        <w:instrText>REF</w:instrText>
      </w:r>
      <w:r w:rsidRPr="000C10EE">
        <w:rPr>
          <w:lang w:val="ru-RU"/>
        </w:rPr>
        <w:instrText xml:space="preserve"> _</w:instrText>
      </w:r>
      <w:r>
        <w:instrText>Ref</w:instrText>
      </w:r>
      <w:r w:rsidRPr="000C10EE">
        <w:rPr>
          <w:lang w:val="ru-RU"/>
        </w:rPr>
        <w:instrText>336970622 \</w:instrText>
      </w:r>
      <w:r>
        <w:instrText>r</w:instrText>
      </w:r>
      <w:r w:rsidRPr="000C10EE">
        <w:rPr>
          <w:lang w:val="ru-RU"/>
        </w:rPr>
        <w:instrText xml:space="preserve"> \</w:instrText>
      </w:r>
      <w:r>
        <w:instrText>h</w:instrText>
      </w:r>
      <w:r w:rsidRPr="000C10EE">
        <w:rPr>
          <w:lang w:val="ru-RU"/>
        </w:rPr>
        <w:instrText xml:space="preserve">  \* </w:instrText>
      </w:r>
      <w:r>
        <w:instrText>MERGEFORMAT</w:instrText>
      </w:r>
      <w:r w:rsidRPr="000C10EE">
        <w:rPr>
          <w:lang w:val="ru-RU"/>
        </w:rPr>
        <w:instrText xml:space="preserve"> </w:instrText>
      </w:r>
      <w:r>
        <w:fldChar w:fldCharType="separate"/>
      </w:r>
      <w:r>
        <w:rPr>
          <w:rFonts w:ascii="Times New Roman" w:hAnsi="Times New Roman" w:cs="Times New Roman"/>
          <w:sz w:val="26"/>
          <w:szCs w:val="26"/>
          <w:highlight w:val="white"/>
          <w:lang w:val="ru-RU"/>
        </w:rPr>
        <w:t>14.1</w:t>
      </w:r>
      <w: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 В соответствии с Аукционной документацией Задаток, внесенный Покупателем, засчитывается в счет уплаты Цены покупки. Цена покупки выплачивается Покупателем без каких-либо вычетов или удержаний (кроме уплаченной Покупателем суммы Задатка).</w:t>
      </w:r>
    </w:p>
    <w:p w14:paraId="3C128ABE"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07" w:name="_Ref126083279"/>
      <w:r>
        <w:rPr>
          <w:rFonts w:ascii="Times New Roman" w:hAnsi="Times New Roman" w:cs="Times New Roman"/>
          <w:sz w:val="26"/>
          <w:szCs w:val="26"/>
          <w:highlight w:val="white"/>
          <w:lang w:val="ru-RU"/>
        </w:rPr>
        <w:t>Цена покупки, за вычетом суммы ранее внесенного Задатка, оплачивается Покупателем в следующие сроки:</w:t>
      </w:r>
      <w:bookmarkEnd w:id="307"/>
    </w:p>
    <w:p w14:paraId="2E6172D7" w14:textId="77777777" w:rsidR="004A1946" w:rsidRPr="000C10EE" w:rsidRDefault="004A1946" w:rsidP="00DE2A2C">
      <w:pPr>
        <w:pStyle w:val="FWrus1L3"/>
        <w:widowControl w:val="0"/>
        <w:numPr>
          <w:ilvl w:val="0"/>
          <w:numId w:val="67"/>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если (а) согласно применимому законодательству Покупателю не требуются никакие Согласия государственных органов, или (б) все Согласия государственных органов получены до даты заключения Договора, остаются в силе на дату его заключения и ни одно из них не содержит, е сопровождается и не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 – в срок не позднее 7 (Семи) Рабочих дней с даты заключения Договора;</w:t>
      </w:r>
    </w:p>
    <w:p w14:paraId="6B7F7772" w14:textId="77777777" w:rsidR="004A1946" w:rsidRPr="000C10EE" w:rsidRDefault="004A1946" w:rsidP="00DE2A2C">
      <w:pPr>
        <w:pStyle w:val="FWrus1L3"/>
        <w:widowControl w:val="0"/>
        <w:numPr>
          <w:ilvl w:val="0"/>
          <w:numId w:val="67"/>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если какое-либо из Согласий государственных органов получено в любое время после даты заключения Договора, и при этом ни одно из Согласий государственных органов не содержит, не сопровождается и не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 – в срок не позднее 5 (Пяти) Рабочих дней с даты получения Покупателем последнего из необходимых Согласий государственных органов;</w:t>
      </w:r>
    </w:p>
    <w:p w14:paraId="14164C59" w14:textId="77777777" w:rsidR="004A1946" w:rsidRPr="000C10EE" w:rsidRDefault="004A1946" w:rsidP="00DE2A2C">
      <w:pPr>
        <w:pStyle w:val="FWrus1L3"/>
        <w:widowControl w:val="0"/>
        <w:numPr>
          <w:ilvl w:val="0"/>
          <w:numId w:val="67"/>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если Покупатель получил (а) Согласие ФАС под условием или (б) какое-либо Иное согласие под условием, – в срок не позднее 5 (Пяти) Рабочих дней после наступления наиболее позднего из следующих событий: (А) получения Покупателем всех Согласий государственных органов и (Б) получения Покупателем уведомлений в соответствии с подпунктом 1)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_Ref126083472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 (или) подпунктом 1)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_Ref126671691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5.10</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в отношении каждого Согласия государственного органа, которое содержит, сопровождается или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w:t>
      </w:r>
      <w:r>
        <w:rPr>
          <w:rFonts w:ascii="Times New Roman" w:hAnsi="Times New Roman" w:cs="Times New Roman"/>
          <w:sz w:val="26"/>
          <w:szCs w:val="26"/>
          <w:highlight w:val="white"/>
          <w:lang w:val="ru-RU"/>
        </w:rPr>
        <w:br/>
        <w:t>(в зависимости от применимого случая).</w:t>
      </w:r>
    </w:p>
    <w:p w14:paraId="367BB698" w14:textId="77777777" w:rsidR="004A1946" w:rsidRPr="000C10EE" w:rsidRDefault="004A1946" w:rsidP="004A1946">
      <w:pPr>
        <w:pStyle w:val="FWrus1L3"/>
        <w:widowControl w:val="0"/>
        <w:numPr>
          <w:ilvl w:val="0"/>
          <w:numId w:val="0"/>
        </w:numPr>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Однако если указанный в подпунктах 2) и 3)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_Ref126083279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3.4</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срок уплаты Цены покупки истекает менее чем через 7 (Семь) Рабочих дней с даты заключения Договора, то срок исполнения обязательства Покупателя по уплате Цены покупки составляет 7 (Семь) Рабочих дней с даты заключения Договора.</w:t>
      </w:r>
    </w:p>
    <w:p w14:paraId="4318AAE7"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08" w:name="_Ref126672479"/>
      <w:r>
        <w:rPr>
          <w:rFonts w:ascii="Times New Roman" w:hAnsi="Times New Roman" w:cs="Times New Roman"/>
          <w:sz w:val="26"/>
          <w:szCs w:val="26"/>
          <w:highlight w:val="white"/>
          <w:lang w:val="ru-RU"/>
        </w:rPr>
        <w:t xml:space="preserve">Обязательство Покупателя по оплате Продаваемых акций считается исполненным с даты поступления суммы, указанной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_Ref126672466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3.1</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 на расчетный счет Продавца. Несмотря на иные положения Договора, если иное не согласовано Сторонами в письменной форме, Покупатель не вправе осуществлять оплату Цены покупки до</w:t>
      </w:r>
      <w:bookmarkEnd w:id="308"/>
    </w:p>
    <w:p w14:paraId="246136E9" w14:textId="77777777" w:rsidR="004A1946" w:rsidRPr="000C10EE" w:rsidRDefault="004A1946" w:rsidP="00DE2A2C">
      <w:pPr>
        <w:pStyle w:val="FWrus1L3"/>
        <w:widowControl w:val="0"/>
        <w:numPr>
          <w:ilvl w:val="0"/>
          <w:numId w:val="68"/>
        </w:numPr>
        <w:spacing w:after="0" w:line="276" w:lineRule="auto"/>
        <w:ind w:left="0" w:firstLine="709"/>
        <w:rPr>
          <w:rFonts w:ascii="Times New Roman" w:hAnsi="Times New Roman" w:cs="Times New Roman"/>
          <w:sz w:val="26"/>
          <w:szCs w:val="26"/>
          <w:highlight w:val="white"/>
          <w:lang w:val="ru-RU"/>
        </w:rPr>
      </w:pPr>
      <w:bookmarkStart w:id="309" w:name="_Ref126061011"/>
      <w:r>
        <w:rPr>
          <w:rFonts w:ascii="Times New Roman" w:hAnsi="Times New Roman" w:cs="Times New Roman"/>
          <w:sz w:val="26"/>
          <w:szCs w:val="26"/>
          <w:highlight w:val="white"/>
          <w:lang w:val="ru-RU"/>
        </w:rPr>
        <w:t>получения Покупателем согласия ФАС и последнего из Иных согласий, необходимых для приобретения Покупателем Продаваемых акций; или</w:t>
      </w:r>
      <w:bookmarkEnd w:id="309"/>
    </w:p>
    <w:p w14:paraId="40845E10" w14:textId="77777777" w:rsidR="004A1946" w:rsidRPr="000C10EE" w:rsidRDefault="004A1946" w:rsidP="00DE2A2C">
      <w:pPr>
        <w:pStyle w:val="FWrus1L3"/>
        <w:widowControl w:val="0"/>
        <w:numPr>
          <w:ilvl w:val="0"/>
          <w:numId w:val="68"/>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направления Продавцом уведомления в соответствии с подпунктом 1)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_Ref126083472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в отношении Согласия ФАС под условием и подпунктом 1)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_Ref126671691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5.10</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в отношении каждого из Иных согласий под условием (в зависимости от применимого случая).</w:t>
      </w:r>
    </w:p>
    <w:p w14:paraId="3119685A"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случае оплаты Покупателем Цены покупки в нарушение пункта 3.5 Договора Продавец возвращает полученные средства в течение 10 (Десяти) Рабочих дней после того, как узнал об их получении от Покупателя, без уплаты каких-либо процентов за пользование указанными денежными средствами. Во избежание сомнений возвращаются все суммы кроме уплаченной Покупателем ранее суммы Задатка.</w:t>
      </w:r>
    </w:p>
    <w:p w14:paraId="36C504AF"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3F518C0F" w14:textId="5B1D6775" w:rsidR="004A1946" w:rsidRPr="000C10EE"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lang w:val="ru-RU"/>
        </w:rPr>
      </w:pPr>
      <w:bookmarkStart w:id="310" w:name="_Toc95"/>
      <w:bookmarkStart w:id="311" w:name="_Toc146702146"/>
      <w:r>
        <w:rPr>
          <w:rFonts w:ascii="Times New Roman" w:hAnsi="Times New Roman"/>
          <w:b/>
          <w:caps w:val="0"/>
          <w:sz w:val="26"/>
          <w:szCs w:val="26"/>
          <w:highlight w:val="white"/>
          <w:lang w:val="ru-RU"/>
        </w:rPr>
        <w:t>Переход права собственности</w:t>
      </w:r>
      <w:r w:rsidR="007066EC">
        <w:rPr>
          <w:rFonts w:ascii="Times New Roman" w:hAnsi="Times New Roman"/>
          <w:b/>
          <w:caps w:val="0"/>
          <w:sz w:val="26"/>
          <w:szCs w:val="26"/>
          <w:highlight w:val="white"/>
          <w:lang w:val="ru-RU"/>
        </w:rPr>
        <w:t xml:space="preserve"> </w:t>
      </w:r>
      <w:r>
        <w:rPr>
          <w:rFonts w:ascii="Times New Roman" w:hAnsi="Times New Roman"/>
          <w:b/>
          <w:caps w:val="0"/>
          <w:sz w:val="26"/>
          <w:szCs w:val="26"/>
          <w:highlight w:val="white"/>
          <w:lang w:val="ru-RU"/>
        </w:rPr>
        <w:t>на Продаваемые акции</w:t>
      </w:r>
      <w:bookmarkEnd w:id="310"/>
      <w:bookmarkEnd w:id="311"/>
    </w:p>
    <w:p w14:paraId="3676F72A"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12" w:name="_Ref126672498"/>
      <w:r>
        <w:rPr>
          <w:rFonts w:ascii="Times New Roman" w:hAnsi="Times New Roman" w:cs="Times New Roman"/>
          <w:sz w:val="26"/>
          <w:szCs w:val="26"/>
          <w:highlight w:val="white"/>
          <w:lang w:val="ru-RU"/>
        </w:rPr>
        <w:t>Покупатель обязан в срок не позднее 3 (Трех) Рабочих дней с момента заключения Договора:</w:t>
      </w:r>
      <w:bookmarkEnd w:id="312"/>
    </w:p>
    <w:p w14:paraId="0CF4C653" w14:textId="77777777" w:rsidR="004A1946" w:rsidRPr="000C10EE" w:rsidRDefault="004A1946" w:rsidP="00DE2A2C">
      <w:pPr>
        <w:pStyle w:val="FWrus1L3"/>
        <w:widowControl w:val="0"/>
        <w:numPr>
          <w:ilvl w:val="0"/>
          <w:numId w:val="6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открыть лицевой счет в реестре владельцев именных ценных бумаг Общества;</w:t>
      </w:r>
    </w:p>
    <w:p w14:paraId="25691D3E" w14:textId="77777777" w:rsidR="004A1946" w:rsidRPr="000C10EE" w:rsidRDefault="004A1946" w:rsidP="00DE2A2C">
      <w:pPr>
        <w:pStyle w:val="FWrus1L3"/>
        <w:widowControl w:val="0"/>
        <w:numPr>
          <w:ilvl w:val="0"/>
          <w:numId w:val="6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предоставить Продавцу уведомление об открытии лицевого счета в реестре владельцев именных ценных бумаг Общества; </w:t>
      </w:r>
    </w:p>
    <w:p w14:paraId="4C93AB1D" w14:textId="77777777" w:rsidR="004A1946" w:rsidRPr="000C10EE" w:rsidRDefault="004A1946" w:rsidP="00DE2A2C">
      <w:pPr>
        <w:pStyle w:val="FWrus1L3"/>
        <w:widowControl w:val="0"/>
        <w:numPr>
          <w:ilvl w:val="0"/>
          <w:numId w:val="6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предоставить Продавцу и Регистратору всю информацию и документы, необходимые для зачисления Продаваемых акций на лицевой счет Покупателя в реестре владельцев именных ценных бумаг Общества в соответствии с действующим законодательством и требованиями Регистратора.</w:t>
      </w:r>
    </w:p>
    <w:p w14:paraId="58185E56"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После выполнения последнего из следующих условий и обязательств Покупателя:</w:t>
      </w:r>
    </w:p>
    <w:p w14:paraId="39E7EB2D" w14:textId="77777777" w:rsidR="004A1946" w:rsidRPr="000C10EE" w:rsidRDefault="004A1946" w:rsidP="00DE2A2C">
      <w:pPr>
        <w:pStyle w:val="FWrus1L3"/>
        <w:widowControl w:val="0"/>
        <w:numPr>
          <w:ilvl w:val="0"/>
          <w:numId w:val="70"/>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полной оплаты Цены покупки в соответствии с пунктами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_Ref126672466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_Ref126672479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w:t>
      </w:r>
    </w:p>
    <w:p w14:paraId="1135E056" w14:textId="77777777" w:rsidR="004A1946" w:rsidRPr="000C10EE" w:rsidRDefault="004A1946" w:rsidP="00DE2A2C">
      <w:pPr>
        <w:pStyle w:val="FWrus1L3"/>
        <w:widowControl w:val="0"/>
        <w:numPr>
          <w:ilvl w:val="0"/>
          <w:numId w:val="70"/>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выполнения Покупателем обязательств, установленных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_Ref126672498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4.1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 разделе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_Ref126672510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5AEC058D" w14:textId="77777777" w:rsidR="004A1946" w:rsidRDefault="004A1946" w:rsidP="004A1946">
      <w:pPr>
        <w:pStyle w:val="FWBCont2"/>
        <w:widowControl w:val="0"/>
        <w:spacing w:after="0" w:line="276" w:lineRule="auto"/>
        <w:ind w:firstLine="709"/>
        <w:rPr>
          <w:sz w:val="26"/>
          <w:szCs w:val="26"/>
          <w:highlight w:val="white"/>
        </w:rPr>
      </w:pPr>
      <w:r>
        <w:rPr>
          <w:sz w:val="26"/>
          <w:szCs w:val="26"/>
          <w:highlight w:val="white"/>
        </w:rPr>
        <w:t>Продавец в течение 3 (Трех) Рабочих дней осуществляет подачу Регистратору всех документов, необходимых для осуществления перевода Продаваемых акций на лицевой счет Покупателя.</w:t>
      </w:r>
    </w:p>
    <w:p w14:paraId="2B9DE8E9"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13" w:name="_Ref126672531"/>
      <w:r>
        <w:rPr>
          <w:rFonts w:ascii="Times New Roman" w:hAnsi="Times New Roman" w:cs="Times New Roman"/>
          <w:sz w:val="26"/>
          <w:szCs w:val="26"/>
          <w:highlight w:val="white"/>
          <w:lang w:val="ru-RU"/>
        </w:rPr>
        <w:t>Моментом перехода права собственности на Продаваемые акции от Продавца к Покупателю является внесение соответствующей приходной записи по лицевому счету Покупателя в реестре владельцев именных ценных бумаг Общества. С указанного момента к Покупателю переходят все права, удостоверяемые Продаваемыми акциями, и права на Продаваемые акции.</w:t>
      </w:r>
      <w:bookmarkEnd w:id="313"/>
    </w:p>
    <w:p w14:paraId="63FD01B1"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14" w:name="_Ref127472459"/>
      <w:r>
        <w:rPr>
          <w:rFonts w:ascii="Times New Roman" w:hAnsi="Times New Roman" w:cs="Times New Roman"/>
          <w:sz w:val="26"/>
          <w:szCs w:val="26"/>
          <w:highlight w:val="white"/>
          <w:lang w:val="ru-RU"/>
        </w:rPr>
        <w:t>Услуги Регистратора по переводу Продаваемых акций на лицевой счет Покупателя в реестре владельцев именных ценных бумаг Общества оплачивает Покупатель.</w:t>
      </w:r>
      <w:bookmarkEnd w:id="314"/>
    </w:p>
    <w:p w14:paraId="7C36D557"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Стороны соглашаются, что заключение ими Договора и уплата Покупателем части или полной Цены покупки не создают никаких прав для Покупателя в отношении прав голоса или права распоряжения Продаваемыми акциями до момента перехода прав на Продаваемые акции согласно пункту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_Ref126672531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4.3</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5EA355FA"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3B263CE6"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15" w:name="_Ref126672510"/>
      <w:bookmarkStart w:id="316" w:name="_Ref127469891"/>
      <w:bookmarkStart w:id="317" w:name="_Toc96"/>
      <w:bookmarkStart w:id="318" w:name="_Toc146702147"/>
      <w:r>
        <w:rPr>
          <w:rFonts w:ascii="Times New Roman" w:hAnsi="Times New Roman"/>
          <w:b/>
          <w:caps w:val="0"/>
          <w:sz w:val="26"/>
          <w:szCs w:val="26"/>
          <w:highlight w:val="white"/>
          <w:lang w:val="ru-RU"/>
        </w:rPr>
        <w:t>Согласование сделки по приобретению Акций</w:t>
      </w:r>
      <w:bookmarkEnd w:id="315"/>
      <w:bookmarkEnd w:id="316"/>
      <w:bookmarkEnd w:id="317"/>
      <w:bookmarkEnd w:id="318"/>
    </w:p>
    <w:p w14:paraId="44FB1EAB"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19" w:name="_Ref126672675"/>
      <w:r>
        <w:rPr>
          <w:rFonts w:ascii="Times New Roman" w:hAnsi="Times New Roman" w:cs="Times New Roman"/>
          <w:sz w:val="26"/>
          <w:szCs w:val="26"/>
          <w:highlight w:val="white"/>
          <w:lang w:val="ru-RU"/>
        </w:rPr>
        <w:t>Покупатель обязан предпринять все необходимые действия</w:t>
      </w:r>
      <w:r>
        <w:rPr>
          <w:rFonts w:ascii="Times New Roman" w:hAnsi="Times New Roman" w:cs="Times New Roman"/>
          <w:sz w:val="26"/>
          <w:szCs w:val="26"/>
          <w:highlight w:val="white"/>
          <w:lang w:val="ru-RU"/>
        </w:rPr>
        <w:br/>
        <w:t>в соответствии с применимым законодательством для того, чтобы получить согласие ФАС на приобретение Продаваемых акций в течение 95 (Девяноста пяти) календарных дней с Даты подачи ходатайства в ФАС, в том числе если согласие ФАС на приобретение Продаваемых акций, полученное ранее, утратило силу.</w:t>
      </w:r>
      <w:bookmarkEnd w:id="319"/>
    </w:p>
    <w:p w14:paraId="70D45B29"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Если согласие ФАС на приобретение Продаваемых акций было получено Покупателем до даты заключения Договора и остается в силе на дату его заключения, но не было предоставлено Продавцу до даты заключения Договора,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согласия ФАС на приобретение Продаваемых акций в течение 3 (Трех) Рабочих дней с даты заключения Договора. В ином случае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согласия ФАС на приобретение Покупателем Продаваемых акций в течение 3 (Трех) Рабочих дней с даты получения соответствующего согласия, но в любом случае не позднее 95 (Девяноста пяти) календарных дней с Даты подачи ходатайства в ФАС.</w:t>
      </w:r>
    </w:p>
    <w:p w14:paraId="1DBA3A51"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Продавец обязуется передавать Покупателю или предоставить в ФАС (по усмотрению Продавца) документы, информацию и прочие сведения</w:t>
      </w:r>
      <w:r>
        <w:rPr>
          <w:rFonts w:ascii="Times New Roman" w:hAnsi="Times New Roman" w:cs="Times New Roman"/>
          <w:sz w:val="26"/>
          <w:szCs w:val="26"/>
          <w:highlight w:val="white"/>
          <w:lang w:val="ru-RU"/>
        </w:rPr>
        <w:br/>
        <w:t>(или обеспечить их передачу Обществом), которые должны быть предоставлены в ФАС Продавцом в соответствии с законодательством Российской Федерации или могут быть дополнительно запрошены ФАС в связи с рассмотрением ходатайства о предоставлении согласия ФАС на приобретение Покупателем Продаваемых акций.</w:t>
      </w:r>
    </w:p>
    <w:p w14:paraId="0C5C0A2C"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Если выданное Покупателю согласие ФАС на приобретение Покупателем Продаваемых акций является Согласием ФАС под условием, Продавец не несет обязанности по выполнению или обеспечению выполнения каких-либо условий или совершению действий, указанных в выданном Согласии ФАС под условием, если только он не принял на себя соответствующего обязательства в соответствии с подпунктом 1)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_Ref126083472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41FEFE2B"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20" w:name="_Ref126083472"/>
      <w:r>
        <w:rPr>
          <w:rFonts w:ascii="Times New Roman" w:hAnsi="Times New Roman" w:cs="Times New Roman"/>
          <w:sz w:val="26"/>
          <w:szCs w:val="26"/>
          <w:highlight w:val="white"/>
          <w:lang w:val="ru-RU"/>
        </w:rPr>
        <w:t>В случае получения Согласия ФАС под условием Продавец вправе не позднее 50 (Пятидесяти) календарных дней с даты получения соответствующего Согласия ФАС под условием (но в любом случае не ранее даты заключения Договора):</w:t>
      </w:r>
      <w:bookmarkEnd w:id="320"/>
    </w:p>
    <w:p w14:paraId="6E699CB2" w14:textId="77777777" w:rsidR="004A1946" w:rsidRPr="000C10EE" w:rsidRDefault="004A1946" w:rsidP="00DE2A2C">
      <w:pPr>
        <w:pStyle w:val="FWrus1L3"/>
        <w:widowControl w:val="0"/>
        <w:numPr>
          <w:ilvl w:val="0"/>
          <w:numId w:val="71"/>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направить Покупателю уведомление в письменном виде о том, что он:</w:t>
      </w:r>
    </w:p>
    <w:p w14:paraId="64AD5A23" w14:textId="77777777" w:rsidR="004A1946" w:rsidRPr="000C10EE" w:rsidRDefault="004A1946" w:rsidP="00DE2A2C">
      <w:pPr>
        <w:pStyle w:val="FWrus1L4"/>
        <w:widowControl w:val="0"/>
        <w:numPr>
          <w:ilvl w:val="0"/>
          <w:numId w:val="7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обязуется выполнить предписание (обеспечить выполнение предписания), указанное в выданном Согласии ФАС под условием;</w:t>
      </w:r>
    </w:p>
    <w:p w14:paraId="6967EC1F" w14:textId="77777777" w:rsidR="004A1946" w:rsidRPr="000C10EE" w:rsidRDefault="004A1946" w:rsidP="00DE2A2C">
      <w:pPr>
        <w:pStyle w:val="FWrus1L4"/>
        <w:widowControl w:val="0"/>
        <w:numPr>
          <w:ilvl w:val="0"/>
          <w:numId w:val="7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имеет возражений в отношении условий; или</w:t>
      </w:r>
    </w:p>
    <w:p w14:paraId="52DA4152" w14:textId="77777777" w:rsidR="004A1946" w:rsidRPr="000C10EE" w:rsidRDefault="004A1946" w:rsidP="00DE2A2C">
      <w:pPr>
        <w:pStyle w:val="FWrus1L3"/>
        <w:widowControl w:val="0"/>
        <w:numPr>
          <w:ilvl w:val="0"/>
          <w:numId w:val="71"/>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одностороннем порядке отказаться от исполнения Договора, направив соответствующее уведомление Покупателю.</w:t>
      </w:r>
    </w:p>
    <w:p w14:paraId="1A08BB63"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21" w:name="_Ref126672690"/>
      <w:r>
        <w:rPr>
          <w:rFonts w:ascii="Times New Roman" w:hAnsi="Times New Roman" w:cs="Times New Roman"/>
          <w:sz w:val="26"/>
          <w:szCs w:val="26"/>
          <w:highlight w:val="white"/>
          <w:lang w:val="ru-RU"/>
        </w:rPr>
        <w:t>Покупатель обязан предпринять все необходимые действия в соответствии с применимым законодательством для того, чтобы получить все Иные согласия в течение 95 (Девяноста пяти) календарных дней с даты подачи ходатайства о получении Иного согласия, в том числе, если Иные согласия, полученные ранее, утратили силу.</w:t>
      </w:r>
      <w:bookmarkEnd w:id="321"/>
    </w:p>
    <w:p w14:paraId="5C097B36"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Если какое-либо Иное согласие было получено Покупателем до даты заключения Договора и остается в силе на дату его заключения, но не было предоставлено Продавцу до даты заключения Договора,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соответствующего Иного согласия в течение 3 (Трех) Рабочих дней с даты заключения Договора. В ином случае Покупатель обязуется предоставить Продавцу подлинники или копии, заверенные надлежащим образом Покупателем (уполномоченным представителем Покупателя) и, если применимо, печатью Покупателя (если Покупатель имеет печать согласно применимому законодательству), каждого Иного согласия в течение 3 (Трех) Рабочих дней с даты получения соответствующего Иного согласия, но в любом случае не позднее 95 (Девяноста пяти) календарных дней с даты подачи ходатайства о получении Иного согласия.</w:t>
      </w:r>
    </w:p>
    <w:p w14:paraId="72C8B3EF"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Продавец обязуется передавать Покупателю или предоставить </w:t>
      </w:r>
      <w:r>
        <w:rPr>
          <w:rFonts w:ascii="Times New Roman" w:hAnsi="Times New Roman" w:cs="Times New Roman"/>
          <w:sz w:val="26"/>
          <w:szCs w:val="26"/>
          <w:highlight w:val="white"/>
          <w:lang w:val="ru-RU"/>
        </w:rPr>
        <w:br/>
        <w:t>в соответствующие государственные и регулятивные органы (по усмотрению Продавца) документы, информацию и прочие сведения (или обеспечить их передачу Обществом), которые должны быть предоставлены Продавцом для получения Иных согласий в соответствии с действующим законодательством соответствующих государств или могут быть дополнительно запрошены государственными или регулятивными органами в связи с рассмотрением ходатайств о предоставлении согласия на приобретение Покупателем Продаваемых акций, за исключением случаев, когда предоставление таких документов или информации запрещено законодательством.</w:t>
      </w:r>
    </w:p>
    <w:p w14:paraId="18ABD88E"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В случае получения Иного согласия под условием Продавец не несет обязанности по выполнению или обеспечению выполнения каких-либо условий или совершению действий, указанных в выданном Ином согласии под условием, если только он не принял на себя соответствующего обязательства в соответствии с подпунктом 1) пункта </w:t>
      </w:r>
      <w:r>
        <w:fldChar w:fldCharType="begin"/>
      </w:r>
      <w:r>
        <w:instrText>REF</w:instrText>
      </w:r>
      <w:r w:rsidRPr="000C10EE">
        <w:rPr>
          <w:lang w:val="ru-RU"/>
        </w:rPr>
        <w:instrText xml:space="preserve"> _</w:instrText>
      </w:r>
      <w:r>
        <w:instrText>Ref</w:instrText>
      </w:r>
      <w:r w:rsidRPr="000C10EE">
        <w:rPr>
          <w:lang w:val="ru-RU"/>
        </w:rPr>
        <w:instrText>126671691 \</w:instrText>
      </w:r>
      <w:r>
        <w:instrText>r</w:instrText>
      </w:r>
      <w:r w:rsidRPr="000C10EE">
        <w:rPr>
          <w:lang w:val="ru-RU"/>
        </w:rPr>
        <w:instrText xml:space="preserve"> \</w:instrText>
      </w:r>
      <w:r>
        <w:instrText>h</w:instrText>
      </w:r>
      <w:r w:rsidRPr="000C10EE">
        <w:rPr>
          <w:lang w:val="ru-RU"/>
        </w:rPr>
        <w:instrText xml:space="preserve">  \* </w:instrText>
      </w:r>
      <w:r>
        <w:instrText>MERGEFORMAT</w:instrText>
      </w:r>
      <w:r w:rsidRPr="000C10EE">
        <w:rPr>
          <w:lang w:val="ru-RU"/>
        </w:rPr>
        <w:instrText xml:space="preserve"> </w:instrText>
      </w:r>
      <w:r>
        <w:fldChar w:fldCharType="separate"/>
      </w:r>
      <w:r>
        <w:rPr>
          <w:rFonts w:ascii="Times New Roman" w:hAnsi="Times New Roman" w:cs="Times New Roman"/>
          <w:sz w:val="26"/>
          <w:szCs w:val="26"/>
          <w:highlight w:val="white"/>
          <w:lang w:val="ru-RU"/>
        </w:rPr>
        <w:t>5.10</w:t>
      </w:r>
      <w:r>
        <w:fldChar w:fldCharType="end"/>
      </w:r>
      <w:r>
        <w:rPr>
          <w:rFonts w:ascii="Times New Roman" w:hAnsi="Times New Roman" w:cs="Times New Roman"/>
          <w:sz w:val="26"/>
          <w:szCs w:val="26"/>
          <w:highlight w:val="white"/>
          <w:lang w:val="ru-RU"/>
        </w:rPr>
        <w:t xml:space="preserve"> Договора.</w:t>
      </w:r>
    </w:p>
    <w:p w14:paraId="139F7576"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22" w:name="_Ref126671691"/>
      <w:r>
        <w:rPr>
          <w:rFonts w:ascii="Times New Roman" w:hAnsi="Times New Roman" w:cs="Times New Roman"/>
          <w:sz w:val="26"/>
          <w:szCs w:val="26"/>
          <w:highlight w:val="white"/>
          <w:lang w:val="ru-RU"/>
        </w:rPr>
        <w:t>В случае получения Иного согласия под условием Продавец вправе не позднее 50 (Пятидесяти) календарных дней с даты получения соответствующего Иного согласия под условием (но в любом случае не ранее даты заключения Договора):</w:t>
      </w:r>
      <w:bookmarkEnd w:id="322"/>
    </w:p>
    <w:p w14:paraId="6769FA58" w14:textId="77777777" w:rsidR="004A1946" w:rsidRPr="000C10EE" w:rsidRDefault="004A1946" w:rsidP="00DE2A2C">
      <w:pPr>
        <w:pStyle w:val="FWrus1L3"/>
        <w:widowControl w:val="0"/>
        <w:numPr>
          <w:ilvl w:val="0"/>
          <w:numId w:val="8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направить Покупателю уведомление в письменном виде о том, что он:</w:t>
      </w:r>
    </w:p>
    <w:p w14:paraId="67B5F0EF" w14:textId="77777777" w:rsidR="004A1946" w:rsidRPr="000C10EE" w:rsidRDefault="004A1946" w:rsidP="00DE2A2C">
      <w:pPr>
        <w:pStyle w:val="FWrus1L4"/>
        <w:widowControl w:val="0"/>
        <w:numPr>
          <w:ilvl w:val="0"/>
          <w:numId w:val="73"/>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обязуется выполнить условия, указанные в Ином согласии </w:t>
      </w:r>
      <w:r>
        <w:rPr>
          <w:rFonts w:ascii="Times New Roman" w:hAnsi="Times New Roman" w:cs="Times New Roman"/>
          <w:sz w:val="26"/>
          <w:szCs w:val="26"/>
          <w:highlight w:val="white"/>
          <w:lang w:val="ru-RU"/>
        </w:rPr>
        <w:br/>
        <w:t>под условием;</w:t>
      </w:r>
    </w:p>
    <w:p w14:paraId="49E90167" w14:textId="77777777" w:rsidR="004A1946" w:rsidRPr="000C10EE" w:rsidRDefault="004A1946" w:rsidP="00DE2A2C">
      <w:pPr>
        <w:pStyle w:val="FWrus1L4"/>
        <w:widowControl w:val="0"/>
        <w:numPr>
          <w:ilvl w:val="0"/>
          <w:numId w:val="73"/>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имеет возражений в отношении условий; или</w:t>
      </w:r>
    </w:p>
    <w:p w14:paraId="0AE79A92" w14:textId="77777777" w:rsidR="004A1946" w:rsidRPr="000C10EE" w:rsidRDefault="004A1946" w:rsidP="00DE2A2C">
      <w:pPr>
        <w:pStyle w:val="FWrus1L3"/>
        <w:widowControl w:val="0"/>
        <w:numPr>
          <w:ilvl w:val="0"/>
          <w:numId w:val="8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одностороннем порядке отказаться от исполнения Договора, направив соответствующее уведомление Покупателю.</w:t>
      </w:r>
    </w:p>
    <w:p w14:paraId="722197D2" w14:textId="77777777" w:rsidR="004A1946" w:rsidRPr="000C10EE" w:rsidRDefault="004A1946" w:rsidP="004A1946">
      <w:pPr>
        <w:pStyle w:val="FWrus1L3"/>
        <w:widowControl w:val="0"/>
        <w:numPr>
          <w:ilvl w:val="0"/>
          <w:numId w:val="0"/>
        </w:numPr>
        <w:spacing w:after="0" w:line="276" w:lineRule="auto"/>
        <w:ind w:firstLine="709"/>
        <w:rPr>
          <w:rFonts w:ascii="Times New Roman" w:hAnsi="Times New Roman" w:cs="Times New Roman"/>
          <w:sz w:val="26"/>
          <w:szCs w:val="26"/>
          <w:highlight w:val="white"/>
          <w:lang w:val="ru-RU"/>
        </w:rPr>
      </w:pPr>
    </w:p>
    <w:p w14:paraId="0DCA49C1" w14:textId="77777777" w:rsidR="004A1946" w:rsidRPr="000C10EE"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lang w:val="ru-RU"/>
        </w:rPr>
      </w:pPr>
      <w:bookmarkStart w:id="323" w:name="_Toc97"/>
      <w:bookmarkStart w:id="324" w:name="_Toc146702148"/>
      <w:r>
        <w:rPr>
          <w:rFonts w:ascii="Times New Roman" w:hAnsi="Times New Roman"/>
          <w:b/>
          <w:caps w:val="0"/>
          <w:sz w:val="26"/>
          <w:szCs w:val="26"/>
          <w:highlight w:val="white"/>
          <w:lang w:val="ru-RU"/>
        </w:rPr>
        <w:t>Право на отказ от исполнения Договора</w:t>
      </w:r>
      <w:bookmarkEnd w:id="323"/>
      <w:bookmarkEnd w:id="324"/>
    </w:p>
    <w:p w14:paraId="247C2B56"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bookmarkStart w:id="325" w:name="_Ref126672906"/>
      <w:r>
        <w:rPr>
          <w:rFonts w:ascii="Times New Roman" w:hAnsi="Times New Roman" w:cs="Times New Roman"/>
          <w:sz w:val="26"/>
          <w:szCs w:val="26"/>
          <w:highlight w:val="white"/>
          <w:lang w:val="ru-RU"/>
        </w:rPr>
        <w:t>Если:</w:t>
      </w:r>
      <w:bookmarkEnd w:id="325"/>
    </w:p>
    <w:p w14:paraId="4A973AE3"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в течение 95 (Девяноста пяти) календарных дней</w:t>
      </w:r>
      <w:r>
        <w:rPr>
          <w:rFonts w:ascii="Times New Roman" w:hAnsi="Times New Roman" w:cs="Times New Roman"/>
          <w:sz w:val="26"/>
          <w:szCs w:val="26"/>
          <w:highlight w:val="white"/>
          <w:lang w:val="ru-RU"/>
        </w:rPr>
        <w:br/>
        <w:t>с Даты подачи ходатайства в ФАС не предоставит Продавцу Безусловное согласие ФАС или в течение 95 (Девяноста пяти) календарных дней с даты подачи ходатайства о получении Иного согласия не предоставит Продавцу какое-либо Иное согласие, необходимое для завершения сделки</w:t>
      </w:r>
      <w:r>
        <w:rPr>
          <w:rFonts w:ascii="Times New Roman" w:hAnsi="Times New Roman" w:cs="Times New Roman"/>
          <w:sz w:val="26"/>
          <w:szCs w:val="26"/>
          <w:highlight w:val="white"/>
          <w:lang w:val="ru-RU"/>
        </w:rPr>
        <w:br/>
        <w:t>по приобретению Продаваемых акций (при условии, что для совершения сделки по приобретению Продаваемых акций необходимо получение согласия ФАС и (или) какого-либо Иного согласия); или</w:t>
      </w:r>
    </w:p>
    <w:p w14:paraId="26BAFC98"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удовлетворении ходатайства Покупателя о предоставлении согласия ФАС или Иного согласия на приобретение Продаваемых акций будет отказано в соответствии с нормами действующего законодательства по не зависящим от Покупателя причинам, в том числе если ФАС или иным государственным и регулятивным органом будет установлено,</w:t>
      </w:r>
      <w:r>
        <w:rPr>
          <w:rFonts w:ascii="Times New Roman" w:hAnsi="Times New Roman" w:cs="Times New Roman"/>
          <w:sz w:val="26"/>
          <w:szCs w:val="26"/>
          <w:highlight w:val="white"/>
          <w:lang w:val="ru-RU"/>
        </w:rPr>
        <w:br/>
        <w:t xml:space="preserve">что заявленные в данном ходатайстве сделка, иное действие приведут или могут привести к ограничению конкуренции, при условии, что Покупатель добросовестно принял все разумные меры для получения согласия ФАС и всех Иных согласий в сроки, указанные в пунктах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_Ref126672675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_Ref126672690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5.6</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r>
        <w:rPr>
          <w:rFonts w:ascii="Times New Roman" w:hAnsi="Times New Roman" w:cs="Times New Roman"/>
          <w:sz w:val="26"/>
          <w:szCs w:val="26"/>
          <w:highlight w:val="white"/>
          <w:lang w:val="ru-RU"/>
        </w:rPr>
        <w:br/>
        <w:t>и одновременно с ходатайством в ФАС и иные государственные</w:t>
      </w:r>
      <w:r>
        <w:rPr>
          <w:rFonts w:ascii="Times New Roman" w:hAnsi="Times New Roman" w:cs="Times New Roman"/>
          <w:sz w:val="26"/>
          <w:szCs w:val="26"/>
          <w:highlight w:val="white"/>
          <w:lang w:val="ru-RU"/>
        </w:rPr>
        <w:br/>
        <w:t>и регулятивные органы, уполномоченные предоставить Иные согласия, представил полный пакет документов, предусмотренный применимым законодательством, а также выполнил любые иные требования ФАС и иных государственных и регулятивных органов, уполномоченных предоставить Иные согласия (в том числе по запросу дополнительной информации), предъявленные в рамках применимого законодательства); или</w:t>
      </w:r>
    </w:p>
    <w:p w14:paraId="6E791CCC"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не выполнит условия (предписание), содержащиеся</w:t>
      </w:r>
      <w:r>
        <w:rPr>
          <w:rFonts w:ascii="Times New Roman" w:hAnsi="Times New Roman" w:cs="Times New Roman"/>
          <w:sz w:val="26"/>
          <w:szCs w:val="26"/>
          <w:highlight w:val="white"/>
          <w:lang w:val="ru-RU"/>
        </w:rPr>
        <w:br/>
        <w:t>в полученном им согласии ФАС или Ином согласии под условием,</w:t>
      </w:r>
      <w:r>
        <w:rPr>
          <w:rFonts w:ascii="Times New Roman" w:hAnsi="Times New Roman" w:cs="Times New Roman"/>
          <w:sz w:val="26"/>
          <w:szCs w:val="26"/>
          <w:highlight w:val="white"/>
          <w:lang w:val="ru-RU"/>
        </w:rPr>
        <w:br/>
        <w:t>на приобретение Продаваемых акций, при условии, что невыполнение указанных условий (предписания) препятствует завершению расчетов между Продавцом и Покупателем и передаче Покупателю права собственности на Продаваемые акции; или</w:t>
      </w:r>
    </w:p>
    <w:p w14:paraId="3752A630"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не исполнит надлежащим образом обязательство по оплате Цены покупки в соответствии с пунктами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_Ref126672466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_Ref126672479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или</w:t>
      </w:r>
    </w:p>
    <w:p w14:paraId="78BE3E73"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не исполнит надлежащим образом обязательства, установленные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_Ref126672498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4.1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или разделом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_Ref127469891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 или</w:t>
      </w:r>
    </w:p>
    <w:p w14:paraId="356EB8C4"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не предоставит информацию, указанную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_Ref127469963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7.3</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 в установленный срок</w:t>
      </w:r>
      <w:r>
        <w:rPr>
          <w:rFonts w:ascii="Times New Roman" w:hAnsi="Times New Roman" w:cs="Times New Roman"/>
          <w:sz w:val="26"/>
          <w:szCs w:val="26"/>
          <w:highlight w:val="white"/>
          <w:vertAlign w:val="superscript"/>
        </w:rPr>
        <w:footnoteReference w:id="5"/>
      </w:r>
      <w:r>
        <w:rPr>
          <w:rFonts w:ascii="Times New Roman" w:hAnsi="Times New Roman" w:cs="Times New Roman"/>
          <w:sz w:val="26"/>
          <w:szCs w:val="26"/>
          <w:highlight w:val="white"/>
          <w:lang w:val="ru-RU"/>
        </w:rPr>
        <w:t>; или</w:t>
      </w:r>
    </w:p>
    <w:p w14:paraId="73B2FBC2"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распоряжение Продавца будет предоставлен документ, свидетельствующий о признании решения органов управления Покупателя об участии в Аукционе и(или) заключении Договора по цене, указанной Покупателем в ходе Аукциона, недействительным или утратившим свою силу по иным основаниям</w:t>
      </w:r>
      <w:r>
        <w:rPr>
          <w:rFonts w:ascii="Times New Roman" w:hAnsi="Times New Roman" w:cs="Times New Roman"/>
          <w:sz w:val="26"/>
          <w:szCs w:val="26"/>
          <w:highlight w:val="white"/>
          <w:vertAlign w:val="superscript"/>
        </w:rPr>
        <w:footnoteReference w:id="6"/>
      </w:r>
      <w:r>
        <w:rPr>
          <w:rFonts w:ascii="Times New Roman" w:hAnsi="Times New Roman" w:cs="Times New Roman"/>
          <w:sz w:val="26"/>
          <w:szCs w:val="26"/>
          <w:highlight w:val="white"/>
          <w:lang w:val="ru-RU"/>
        </w:rPr>
        <w:t>; или</w:t>
      </w:r>
    </w:p>
    <w:p w14:paraId="34714966"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в случаях, установленных пунктами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_Ref126083472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_Ref126671691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5.10</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или</w:t>
      </w:r>
    </w:p>
    <w:p w14:paraId="791994B5"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распоряжение Продавца будет предоставлен документ, свидетельствующий об отзыве супругом Покупателя согласия на приобретение Продаваемых акций, либо свидетельствующий о признании такого согласия недействительным или утратившим свою силу по иным основаниям;</w:t>
      </w:r>
      <w:r>
        <w:rPr>
          <w:rFonts w:ascii="Times New Roman" w:hAnsi="Times New Roman" w:cs="Times New Roman"/>
          <w:sz w:val="26"/>
          <w:szCs w:val="26"/>
          <w:highlight w:val="white"/>
          <w:vertAlign w:val="superscript"/>
        </w:rPr>
        <w:footnoteReference w:id="7"/>
      </w:r>
      <w:r>
        <w:rPr>
          <w:rFonts w:ascii="Times New Roman" w:hAnsi="Times New Roman" w:cs="Times New Roman"/>
          <w:sz w:val="26"/>
          <w:szCs w:val="26"/>
          <w:highlight w:val="white"/>
          <w:lang w:val="ru-RU"/>
        </w:rPr>
        <w:t xml:space="preserve"> или</w:t>
      </w:r>
    </w:p>
    <w:p w14:paraId="656AEEF8"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до даты перехода права собственности на Продаваемые акции </w:t>
      </w:r>
      <w:r>
        <w:rPr>
          <w:rFonts w:ascii="Times New Roman" w:hAnsi="Times New Roman" w:cs="Times New Roman"/>
          <w:sz w:val="26"/>
          <w:szCs w:val="26"/>
          <w:highlight w:val="white"/>
          <w:lang w:val="ru-RU"/>
        </w:rPr>
        <w:br/>
        <w:t>в распоряжение Продавца будет предоставлен документ, свидетельствующий о признании Покупателя недееспособным или ограниченно дееспособным,</w:t>
      </w:r>
      <w:r>
        <w:rPr>
          <w:rFonts w:ascii="Times New Roman" w:hAnsi="Times New Roman" w:cs="Times New Roman"/>
          <w:sz w:val="26"/>
          <w:szCs w:val="26"/>
          <w:highlight w:val="white"/>
          <w:vertAlign w:val="superscript"/>
        </w:rPr>
        <w:footnoteReference w:id="8"/>
      </w:r>
      <w:r>
        <w:rPr>
          <w:rFonts w:ascii="Times New Roman" w:hAnsi="Times New Roman" w:cs="Times New Roman"/>
          <w:sz w:val="26"/>
          <w:szCs w:val="26"/>
          <w:highlight w:val="white"/>
          <w:lang w:val="ru-RU"/>
        </w:rPr>
        <w:t xml:space="preserve"> либо о том, что Покупатель отвечает признакам банкротства или в отношении него инициирована процедура ликвидации</w:t>
      </w:r>
      <w:r>
        <w:rPr>
          <w:rFonts w:ascii="Times New Roman" w:hAnsi="Times New Roman" w:cs="Times New Roman"/>
          <w:sz w:val="26"/>
          <w:szCs w:val="26"/>
          <w:highlight w:val="white"/>
          <w:vertAlign w:val="superscript"/>
        </w:rPr>
        <w:footnoteReference w:id="9"/>
      </w:r>
      <w:r>
        <w:rPr>
          <w:rFonts w:ascii="Times New Roman" w:hAnsi="Times New Roman" w:cs="Times New Roman"/>
          <w:sz w:val="26"/>
          <w:szCs w:val="26"/>
          <w:highlight w:val="white"/>
          <w:lang w:val="ru-RU"/>
        </w:rPr>
        <w:t xml:space="preserve"> или банкротства, или</w:t>
      </w:r>
    </w:p>
    <w:p w14:paraId="525E8CD0" w14:textId="77777777" w:rsidR="004A1946" w:rsidRPr="000C10EE" w:rsidRDefault="004A1946" w:rsidP="00DE2A2C">
      <w:pPr>
        <w:pStyle w:val="FWrus1L3"/>
        <w:widowControl w:val="0"/>
        <w:numPr>
          <w:ilvl w:val="0"/>
          <w:numId w:val="74"/>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в удовлетворении ходатайства Покупателя о предоставлении согласия ФАС или Иного согласия на приобретение Продаваемых акций будет отказано ФАС или иным государственным и регулятивным органом, </w:t>
      </w:r>
      <w:r>
        <w:rPr>
          <w:rFonts w:ascii="Times New Roman" w:hAnsi="Times New Roman" w:cs="Times New Roman"/>
          <w:sz w:val="26"/>
          <w:szCs w:val="26"/>
          <w:highlight w:val="white"/>
          <w:lang w:val="ru-RU"/>
        </w:rPr>
        <w:br/>
        <w:t xml:space="preserve">если при рассмотрении представленных Покупателем документов в ФАС </w:t>
      </w:r>
      <w:r>
        <w:rPr>
          <w:rFonts w:ascii="Times New Roman" w:hAnsi="Times New Roman" w:cs="Times New Roman"/>
          <w:sz w:val="26"/>
          <w:szCs w:val="26"/>
          <w:highlight w:val="white"/>
          <w:lang w:val="ru-RU"/>
        </w:rPr>
        <w:br/>
        <w:t xml:space="preserve">или иные государственные и регулятивные органы, уполномоченные предоставить Иные согласия, обнаружат, что информация, содержащаяся </w:t>
      </w:r>
      <w:r>
        <w:rPr>
          <w:rFonts w:ascii="Times New Roman" w:hAnsi="Times New Roman" w:cs="Times New Roman"/>
          <w:sz w:val="26"/>
          <w:szCs w:val="26"/>
          <w:highlight w:val="white"/>
          <w:lang w:val="ru-RU"/>
        </w:rPr>
        <w:br/>
        <w:t xml:space="preserve">в них и имеющая значение для принятия решения, является недостоверной, либо Покупателем не представлены в установленный срок имеющиеся у него и запрошенные данными органами сведения, в том числе при отсутствии которых не может быть принято решение об ограничении конкуренции </w:t>
      </w:r>
      <w:r>
        <w:rPr>
          <w:rFonts w:ascii="Times New Roman" w:hAnsi="Times New Roman" w:cs="Times New Roman"/>
          <w:sz w:val="26"/>
          <w:szCs w:val="26"/>
          <w:highlight w:val="white"/>
          <w:lang w:val="ru-RU"/>
        </w:rPr>
        <w:br/>
        <w:t>или об отсутствии ограничения конкуренции по рассматриваемому ходатайству Покупателя;</w:t>
      </w:r>
    </w:p>
    <w:p w14:paraId="104CF6E9"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случае отказа Продавца от исполнения Договора</w:t>
      </w:r>
      <w:r>
        <w:rPr>
          <w:rFonts w:ascii="Times New Roman" w:hAnsi="Times New Roman" w:cs="Times New Roman"/>
          <w:sz w:val="26"/>
          <w:szCs w:val="26"/>
          <w:highlight w:val="white"/>
          <w:lang w:val="ru-RU"/>
        </w:rPr>
        <w:br/>
        <w:t xml:space="preserve">в соответствии с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_Ref126672906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6.1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Продавец вправе удержать сумму внесенного Покупателем Задатка, за исключением случая, предусмотренного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_Ref126672922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6.3</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Покупатель настоящим соглашается с тем, что в этом случае, а также в иных случаях, предусмотренных законодательством Российской Федерации или условиями Договора, он не будет иметь никаких прав или претензий какого бы то ни было рода в отношении Продавца</w:t>
      </w:r>
      <w:r>
        <w:rPr>
          <w:rFonts w:ascii="Times New Roman" w:hAnsi="Times New Roman" w:cs="Times New Roman"/>
          <w:sz w:val="26"/>
          <w:szCs w:val="26"/>
          <w:highlight w:val="white"/>
          <w:lang w:val="ru-RU"/>
        </w:rPr>
        <w:br/>
        <w:t>в результате удержания Задатка и отказа Продавца от исполнения настоящего Договора, в том числе требовать возмещения убытков или уплаты неустойки, если иное не предусмотрено императивными требованиями действующего законодательства.</w:t>
      </w:r>
    </w:p>
    <w:p w14:paraId="73A8F8F8"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26" w:name="_Ref126672922"/>
      <w:r>
        <w:rPr>
          <w:rFonts w:ascii="Times New Roman" w:hAnsi="Times New Roman" w:cs="Times New Roman"/>
          <w:sz w:val="26"/>
          <w:szCs w:val="26"/>
          <w:highlight w:val="white"/>
          <w:lang w:val="ru-RU"/>
        </w:rPr>
        <w:t>В случае отказа Продавца от исполнения Договора</w:t>
      </w:r>
      <w:r>
        <w:rPr>
          <w:rFonts w:ascii="Times New Roman" w:hAnsi="Times New Roman" w:cs="Times New Roman"/>
          <w:sz w:val="26"/>
          <w:szCs w:val="26"/>
          <w:highlight w:val="white"/>
          <w:lang w:val="ru-RU"/>
        </w:rPr>
        <w:br/>
        <w:t>в одностороннем порядке в связи с:</w:t>
      </w:r>
      <w:bookmarkEnd w:id="326"/>
      <w:r>
        <w:rPr>
          <w:rFonts w:ascii="Times New Roman" w:hAnsi="Times New Roman" w:cs="Times New Roman"/>
          <w:sz w:val="26"/>
          <w:szCs w:val="26"/>
          <w:highlight w:val="white"/>
          <w:lang w:val="ru-RU"/>
        </w:rPr>
        <w:t xml:space="preserve"> </w:t>
      </w:r>
    </w:p>
    <w:p w14:paraId="3464485E" w14:textId="77777777" w:rsidR="004A1946" w:rsidRPr="000C10EE" w:rsidRDefault="004A1946" w:rsidP="00DE2A2C">
      <w:pPr>
        <w:pStyle w:val="FWrus1L2"/>
        <w:widowControl w:val="0"/>
        <w:numPr>
          <w:ilvl w:val="0"/>
          <w:numId w:val="8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непредоставлением Покупателем Продавцу согласно подпункту 1)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_Ref126672906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6.1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Безусловного согласия ФАС или Иных согласий, необходимых для совершения сделки по приобретению Акций, по не зависящим от Покупателя причинам при условии, что Покупатель добросовестно принял все разумные меры для получения согласия ФАС и всех Иных согласий в сроки, указанные в пунктах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_Ref126672675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_Ref126672690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5.6</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 одновременно с ходатайством в ФАС и иные государственные</w:t>
      </w:r>
      <w:r>
        <w:rPr>
          <w:rFonts w:ascii="Times New Roman" w:hAnsi="Times New Roman" w:cs="Times New Roman"/>
          <w:sz w:val="26"/>
          <w:szCs w:val="26"/>
          <w:highlight w:val="white"/>
          <w:lang w:val="ru-RU"/>
        </w:rPr>
        <w:br/>
        <w:t>и регулятивные органы, уполномоченные предоставить Иные согласия, представил полный пакет документов, предусмотренный применимым законодательством, а также выполнил любые иные требования ФАС и иных государственных и регулятивных органов, уполномоченных предоставить Иные согласия (в том числе по запросу дополнительной информации), предъявленные в рамках применимого законодательства); или</w:t>
      </w:r>
    </w:p>
    <w:p w14:paraId="063904CF" w14:textId="77777777" w:rsidR="004A1946" w:rsidRDefault="004A1946" w:rsidP="00DE2A2C">
      <w:pPr>
        <w:pStyle w:val="FWrus1L2"/>
        <w:widowControl w:val="0"/>
        <w:numPr>
          <w:ilvl w:val="0"/>
          <w:numId w:val="8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отказом в удовлетворении ходатайства Покупателя</w:t>
      </w:r>
      <w:r>
        <w:rPr>
          <w:rFonts w:ascii="Times New Roman" w:hAnsi="Times New Roman" w:cs="Times New Roman"/>
          <w:sz w:val="26"/>
          <w:szCs w:val="26"/>
          <w:highlight w:val="white"/>
          <w:lang w:val="ru-RU"/>
        </w:rPr>
        <w:br/>
        <w:t>о предоставлении согласия ФАС или Иных согласий, необходимых</w:t>
      </w:r>
      <w:r>
        <w:rPr>
          <w:rFonts w:ascii="Times New Roman" w:hAnsi="Times New Roman" w:cs="Times New Roman"/>
          <w:sz w:val="26"/>
          <w:szCs w:val="26"/>
          <w:highlight w:val="white"/>
          <w:lang w:val="ru-RU"/>
        </w:rPr>
        <w:br/>
        <w:t>для совершения сделки по приобретению Акций, в соответствии</w:t>
      </w:r>
      <w:r>
        <w:rPr>
          <w:rFonts w:ascii="Times New Roman" w:hAnsi="Times New Roman" w:cs="Times New Roman"/>
          <w:sz w:val="26"/>
          <w:szCs w:val="26"/>
          <w:highlight w:val="white"/>
          <w:lang w:val="ru-RU"/>
        </w:rPr>
        <w:br/>
        <w:t xml:space="preserve">подпунктом 2)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_Ref126672906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6.1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или </w:t>
      </w:r>
    </w:p>
    <w:p w14:paraId="547A37B0" w14:textId="77777777" w:rsidR="004A1946" w:rsidRPr="000C10EE" w:rsidRDefault="004A1946" w:rsidP="00DE2A2C">
      <w:pPr>
        <w:pStyle w:val="FWrus1L2"/>
        <w:widowControl w:val="0"/>
        <w:numPr>
          <w:ilvl w:val="0"/>
          <w:numId w:val="8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направлением уведомлений в соответствии с подпунктом 2)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_Ref126083472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или подпунктом 2)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_Ref126671691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5.10</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6FB74782"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highlight w:val="white"/>
          <w:lang w:val="ru-RU"/>
        </w:rPr>
        <w:t xml:space="preserve">Продавец обеспечивает возврат Покупателю суммы Задатка в течение 10 (Десяти) Рабочих дней с даты направления Продавцом соответствующего уведомления в соответствии с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_Ref126083472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5.5</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или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_Ref126671691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5.10</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или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_Ref126672906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6.1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при условии, что Покупатель исполнил обязательства, установленные в соответствии с пунктами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_Ref126672675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и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_Ref126672690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5.6</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653F27A2"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42E050C9"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27" w:name="_Toc98"/>
      <w:bookmarkStart w:id="328" w:name="_Toc146702149"/>
      <w:r>
        <w:rPr>
          <w:rFonts w:ascii="Times New Roman" w:hAnsi="Times New Roman"/>
          <w:b/>
          <w:caps w:val="0"/>
          <w:sz w:val="26"/>
          <w:szCs w:val="26"/>
          <w:highlight w:val="white"/>
          <w:lang w:val="ru-RU"/>
        </w:rPr>
        <w:t>Дополнительные обязательства сторон</w:t>
      </w:r>
      <w:bookmarkEnd w:id="327"/>
      <w:bookmarkEnd w:id="328"/>
    </w:p>
    <w:p w14:paraId="32880E2E"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29" w:name="_Ref126673154"/>
      <w:r>
        <w:rPr>
          <w:rFonts w:ascii="Times New Roman" w:hAnsi="Times New Roman" w:cs="Times New Roman"/>
          <w:sz w:val="26"/>
          <w:szCs w:val="26"/>
          <w:highlight w:val="white"/>
          <w:lang w:val="ru-RU"/>
        </w:rPr>
        <w:t>Если иное не согласовано Сторонами в письменной форме,</w:t>
      </w:r>
      <w:r>
        <w:rPr>
          <w:rFonts w:ascii="Times New Roman" w:hAnsi="Times New Roman" w:cs="Times New Roman"/>
          <w:sz w:val="26"/>
          <w:szCs w:val="26"/>
          <w:highlight w:val="white"/>
          <w:lang w:val="ru-RU"/>
        </w:rPr>
        <w:br/>
        <w:t>с даты заключения Договора до даты перехода к Покупателю права собственности на Продаваемые акции Продавец обязуется:</w:t>
      </w:r>
      <w:bookmarkEnd w:id="329"/>
    </w:p>
    <w:p w14:paraId="2894C86A" w14:textId="77777777" w:rsidR="004A1946" w:rsidRPr="000C10EE" w:rsidRDefault="004A1946" w:rsidP="00DE2A2C">
      <w:pPr>
        <w:pStyle w:val="FWrus1L2"/>
        <w:widowControl w:val="0"/>
        <w:numPr>
          <w:ilvl w:val="0"/>
          <w:numId w:val="8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прилагать разумные усилия, чтобы без предварительного письменного согласия Покупателя у Общества не возникли обязательства,</w:t>
      </w:r>
      <w:r>
        <w:rPr>
          <w:rFonts w:ascii="Times New Roman" w:hAnsi="Times New Roman" w:cs="Times New Roman"/>
          <w:sz w:val="26"/>
          <w:szCs w:val="26"/>
          <w:highlight w:val="white"/>
          <w:lang w:val="ru-RU"/>
        </w:rPr>
        <w:br/>
        <w:t>за исключением тех, которые возникают в ходе обычной хозяйственной деятельности Общества и соответствуют ранее утвержденному бюджету;</w:t>
      </w:r>
      <w:r>
        <w:rPr>
          <w:rFonts w:ascii="Times New Roman" w:hAnsi="Times New Roman" w:cs="Times New Roman"/>
          <w:sz w:val="26"/>
          <w:szCs w:val="26"/>
          <w:highlight w:val="white"/>
          <w:lang w:val="ru-RU"/>
        </w:rPr>
        <w:br/>
        <w:t>а также</w:t>
      </w:r>
    </w:p>
    <w:p w14:paraId="6ED94BD8" w14:textId="77777777" w:rsidR="004A1946" w:rsidRPr="000C10EE" w:rsidRDefault="004A1946" w:rsidP="00DE2A2C">
      <w:pPr>
        <w:pStyle w:val="FWrus1L2"/>
        <w:widowControl w:val="0"/>
        <w:numPr>
          <w:ilvl w:val="0"/>
          <w:numId w:val="8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обеспечить, чтобы Общество не объявляло или не выплачивало дивиденды;</w:t>
      </w:r>
    </w:p>
    <w:p w14:paraId="213F864C" w14:textId="77777777" w:rsidR="004A1946" w:rsidRPr="000C10EE" w:rsidRDefault="004A1946" w:rsidP="00DE2A2C">
      <w:pPr>
        <w:pStyle w:val="FWrus1L2"/>
        <w:widowControl w:val="0"/>
        <w:numPr>
          <w:ilvl w:val="0"/>
          <w:numId w:val="8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обеспечить, чтобы не произошло увеличение или уменьшение уставного капитала Общества, создание залога или иного обременения</w:t>
      </w:r>
      <w:r>
        <w:rPr>
          <w:rFonts w:ascii="Times New Roman" w:hAnsi="Times New Roman" w:cs="Times New Roman"/>
          <w:sz w:val="26"/>
          <w:szCs w:val="26"/>
          <w:highlight w:val="white"/>
          <w:lang w:val="ru-RU"/>
        </w:rPr>
        <w:br/>
        <w:t>в отношении акций Общества или не произошел выпуск облигаций, опционов на акции или иных ценных бумаг.</w:t>
      </w:r>
    </w:p>
    <w:p w14:paraId="1D0FC995"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обязуется не использовать свои права, в том числе право отказать в согласовании действий и сделок, указанных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_Ref126673154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7.1</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 xml:space="preserve">Договора, так, чтобы препятствовать хозяйственной деятельности Общества, действующего разумно и коммерчески обоснованно. В случае поступления со стороны Продавца или Общества письменного запроса о согласовании сделок или действий, указанных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_Ref126673154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7.1</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 Покупатель обязан предоставить такое согласие или обоснованный отказ не позднее 5 (Пяти) календарных дней с даты получения соответствующего запроса. В случае непредоставления согласия или обоснованного отказа со стороны Покупателя в указанный срок согласие Покупателя считается полученным.</w:t>
      </w:r>
    </w:p>
    <w:p w14:paraId="01B526E9"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bookmarkStart w:id="330" w:name="_Ref127469963"/>
      <w:r>
        <w:rPr>
          <w:rFonts w:ascii="Times New Roman" w:hAnsi="Times New Roman" w:cs="Times New Roman"/>
          <w:sz w:val="26"/>
          <w:szCs w:val="26"/>
          <w:highlight w:val="white"/>
          <w:lang w:val="ru-RU"/>
        </w:rPr>
        <w:t>Покупатель обязуется предоставить Продавцу:</w:t>
      </w:r>
      <w:bookmarkEnd w:id="330"/>
    </w:p>
    <w:p w14:paraId="1DA25A97" w14:textId="77777777" w:rsidR="004A1946" w:rsidRPr="000C10EE" w:rsidRDefault="004A1946" w:rsidP="00DE2A2C">
      <w:pPr>
        <w:pStyle w:val="FWrus1L3"/>
        <w:widowControl w:val="0"/>
        <w:numPr>
          <w:ilvl w:val="0"/>
          <w:numId w:val="7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если Покупатель является юридическим лицом, ценные бумаги которого обращаются на торгах организатора торговли на рынке ценных бумаг, или акционерным обществом с числом акционеров более 50 (Пятидесяти) – информацию о лицах, прямо или косвенно владеющих более чем 5 Пятью) процентами акций (долей в уставном капитале) Покупателя</w:t>
      </w:r>
      <w:r>
        <w:rPr>
          <w:rFonts w:ascii="Times New Roman" w:hAnsi="Times New Roman" w:cs="Times New Roman"/>
          <w:sz w:val="26"/>
          <w:szCs w:val="26"/>
          <w:highlight w:val="white"/>
          <w:lang w:val="ru-RU"/>
        </w:rPr>
        <w:br/>
        <w:t>(в полном объеме, включая конечных собственников – физических лиц (бенефициаров); или</w:t>
      </w:r>
    </w:p>
    <w:p w14:paraId="787A1132" w14:textId="77777777" w:rsidR="004A1946" w:rsidRPr="000C10EE" w:rsidRDefault="004A1946" w:rsidP="00DE2A2C">
      <w:pPr>
        <w:pStyle w:val="FWrus1L3"/>
        <w:widowControl w:val="0"/>
        <w:numPr>
          <w:ilvl w:val="0"/>
          <w:numId w:val="7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иных случаях – информацию обо всех лицах, которым прямо или косвенно принадлежат акции (доли в уставном капитале) Покупателя</w:t>
      </w:r>
      <w:r>
        <w:rPr>
          <w:rFonts w:ascii="Times New Roman" w:hAnsi="Times New Roman" w:cs="Times New Roman"/>
          <w:sz w:val="26"/>
          <w:szCs w:val="26"/>
          <w:highlight w:val="white"/>
          <w:lang w:val="ru-RU"/>
        </w:rPr>
        <w:br/>
        <w:t>(в полном объеме, включая конечных собственников – физических лиц (бенефициаров),</w:t>
      </w:r>
    </w:p>
    <w:p w14:paraId="7DF2A0CC" w14:textId="77777777" w:rsidR="004A1946" w:rsidRPr="000C10EE" w:rsidRDefault="004A1946" w:rsidP="004A1946">
      <w:pPr>
        <w:pStyle w:val="FWrus1L3"/>
        <w:widowControl w:val="0"/>
        <w:numPr>
          <w:ilvl w:val="0"/>
          <w:numId w:val="0"/>
        </w:numPr>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позднее чем в течение 5 (Пяти) календарных дней после даты заключения Договора, а также сообщать Продавцу в письменном виде об изменениях в составе таких лиц и (или) в исполнительных органах Покупателя не позднее чем через 5 (Пять) календарных дней после таких изменений.</w:t>
      </w:r>
    </w:p>
    <w:p w14:paraId="600FB934"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31" w:name="_Ref127472501"/>
      <w:r>
        <w:rPr>
          <w:rFonts w:ascii="Times New Roman" w:hAnsi="Times New Roman" w:cs="Times New Roman"/>
          <w:sz w:val="26"/>
          <w:szCs w:val="26"/>
          <w:highlight w:val="white"/>
          <w:lang w:val="ru-RU"/>
        </w:rPr>
        <w:t>Покупатель обязуется после перехода права собственности на Продаваемые акции к Покупателю предоставлять Продавцу всю запрашиваемую Продавцом информацию в отношении Общества и документы Общества, которые могут разумно потребоваться Продавцу для составления финансовой или иной отчетности Продавца. Такая информация и документы должны быть предоставлены в разумно короткий срок, но в любом случае не более чем через 5 (Пять) Рабочих дней после получения Покупателем соответствующего запроса от Продавца. Покупатель несет расходы, связанные с предоставлением такой информации и документов.</w:t>
      </w:r>
      <w:bookmarkEnd w:id="331"/>
    </w:p>
    <w:p w14:paraId="5640ECE9"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13CD8B80"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32" w:name="_Toc99"/>
      <w:bookmarkStart w:id="333" w:name="_Toc146702150"/>
      <w:r>
        <w:rPr>
          <w:rFonts w:ascii="Times New Roman" w:hAnsi="Times New Roman"/>
          <w:b/>
          <w:caps w:val="0"/>
          <w:sz w:val="26"/>
          <w:szCs w:val="26"/>
          <w:highlight w:val="white"/>
          <w:lang w:val="ru-RU"/>
        </w:rPr>
        <w:t>Уведомления</w:t>
      </w:r>
      <w:bookmarkEnd w:id="332"/>
      <w:bookmarkEnd w:id="333"/>
    </w:p>
    <w:p w14:paraId="4F6D73B5"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Любое уведомление или иное официальное сообщение, подлежащее направлению по условиям Договора, оформляется в письменной форме и подписывается направляющей Стороной или надлежащим образом уполномоченным представителем Стороны (с приложением надлежащим образом оформленного документа, подтверждающего право уполномоченного представителя Стороны подписывать документы от имени направляющей Стороны).</w:t>
      </w:r>
    </w:p>
    <w:p w14:paraId="34FCC829"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Уведомление:</w:t>
      </w:r>
    </w:p>
    <w:p w14:paraId="6097ABD4" w14:textId="77777777" w:rsidR="004A1946" w:rsidRPr="000C10EE" w:rsidRDefault="004A1946" w:rsidP="00DE2A2C">
      <w:pPr>
        <w:pStyle w:val="FWrus1L3"/>
        <w:widowControl w:val="0"/>
        <w:numPr>
          <w:ilvl w:val="0"/>
          <w:numId w:val="87"/>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предварительно направляется по адресу электронной почты, указанному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_Ref127470444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8.4</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и</w:t>
      </w:r>
    </w:p>
    <w:p w14:paraId="35A7C32D" w14:textId="77777777" w:rsidR="004A1946" w:rsidRPr="000C10EE" w:rsidRDefault="004A1946" w:rsidP="00DE2A2C">
      <w:pPr>
        <w:pStyle w:val="FWrus1L3"/>
        <w:widowControl w:val="0"/>
        <w:numPr>
          <w:ilvl w:val="0"/>
          <w:numId w:val="87"/>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вручается лично либо направляется с предоплаченной доставкой уведомления о вручении, доставкой курьерской службой или заказной почтой на соответствующие адреса, указанные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_Ref127470444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8.4</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7FF7630B" w14:textId="77777777" w:rsidR="004A1946" w:rsidRPr="000C10EE" w:rsidRDefault="004A1946" w:rsidP="004A1946">
      <w:pPr>
        <w:pStyle w:val="FWrus1L3"/>
        <w:widowControl w:val="0"/>
        <w:numPr>
          <w:ilvl w:val="0"/>
          <w:numId w:val="0"/>
        </w:numPr>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при этом в каждом случае оно адресуется вниманию лица соответствующей Стороны, указанного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_Ref127470444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8.4</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509FAB0F"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Любое уведомление, врученное лично или направленное по почте, считается в надлежащем порядке переданным:</w:t>
      </w:r>
    </w:p>
    <w:p w14:paraId="18724747" w14:textId="77777777" w:rsidR="004A1946" w:rsidRPr="000C10EE" w:rsidRDefault="004A1946" w:rsidP="004A1946">
      <w:pPr>
        <w:pStyle w:val="FWrus1L3"/>
        <w:widowControl w:val="0"/>
        <w:tabs>
          <w:tab w:val="clear" w:pos="360"/>
        </w:tabs>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при вручении лично – в момент доставки;</w:t>
      </w:r>
    </w:p>
    <w:p w14:paraId="732526B0" w14:textId="77777777" w:rsidR="004A1946" w:rsidRPr="000C10EE" w:rsidRDefault="004A1946" w:rsidP="004A1946">
      <w:pPr>
        <w:pStyle w:val="FWrus1L3"/>
        <w:widowControl w:val="0"/>
        <w:tabs>
          <w:tab w:val="clear" w:pos="360"/>
        </w:tabs>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при отправлении с уведомлением о вручении, доставкой курьерской службой или заказной почтой – в дату вручения, указанную на соответствующем уведомлении,</w:t>
      </w:r>
    </w:p>
    <w:p w14:paraId="734A1B1B" w14:textId="77777777" w:rsidR="004A1946" w:rsidRPr="000C10EE" w:rsidRDefault="004A1946" w:rsidP="004A1946">
      <w:pPr>
        <w:pStyle w:val="PrivateMABCont2"/>
        <w:widowControl w:val="0"/>
        <w:spacing w:after="0" w:line="276" w:lineRule="auto"/>
        <w:ind w:firstLine="709"/>
        <w:rPr>
          <w:sz w:val="26"/>
          <w:szCs w:val="26"/>
          <w:highlight w:val="white"/>
          <w:lang w:val="ru-RU"/>
        </w:rPr>
      </w:pPr>
      <w:r>
        <w:rPr>
          <w:sz w:val="26"/>
          <w:szCs w:val="26"/>
          <w:highlight w:val="white"/>
          <w:lang w:val="ru-RU"/>
        </w:rPr>
        <w:t>при условии, если (в случае вручения лично) доставка или передача осуществляется после 18.00 часов (по местному времени) в Рабочий день или в день, который не является Рабочим днем, вручение считается состоявшимся в 9.00 часов утра (по местному времени) на следующий Рабочий день. Ссылки на местное время в данном пункте относятся к местному времени в стране адресата.</w:t>
      </w:r>
    </w:p>
    <w:p w14:paraId="7CFECDAC"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bookmarkStart w:id="334" w:name="_Ref127470444"/>
      <w:r>
        <w:rPr>
          <w:rFonts w:ascii="Times New Roman" w:hAnsi="Times New Roman" w:cs="Times New Roman"/>
          <w:sz w:val="26"/>
          <w:szCs w:val="26"/>
          <w:highlight w:val="white"/>
          <w:lang w:val="ru-RU"/>
        </w:rPr>
        <w:t>Адреса Сторон:</w:t>
      </w:r>
      <w:bookmarkEnd w:id="334"/>
    </w:p>
    <w:tbl>
      <w:tblPr>
        <w:tblW w:w="4916" w:type="pct"/>
        <w:jc w:val="center"/>
        <w:tblLook w:val="01E0" w:firstRow="1" w:lastRow="1" w:firstColumn="1" w:lastColumn="1" w:noHBand="0" w:noVBand="0"/>
      </w:tblPr>
      <w:tblGrid>
        <w:gridCol w:w="3491"/>
        <w:gridCol w:w="5706"/>
      </w:tblGrid>
      <w:tr w:rsidR="004A1946" w14:paraId="2CF46054" w14:textId="77777777" w:rsidTr="00FA25C3">
        <w:trPr>
          <w:trHeight w:val="394"/>
          <w:jc w:val="center"/>
        </w:trPr>
        <w:tc>
          <w:tcPr>
            <w:tcW w:w="1898" w:type="pct"/>
          </w:tcPr>
          <w:p w14:paraId="56252ADB" w14:textId="77777777" w:rsidR="004A1946" w:rsidRDefault="004A1946" w:rsidP="00FA25C3">
            <w:pPr>
              <w:widowControl w:val="0"/>
              <w:spacing w:before="0" w:after="0" w:line="276" w:lineRule="auto"/>
              <w:jc w:val="both"/>
              <w:rPr>
                <w:b/>
                <w:sz w:val="26"/>
                <w:szCs w:val="26"/>
                <w:highlight w:val="white"/>
              </w:rPr>
            </w:pPr>
            <w:r>
              <w:rPr>
                <w:b/>
                <w:sz w:val="26"/>
                <w:szCs w:val="26"/>
                <w:highlight w:val="white"/>
                <w:lang w:eastAsia="zh-TW"/>
              </w:rPr>
              <w:t>Продавец:</w:t>
            </w:r>
          </w:p>
        </w:tc>
        <w:tc>
          <w:tcPr>
            <w:tcW w:w="3102" w:type="pct"/>
          </w:tcPr>
          <w:p w14:paraId="6AE9F8A2" w14:textId="77777777" w:rsidR="004A1946" w:rsidRDefault="004A1946" w:rsidP="00FA25C3">
            <w:pPr>
              <w:widowControl w:val="0"/>
              <w:spacing w:before="0" w:after="0" w:line="276" w:lineRule="auto"/>
              <w:jc w:val="both"/>
              <w:rPr>
                <w:sz w:val="26"/>
                <w:szCs w:val="26"/>
                <w:highlight w:val="white"/>
              </w:rPr>
            </w:pPr>
          </w:p>
        </w:tc>
      </w:tr>
      <w:tr w:rsidR="004A1946" w14:paraId="59D15A52" w14:textId="77777777" w:rsidTr="00FA25C3">
        <w:trPr>
          <w:jc w:val="center"/>
        </w:trPr>
        <w:tc>
          <w:tcPr>
            <w:tcW w:w="1898" w:type="pct"/>
          </w:tcPr>
          <w:p w14:paraId="36204B8F"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Наименование:</w:t>
            </w:r>
          </w:p>
        </w:tc>
        <w:tc>
          <w:tcPr>
            <w:tcW w:w="3102" w:type="pct"/>
          </w:tcPr>
          <w:p w14:paraId="0FFF8D03" w14:textId="77777777" w:rsidR="004A1946" w:rsidRDefault="004A1946" w:rsidP="00FA25C3">
            <w:pPr>
              <w:widowControl w:val="0"/>
              <w:spacing w:before="0" w:after="0" w:line="276" w:lineRule="auto"/>
              <w:jc w:val="both"/>
              <w:rPr>
                <w:sz w:val="26"/>
                <w:szCs w:val="26"/>
              </w:rPr>
            </w:pPr>
            <w:r>
              <w:rPr>
                <w:sz w:val="26"/>
                <w:szCs w:val="26"/>
              </w:rPr>
              <w:t>АО «РЖД УПРАВЛЕНИЕ АКТИВАМИ»</w:t>
            </w:r>
          </w:p>
        </w:tc>
      </w:tr>
      <w:tr w:rsidR="004A1946" w14:paraId="5392733D" w14:textId="77777777" w:rsidTr="00FA25C3">
        <w:trPr>
          <w:jc w:val="center"/>
        </w:trPr>
        <w:tc>
          <w:tcPr>
            <w:tcW w:w="1898" w:type="pct"/>
          </w:tcPr>
          <w:p w14:paraId="4F82D866"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 xml:space="preserve">Адрес: </w:t>
            </w:r>
          </w:p>
        </w:tc>
        <w:tc>
          <w:tcPr>
            <w:tcW w:w="3102" w:type="pct"/>
          </w:tcPr>
          <w:p w14:paraId="69B4AE5F" w14:textId="77777777" w:rsidR="004A1946" w:rsidRDefault="004A1946" w:rsidP="00FA25C3">
            <w:pPr>
              <w:widowControl w:val="0"/>
              <w:spacing w:before="0" w:after="0" w:line="276" w:lineRule="auto"/>
              <w:jc w:val="both"/>
              <w:rPr>
                <w:sz w:val="26"/>
                <w:szCs w:val="26"/>
              </w:rPr>
            </w:pPr>
            <w:r>
              <w:rPr>
                <w:sz w:val="26"/>
                <w:szCs w:val="26"/>
              </w:rPr>
              <w:t>107078, г. Москва, ул. Новорязанская, д. 12</w:t>
            </w:r>
          </w:p>
        </w:tc>
      </w:tr>
      <w:tr w:rsidR="004A1946" w14:paraId="1993A299" w14:textId="77777777" w:rsidTr="00FA25C3">
        <w:trPr>
          <w:jc w:val="center"/>
        </w:trPr>
        <w:tc>
          <w:tcPr>
            <w:tcW w:w="1898" w:type="pct"/>
          </w:tcPr>
          <w:p w14:paraId="345BC740"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Адрес электронной почты:</w:t>
            </w:r>
          </w:p>
        </w:tc>
        <w:tc>
          <w:tcPr>
            <w:tcW w:w="3102" w:type="pct"/>
          </w:tcPr>
          <w:p w14:paraId="3FF79ECB" w14:textId="77777777" w:rsidR="004A1946" w:rsidRDefault="004A1946" w:rsidP="00FA25C3">
            <w:pPr>
              <w:widowControl w:val="0"/>
              <w:spacing w:before="0" w:after="0" w:line="276" w:lineRule="auto"/>
              <w:jc w:val="both"/>
              <w:rPr>
                <w:sz w:val="26"/>
                <w:szCs w:val="26"/>
              </w:rPr>
            </w:pPr>
            <w:hyperlink r:id="rId28" w:tooltip="mailto:salyahetdinovdd@rzd-am.ru" w:history="1">
              <w:r>
                <w:rPr>
                  <w:sz w:val="26"/>
                  <w:szCs w:val="26"/>
                </w:rPr>
                <w:t>salyahetdinovdd@rzd-am.r</w:t>
              </w:r>
            </w:hyperlink>
            <w:r>
              <w:rPr>
                <w:sz w:val="26"/>
                <w:szCs w:val="26"/>
                <w:lang w:val="en-US"/>
              </w:rPr>
              <w:t>u</w:t>
            </w:r>
          </w:p>
        </w:tc>
      </w:tr>
      <w:tr w:rsidR="004A1946" w14:paraId="1CF92D33" w14:textId="77777777" w:rsidTr="00FA25C3">
        <w:trPr>
          <w:jc w:val="center"/>
        </w:trPr>
        <w:tc>
          <w:tcPr>
            <w:tcW w:w="1898" w:type="pct"/>
          </w:tcPr>
          <w:p w14:paraId="4FD17AAF"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 xml:space="preserve">Вниманию: </w:t>
            </w:r>
          </w:p>
        </w:tc>
        <w:tc>
          <w:tcPr>
            <w:tcW w:w="3102" w:type="pct"/>
          </w:tcPr>
          <w:p w14:paraId="325C60C5" w14:textId="77777777" w:rsidR="004A1946" w:rsidRDefault="004A1946" w:rsidP="00FA25C3">
            <w:pPr>
              <w:widowControl w:val="0"/>
              <w:spacing w:before="0" w:after="0" w:line="276" w:lineRule="auto"/>
              <w:jc w:val="both"/>
              <w:rPr>
                <w:sz w:val="26"/>
                <w:szCs w:val="26"/>
              </w:rPr>
            </w:pPr>
            <w:proofErr w:type="spellStart"/>
            <w:r>
              <w:rPr>
                <w:sz w:val="26"/>
                <w:szCs w:val="26"/>
              </w:rPr>
              <w:t>Саляхетдинова</w:t>
            </w:r>
            <w:proofErr w:type="spellEnd"/>
            <w:r>
              <w:rPr>
                <w:sz w:val="26"/>
                <w:szCs w:val="26"/>
              </w:rPr>
              <w:t xml:space="preserve"> Д.Д.</w:t>
            </w:r>
          </w:p>
        </w:tc>
      </w:tr>
      <w:tr w:rsidR="004A1946" w14:paraId="21DC975C" w14:textId="77777777" w:rsidTr="00FA25C3">
        <w:trPr>
          <w:jc w:val="center"/>
        </w:trPr>
        <w:tc>
          <w:tcPr>
            <w:tcW w:w="1898" w:type="pct"/>
          </w:tcPr>
          <w:p w14:paraId="1E47C9E2" w14:textId="77777777" w:rsidR="004A1946" w:rsidRDefault="004A1946" w:rsidP="00FA25C3">
            <w:pPr>
              <w:widowControl w:val="0"/>
              <w:spacing w:before="0" w:after="0" w:line="276" w:lineRule="auto"/>
              <w:jc w:val="both"/>
              <w:rPr>
                <w:sz w:val="26"/>
                <w:szCs w:val="26"/>
                <w:highlight w:val="white"/>
              </w:rPr>
            </w:pPr>
            <w:r>
              <w:rPr>
                <w:b/>
                <w:sz w:val="26"/>
                <w:szCs w:val="26"/>
                <w:highlight w:val="white"/>
                <w:lang w:eastAsia="zh-TW"/>
              </w:rPr>
              <w:t>Покупатель:</w:t>
            </w:r>
          </w:p>
        </w:tc>
        <w:tc>
          <w:tcPr>
            <w:tcW w:w="3102" w:type="pct"/>
          </w:tcPr>
          <w:p w14:paraId="43189A19" w14:textId="77777777" w:rsidR="004A1946" w:rsidRDefault="004A1946" w:rsidP="00FA25C3">
            <w:pPr>
              <w:widowControl w:val="0"/>
              <w:spacing w:before="0" w:after="0" w:line="276" w:lineRule="auto"/>
              <w:jc w:val="both"/>
              <w:rPr>
                <w:sz w:val="26"/>
                <w:szCs w:val="26"/>
                <w:highlight w:val="white"/>
              </w:rPr>
            </w:pPr>
          </w:p>
        </w:tc>
      </w:tr>
      <w:tr w:rsidR="004A1946" w14:paraId="000453DF" w14:textId="77777777" w:rsidTr="00FA25C3">
        <w:trPr>
          <w:jc w:val="center"/>
        </w:trPr>
        <w:tc>
          <w:tcPr>
            <w:tcW w:w="1898" w:type="pct"/>
          </w:tcPr>
          <w:p w14:paraId="26A77BF1"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Ф.И.О./Наименование:</w:t>
            </w:r>
          </w:p>
        </w:tc>
        <w:tc>
          <w:tcPr>
            <w:tcW w:w="3102" w:type="pct"/>
          </w:tcPr>
          <w:p w14:paraId="024A8606" w14:textId="77777777" w:rsidR="004A1946" w:rsidRDefault="004A1946" w:rsidP="00FA25C3">
            <w:pPr>
              <w:widowControl w:val="0"/>
              <w:spacing w:before="0" w:after="0" w:line="276" w:lineRule="auto"/>
              <w:jc w:val="both"/>
              <w:rPr>
                <w:sz w:val="26"/>
                <w:szCs w:val="26"/>
                <w:highlight w:val="white"/>
              </w:rPr>
            </w:pPr>
            <w:r>
              <w:rPr>
                <w:sz w:val="26"/>
                <w:szCs w:val="26"/>
                <w:highlight w:val="white"/>
              </w:rPr>
              <w:t>____________________________</w:t>
            </w:r>
          </w:p>
        </w:tc>
      </w:tr>
      <w:tr w:rsidR="004A1946" w14:paraId="3ABF3415" w14:textId="77777777" w:rsidTr="00FA25C3">
        <w:trPr>
          <w:jc w:val="center"/>
        </w:trPr>
        <w:tc>
          <w:tcPr>
            <w:tcW w:w="1898" w:type="pct"/>
          </w:tcPr>
          <w:p w14:paraId="411254A0"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 xml:space="preserve">Адрес: </w:t>
            </w:r>
          </w:p>
        </w:tc>
        <w:tc>
          <w:tcPr>
            <w:tcW w:w="3102" w:type="pct"/>
          </w:tcPr>
          <w:p w14:paraId="77455AF4" w14:textId="77777777" w:rsidR="004A1946" w:rsidRDefault="004A1946" w:rsidP="00FA25C3">
            <w:pPr>
              <w:widowControl w:val="0"/>
              <w:spacing w:before="0" w:after="0" w:line="276" w:lineRule="auto"/>
              <w:jc w:val="both"/>
              <w:rPr>
                <w:sz w:val="26"/>
                <w:szCs w:val="26"/>
                <w:highlight w:val="white"/>
              </w:rPr>
            </w:pPr>
            <w:r>
              <w:rPr>
                <w:sz w:val="26"/>
                <w:szCs w:val="26"/>
                <w:highlight w:val="white"/>
              </w:rPr>
              <w:t>____________________________</w:t>
            </w:r>
          </w:p>
        </w:tc>
      </w:tr>
      <w:tr w:rsidR="004A1946" w14:paraId="72FD65A7" w14:textId="77777777" w:rsidTr="00FA25C3">
        <w:trPr>
          <w:jc w:val="center"/>
        </w:trPr>
        <w:tc>
          <w:tcPr>
            <w:tcW w:w="1898" w:type="pct"/>
          </w:tcPr>
          <w:p w14:paraId="543DE3C4"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 xml:space="preserve">Адрес электронной почты: </w:t>
            </w:r>
          </w:p>
        </w:tc>
        <w:tc>
          <w:tcPr>
            <w:tcW w:w="3102" w:type="pct"/>
          </w:tcPr>
          <w:p w14:paraId="6557C3BF" w14:textId="77777777" w:rsidR="004A1946" w:rsidRDefault="004A1946" w:rsidP="00FA25C3">
            <w:pPr>
              <w:widowControl w:val="0"/>
              <w:spacing w:before="0" w:after="0" w:line="276" w:lineRule="auto"/>
              <w:jc w:val="both"/>
              <w:rPr>
                <w:sz w:val="26"/>
                <w:szCs w:val="26"/>
                <w:highlight w:val="white"/>
              </w:rPr>
            </w:pPr>
            <w:r>
              <w:rPr>
                <w:sz w:val="26"/>
                <w:szCs w:val="26"/>
                <w:highlight w:val="white"/>
              </w:rPr>
              <w:t>____________________________</w:t>
            </w:r>
          </w:p>
        </w:tc>
      </w:tr>
      <w:tr w:rsidR="004A1946" w14:paraId="02DCB6CE" w14:textId="77777777" w:rsidTr="00FA25C3">
        <w:trPr>
          <w:jc w:val="center"/>
        </w:trPr>
        <w:tc>
          <w:tcPr>
            <w:tcW w:w="1898" w:type="pct"/>
          </w:tcPr>
          <w:p w14:paraId="7E31ADC0" w14:textId="77777777" w:rsidR="004A1946" w:rsidRDefault="004A1946" w:rsidP="00FA25C3">
            <w:pPr>
              <w:widowControl w:val="0"/>
              <w:spacing w:before="0" w:after="0" w:line="276" w:lineRule="auto"/>
              <w:jc w:val="both"/>
              <w:rPr>
                <w:sz w:val="26"/>
                <w:szCs w:val="26"/>
                <w:highlight w:val="white"/>
              </w:rPr>
            </w:pPr>
            <w:r>
              <w:rPr>
                <w:sz w:val="26"/>
                <w:szCs w:val="26"/>
                <w:highlight w:val="white"/>
                <w:lang w:eastAsia="zh-TW"/>
              </w:rPr>
              <w:t xml:space="preserve">Вниманию: </w:t>
            </w:r>
          </w:p>
        </w:tc>
        <w:tc>
          <w:tcPr>
            <w:tcW w:w="3102" w:type="pct"/>
          </w:tcPr>
          <w:p w14:paraId="52E3A924" w14:textId="77777777" w:rsidR="004A1946" w:rsidRDefault="004A1946" w:rsidP="00FA25C3">
            <w:pPr>
              <w:widowControl w:val="0"/>
              <w:spacing w:before="0" w:after="0" w:line="276" w:lineRule="auto"/>
              <w:jc w:val="both"/>
              <w:rPr>
                <w:sz w:val="26"/>
                <w:szCs w:val="26"/>
                <w:highlight w:val="white"/>
              </w:rPr>
            </w:pPr>
            <w:r>
              <w:rPr>
                <w:sz w:val="26"/>
                <w:szCs w:val="26"/>
                <w:highlight w:val="white"/>
              </w:rPr>
              <w:t>____________________________</w:t>
            </w:r>
          </w:p>
        </w:tc>
      </w:tr>
    </w:tbl>
    <w:p w14:paraId="685D9F73" w14:textId="77777777" w:rsidR="004A1946" w:rsidRDefault="004A1946" w:rsidP="004A1946">
      <w:pPr>
        <w:pStyle w:val="FWrus1L2"/>
        <w:widowControl w:val="0"/>
        <w:spacing w:after="0" w:line="276" w:lineRule="auto"/>
        <w:ind w:left="720"/>
        <w:rPr>
          <w:rFonts w:ascii="Times New Roman" w:hAnsi="Times New Roman" w:cs="Times New Roman"/>
          <w:sz w:val="26"/>
          <w:szCs w:val="26"/>
          <w:highlight w:val="white"/>
        </w:rPr>
      </w:pPr>
    </w:p>
    <w:p w14:paraId="6ABAFBD5"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Сторона может уведомить другую Сторону об изменении указанных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_Ref127470444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8.4</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данных и адреса, при условии, что такое уведомление вступает в силу только:</w:t>
      </w:r>
    </w:p>
    <w:p w14:paraId="225C114B" w14:textId="77777777" w:rsidR="004A1946" w:rsidRPr="000C10EE" w:rsidRDefault="004A1946" w:rsidP="00DE2A2C">
      <w:pPr>
        <w:pStyle w:val="FWrus1L3"/>
        <w:widowControl w:val="0"/>
        <w:numPr>
          <w:ilvl w:val="0"/>
          <w:numId w:val="88"/>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с даты, установленной в уведомлении в качестве даты, когда должно произойти изменение, или </w:t>
      </w:r>
    </w:p>
    <w:p w14:paraId="411027D6" w14:textId="77777777" w:rsidR="004A1946" w:rsidRPr="000C10EE" w:rsidRDefault="004A1946" w:rsidP="00DE2A2C">
      <w:pPr>
        <w:pStyle w:val="FWrus1L3"/>
        <w:widowControl w:val="0"/>
        <w:numPr>
          <w:ilvl w:val="0"/>
          <w:numId w:val="88"/>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если дата не установлена или установленная дата наступает раньше чем через 5 (Пять) Рабочих дней после даты передачи уведомления, – в дату, наступающую через 5 (Пять) Рабочих дней после передачи уведомления об изменении.</w:t>
      </w:r>
    </w:p>
    <w:p w14:paraId="23D5226C"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Все уведомления и официальные сообщения в соответствии или в связи с Договором составляются на русском языке.</w:t>
      </w:r>
    </w:p>
    <w:p w14:paraId="42964F5E"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1B6FA397"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35" w:name="_Toc100"/>
      <w:bookmarkStart w:id="336" w:name="_Toc146702151"/>
      <w:r>
        <w:rPr>
          <w:rFonts w:ascii="Times New Roman" w:hAnsi="Times New Roman"/>
          <w:b/>
          <w:caps w:val="0"/>
          <w:sz w:val="26"/>
          <w:szCs w:val="26"/>
          <w:highlight w:val="white"/>
          <w:lang w:val="ru-RU"/>
        </w:rPr>
        <w:t>Особые условия</w:t>
      </w:r>
      <w:bookmarkEnd w:id="335"/>
      <w:bookmarkEnd w:id="336"/>
    </w:p>
    <w:p w14:paraId="24E3948D"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настоящим соглашается и подтверждает, что:</w:t>
      </w:r>
    </w:p>
    <w:p w14:paraId="49C69DA5" w14:textId="77777777" w:rsidR="004A1946" w:rsidRPr="000C10EE" w:rsidRDefault="004A1946" w:rsidP="00DE2A2C">
      <w:pPr>
        <w:pStyle w:val="FWrus1L3"/>
        <w:widowControl w:val="0"/>
        <w:numPr>
          <w:ilvl w:val="0"/>
          <w:numId w:val="7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в соответствии с условиями проведения Аукциона он обладает достаточной информацией в отношении Общества для принятия решения о приобретении Продаваемых акций; </w:t>
      </w:r>
    </w:p>
    <w:p w14:paraId="639A9429" w14:textId="77777777" w:rsidR="004A1946" w:rsidRPr="000C10EE" w:rsidRDefault="004A1946" w:rsidP="00DE2A2C">
      <w:pPr>
        <w:pStyle w:val="FWrus1L3"/>
        <w:widowControl w:val="0"/>
        <w:numPr>
          <w:ilvl w:val="0"/>
          <w:numId w:val="7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при принятии решения о приобретении Продаваемых акций Покупатель руководствовался исключительно собственными исследованиями и анализом документов, представленных в рамках проведения Аукциона, а также заключениями привлекаемых им экспертов</w:t>
      </w:r>
      <w:r>
        <w:rPr>
          <w:rFonts w:ascii="Times New Roman" w:hAnsi="Times New Roman" w:cs="Times New Roman"/>
          <w:sz w:val="26"/>
          <w:szCs w:val="26"/>
          <w:highlight w:val="white"/>
          <w:lang w:val="ru-RU"/>
        </w:rPr>
        <w:br/>
        <w:t>(в каждом случае в той степени, в которой он счел это необходимым</w:t>
      </w:r>
      <w:r>
        <w:rPr>
          <w:rFonts w:ascii="Times New Roman" w:hAnsi="Times New Roman" w:cs="Times New Roman"/>
          <w:sz w:val="26"/>
          <w:szCs w:val="26"/>
          <w:highlight w:val="white"/>
          <w:lang w:val="ru-RU"/>
        </w:rPr>
        <w:br/>
        <w:t>и целесообразным); при принятии соответствующего решения Покупатель</w:t>
      </w:r>
      <w:r>
        <w:rPr>
          <w:rFonts w:ascii="Times New Roman" w:hAnsi="Times New Roman" w:cs="Times New Roman"/>
          <w:sz w:val="26"/>
          <w:szCs w:val="26"/>
          <w:highlight w:val="white"/>
          <w:lang w:val="ru-RU"/>
        </w:rPr>
        <w:br/>
        <w:t>не полагался на какие-либо заявления или заверения со стороны Продавца,</w:t>
      </w:r>
      <w:r>
        <w:rPr>
          <w:rFonts w:ascii="Times New Roman" w:hAnsi="Times New Roman" w:cs="Times New Roman"/>
          <w:sz w:val="26"/>
          <w:szCs w:val="26"/>
          <w:highlight w:val="white"/>
          <w:lang w:val="ru-RU"/>
        </w:rPr>
        <w:br/>
        <w:t>за исключением прямо указанных в Договоре; и</w:t>
      </w:r>
    </w:p>
    <w:p w14:paraId="3C32E533" w14:textId="77777777" w:rsidR="004A1946" w:rsidRPr="000C10EE" w:rsidRDefault="004A1946" w:rsidP="00DE2A2C">
      <w:pPr>
        <w:pStyle w:val="FWrus1L3"/>
        <w:widowControl w:val="0"/>
        <w:numPr>
          <w:ilvl w:val="0"/>
          <w:numId w:val="76"/>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Продавец не несет никакой ответственности за достоверность или полноту информации и всех иных сведений, полученных Покупателем</w:t>
      </w:r>
      <w:r>
        <w:rPr>
          <w:rFonts w:ascii="Times New Roman" w:hAnsi="Times New Roman" w:cs="Times New Roman"/>
          <w:sz w:val="26"/>
          <w:szCs w:val="26"/>
          <w:highlight w:val="white"/>
          <w:lang w:val="ru-RU"/>
        </w:rPr>
        <w:br/>
        <w:t>в отношении Общества, в том числе представленных в рамках проведения Аукциона.</w:t>
      </w:r>
    </w:p>
    <w:p w14:paraId="078FBC7C"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Стороны соглашаются, что для целей статьи 460 ГК РФ исключительной обязанностью Продавца является передача Продаваемых акций, свободных от прав третьих лиц. Продавец не несет никакой ответственности за любые активы, долги, обязательства, гарантии или деятельность Общества как существующие, так и те, которые могут возникнуть впоследствии, за исключением ответственности за соблюдение обязательств в соответствии с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_Ref126673154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7.1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w:t>
      </w:r>
    </w:p>
    <w:p w14:paraId="303E8431"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 xml:space="preserve">Покупатель подтверждает и соглашается с тем, что в случае его уклонения или отказа по любым основаниям от оплаты полной Цены покупки в сроки, указанные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_Ref126083279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3.4</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Продавец вправе отказаться от исполнения Договора в одностороннем порядке и удержать сумму внесенного Покупателем Задатка, а также взыскать с Покупателя сумму штрафной неустойки, равную 10 000 000 (Десяти миллионам) рублей.</w:t>
      </w:r>
    </w:p>
    <w:p w14:paraId="6962068B"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 xml:space="preserve">Покупатель подтверждает и соглашается с тем, что в случае просрочки оплаты Цены покупки в сроки, указанные в разделе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_Ref127470722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3</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 xml:space="preserve">Договора, Покупатель уплачивает Продавцу пеню из расчета 0,1 % (Ноль целых одна десятая процента) за каждый день просрочки от просроченной суммы соответствующего платежа (в случае отказа Продавца от исполнения Договора согласно подпункту </w:t>
      </w:r>
      <w:r>
        <w:fldChar w:fldCharType="begin"/>
      </w:r>
      <w:r>
        <w:instrText>REF</w:instrText>
      </w:r>
      <w:r w:rsidRPr="000C10EE">
        <w:rPr>
          <w:lang w:val="ru-RU"/>
        </w:rPr>
        <w:instrText xml:space="preserve"> _</w:instrText>
      </w:r>
      <w:r>
        <w:instrText>Ref</w:instrText>
      </w:r>
      <w:r w:rsidRPr="000C10EE">
        <w:rPr>
          <w:lang w:val="ru-RU"/>
        </w:rPr>
        <w:instrText>382492187 \</w:instrText>
      </w:r>
      <w:r>
        <w:instrText>r</w:instrText>
      </w:r>
      <w:r w:rsidRPr="000C10EE">
        <w:rPr>
          <w:lang w:val="ru-RU"/>
        </w:rPr>
        <w:instrText xml:space="preserve"> \</w:instrText>
      </w:r>
      <w:r>
        <w:instrText>h</w:instrText>
      </w:r>
      <w:r w:rsidRPr="000C10EE">
        <w:rPr>
          <w:lang w:val="ru-RU"/>
        </w:rPr>
        <w:instrText xml:space="preserve">  \* </w:instrText>
      </w:r>
      <w:r>
        <w:instrText>MERGEFORMAT</w:instrText>
      </w:r>
      <w:r w:rsidRPr="000C10EE">
        <w:rPr>
          <w:lang w:val="ru-RU"/>
        </w:rPr>
        <w:instrText xml:space="preserve"> </w:instrText>
      </w:r>
      <w:r>
        <w:fldChar w:fldCharType="separate"/>
      </w:r>
      <w:r>
        <w:rPr>
          <w:rFonts w:ascii="Times New Roman" w:hAnsi="Times New Roman" w:cs="Times New Roman"/>
          <w:sz w:val="26"/>
          <w:szCs w:val="26"/>
          <w:highlight w:val="white"/>
          <w:lang w:val="ru-RU"/>
        </w:rPr>
        <w:t>4)</w:t>
      </w:r>
      <w:r>
        <w:fldChar w:fldCharType="end"/>
      </w:r>
      <w:r>
        <w:rPr>
          <w:sz w:val="26"/>
          <w:szCs w:val="26"/>
          <w:highlight w:val="white"/>
          <w:lang w:val="ru-RU"/>
        </w:rPr>
        <w:t xml:space="preserve"> </w:t>
      </w:r>
      <w:r>
        <w:rPr>
          <w:rFonts w:ascii="Times New Roman" w:hAnsi="Times New Roman" w:cs="Times New Roman"/>
          <w:sz w:val="26"/>
          <w:szCs w:val="26"/>
          <w:highlight w:val="white"/>
          <w:lang w:val="ru-RU"/>
        </w:rPr>
        <w:t xml:space="preserve">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_Ref126672906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6.1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данная пеня взыскивается в дополнение к удержанию Задатка).</w:t>
      </w:r>
    </w:p>
    <w:p w14:paraId="70A1EBEB"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Стороны признают и соглашаются, что: </w:t>
      </w:r>
    </w:p>
    <w:p w14:paraId="0EE48605" w14:textId="77777777" w:rsidR="004A1946" w:rsidRDefault="004A1946" w:rsidP="00DE2A2C">
      <w:pPr>
        <w:pStyle w:val="FWrus1L3"/>
        <w:widowControl w:val="0"/>
        <w:numPr>
          <w:ilvl w:val="0"/>
          <w:numId w:val="77"/>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 xml:space="preserve">суммы неустоек, предусмотренные пунктами выше, являются соразмерным последствиям нарушения Покупателем обязательства по уплате Цены покупки в соответствии с Договором, и их взыскание в размере, предусмотренном пунктами выше, не приведет к получению Продавцом необоснованной выгоды; и </w:t>
      </w:r>
    </w:p>
    <w:p w14:paraId="6FF613CD" w14:textId="77777777" w:rsidR="004A1946" w:rsidRPr="000C10EE" w:rsidRDefault="004A1946" w:rsidP="00DE2A2C">
      <w:pPr>
        <w:pStyle w:val="FWrus1L3"/>
        <w:widowControl w:val="0"/>
        <w:numPr>
          <w:ilvl w:val="0"/>
          <w:numId w:val="77"/>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любые суммы убытков, понесенных Продавцом в связи с любым </w:t>
      </w:r>
      <w:r>
        <w:rPr>
          <w:rFonts w:ascii="Times New Roman" w:hAnsi="Times New Roman" w:cs="Times New Roman"/>
          <w:sz w:val="26"/>
          <w:szCs w:val="26"/>
          <w:highlight w:val="white"/>
          <w:lang w:val="ru-RU"/>
        </w:rPr>
        <w:br/>
        <w:t>из нарушений Покупателем своих обязательств, указанных в пунктах выше, могут быть взысканы в полной сумме сверх сумм неустоек, предусмотренных пунктами выше.</w:t>
      </w:r>
    </w:p>
    <w:p w14:paraId="4E62A332"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Стороны соглашаются, что ответственность Продавца</w:t>
      </w:r>
      <w:r>
        <w:rPr>
          <w:rFonts w:ascii="Times New Roman" w:hAnsi="Times New Roman" w:cs="Times New Roman"/>
          <w:sz w:val="26"/>
          <w:szCs w:val="26"/>
          <w:highlight w:val="white"/>
          <w:lang w:val="ru-RU"/>
        </w:rPr>
        <w:br/>
        <w:t>по Договору (кроме ответственности за умышленное нарушение обязательств) ограничена суммой реального ущерба Покупателя и в любом случае не может превышать 1 000 000 (Одного миллиона) рублей.</w:t>
      </w:r>
    </w:p>
    <w:p w14:paraId="391B9B97"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732CD54E"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37" w:name="_Toc101"/>
      <w:bookmarkStart w:id="338" w:name="_Toc146702152"/>
      <w:r>
        <w:rPr>
          <w:rFonts w:ascii="Times New Roman" w:hAnsi="Times New Roman"/>
          <w:b/>
          <w:caps w:val="0"/>
          <w:sz w:val="26"/>
          <w:szCs w:val="26"/>
          <w:highlight w:val="white"/>
          <w:lang w:val="ru-RU"/>
        </w:rPr>
        <w:t>Заверения об обстоятельствах сторон</w:t>
      </w:r>
      <w:bookmarkEnd w:id="337"/>
      <w:bookmarkEnd w:id="338"/>
    </w:p>
    <w:p w14:paraId="1A000F4B"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bCs/>
          <w:sz w:val="26"/>
          <w:szCs w:val="26"/>
          <w:highlight w:val="white"/>
          <w:lang w:val="ru-RU"/>
        </w:rPr>
      </w:pPr>
      <w:r>
        <w:rPr>
          <w:rFonts w:ascii="Times New Roman" w:hAnsi="Times New Roman" w:cs="Times New Roman"/>
          <w:bCs/>
          <w:sz w:val="26"/>
          <w:szCs w:val="26"/>
          <w:highlight w:val="white"/>
          <w:lang w:val="ru-RU"/>
        </w:rPr>
        <w:t>Стороны подтверждают и соглашаются, что:</w:t>
      </w:r>
    </w:p>
    <w:p w14:paraId="0F5770C3" w14:textId="77777777" w:rsidR="004A1946" w:rsidRPr="000C10EE" w:rsidRDefault="004A1946" w:rsidP="00DE2A2C">
      <w:pPr>
        <w:pStyle w:val="FWrus1L3"/>
        <w:widowControl w:val="0"/>
        <w:numPr>
          <w:ilvl w:val="0"/>
          <w:numId w:val="78"/>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заверения Продавца и заверения Покупателя являются заверениями об обстоятельствах по смыслу статьи 431.2 ГК РФ;</w:t>
      </w:r>
    </w:p>
    <w:p w14:paraId="288DAB61" w14:textId="77777777" w:rsidR="004A1946" w:rsidRPr="000C10EE" w:rsidRDefault="004A1946" w:rsidP="00DE2A2C">
      <w:pPr>
        <w:pStyle w:val="FWrus1L3"/>
        <w:widowControl w:val="0"/>
        <w:numPr>
          <w:ilvl w:val="0"/>
          <w:numId w:val="78"/>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Продавец полагается на Заверения Покупателя при заключении</w:t>
      </w:r>
      <w:r>
        <w:rPr>
          <w:rFonts w:ascii="Times New Roman" w:hAnsi="Times New Roman" w:cs="Times New Roman"/>
          <w:sz w:val="26"/>
          <w:szCs w:val="26"/>
          <w:highlight w:val="white"/>
          <w:lang w:val="ru-RU"/>
        </w:rPr>
        <w:br/>
        <w:t>и исполнении Договора; и</w:t>
      </w:r>
    </w:p>
    <w:p w14:paraId="5DF4671A" w14:textId="77777777" w:rsidR="004A1946" w:rsidRPr="000C10EE" w:rsidRDefault="004A1946" w:rsidP="00DE2A2C">
      <w:pPr>
        <w:pStyle w:val="FWrus1L3"/>
        <w:widowControl w:val="0"/>
        <w:numPr>
          <w:ilvl w:val="0"/>
          <w:numId w:val="78"/>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полагается на Заверения Продавца при заключении</w:t>
      </w:r>
      <w:r>
        <w:rPr>
          <w:rFonts w:ascii="Times New Roman" w:hAnsi="Times New Roman" w:cs="Times New Roman"/>
          <w:sz w:val="26"/>
          <w:szCs w:val="26"/>
          <w:highlight w:val="white"/>
          <w:lang w:val="ru-RU"/>
        </w:rPr>
        <w:br/>
        <w:t>и исполнении Договора.</w:t>
      </w:r>
    </w:p>
    <w:p w14:paraId="04243980"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b/>
          <w:sz w:val="26"/>
          <w:szCs w:val="26"/>
          <w:highlight w:val="white"/>
          <w:lang w:val="ru-RU"/>
        </w:rPr>
      </w:pPr>
      <w:r>
        <w:rPr>
          <w:rFonts w:ascii="Times New Roman" w:hAnsi="Times New Roman" w:cs="Times New Roman"/>
          <w:sz w:val="26"/>
          <w:szCs w:val="26"/>
          <w:highlight w:val="white"/>
          <w:lang w:val="ru-RU"/>
        </w:rPr>
        <w:t>В соответствии с пунктом 2 статьи 431.2 ГК РФ Стороны настоящим соглашаются, что Покупатель не вправе отказаться от Договора</w:t>
      </w:r>
      <w:r>
        <w:rPr>
          <w:rFonts w:ascii="Times New Roman" w:hAnsi="Times New Roman" w:cs="Times New Roman"/>
          <w:sz w:val="26"/>
          <w:szCs w:val="26"/>
          <w:highlight w:val="white"/>
          <w:lang w:val="ru-RU"/>
        </w:rPr>
        <w:br/>
        <w:t>в случае недостоверности каких-либо Заверений Продавца.</w:t>
      </w:r>
    </w:p>
    <w:p w14:paraId="7CBE89EF"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Заверения</w:t>
      </w:r>
      <w:r>
        <w:rPr>
          <w:rFonts w:ascii="Times New Roman" w:hAnsi="Times New Roman" w:cs="Times New Roman"/>
          <w:sz w:val="26"/>
          <w:szCs w:val="26"/>
          <w:highlight w:val="white"/>
          <w:lang w:val="ru-RU" w:eastAsia="en-GB" w:bidi="ar-AE"/>
        </w:rPr>
        <w:t xml:space="preserve"> Покупателя:</w:t>
      </w:r>
    </w:p>
    <w:p w14:paraId="34BE9CFF"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является юридическим лицом, надлежащим образом учрежденным, зарегистрированным и на законных основаниях осуществляющим свою деятельность в соответствии с применимым законодательством, а также обладает полной и надлежащей правоспособностью для заключения и исполнения Договора в соответствии</w:t>
      </w:r>
      <w:r>
        <w:rPr>
          <w:rFonts w:ascii="Times New Roman" w:hAnsi="Times New Roman" w:cs="Times New Roman"/>
          <w:sz w:val="26"/>
          <w:szCs w:val="26"/>
          <w:highlight w:val="white"/>
          <w:lang w:val="ru-RU"/>
        </w:rPr>
        <w:br/>
        <w:t>с применимым законодательством</w:t>
      </w:r>
      <w:r>
        <w:rPr>
          <w:rFonts w:ascii="Times New Roman" w:hAnsi="Times New Roman" w:cs="Times New Roman"/>
          <w:sz w:val="26"/>
          <w:szCs w:val="26"/>
          <w:highlight w:val="white"/>
          <w:vertAlign w:val="superscript"/>
        </w:rPr>
        <w:footnoteReference w:id="10"/>
      </w:r>
      <w:r>
        <w:rPr>
          <w:rFonts w:ascii="Times New Roman" w:hAnsi="Times New Roman" w:cs="Times New Roman"/>
          <w:sz w:val="26"/>
          <w:szCs w:val="26"/>
          <w:highlight w:val="white"/>
          <w:lang w:val="ru-RU"/>
        </w:rPr>
        <w:t>;</w:t>
      </w:r>
    </w:p>
    <w:p w14:paraId="0F99B031"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получил все необходимые согласия, одобрения</w:t>
      </w:r>
      <w:r>
        <w:rPr>
          <w:rFonts w:ascii="Times New Roman" w:hAnsi="Times New Roman" w:cs="Times New Roman"/>
          <w:sz w:val="26"/>
          <w:szCs w:val="26"/>
          <w:highlight w:val="white"/>
          <w:lang w:val="ru-RU"/>
        </w:rPr>
        <w:br/>
        <w:t>и разрешения в том числе органов управления, необходимые в соответствии с требованиями применимого законодательства, учредительных документов Покупателя и соглашений, стороной которых является Покупатель,</w:t>
      </w:r>
      <w:r>
        <w:rPr>
          <w:rFonts w:ascii="Times New Roman" w:hAnsi="Times New Roman" w:cs="Times New Roman"/>
          <w:sz w:val="26"/>
          <w:szCs w:val="26"/>
          <w:highlight w:val="white"/>
          <w:lang w:val="ru-RU"/>
        </w:rPr>
        <w:br/>
        <w:t>для заключения Договора, и исполнения своих обязательств по нему,</w:t>
      </w:r>
      <w:r>
        <w:rPr>
          <w:rFonts w:ascii="Times New Roman" w:hAnsi="Times New Roman" w:cs="Times New Roman"/>
          <w:sz w:val="26"/>
          <w:szCs w:val="26"/>
          <w:highlight w:val="white"/>
          <w:lang w:val="ru-RU"/>
        </w:rPr>
        <w:br/>
        <w:t>и обладает всеми необходимыми полномочиями для заключения</w:t>
      </w:r>
      <w:r>
        <w:rPr>
          <w:rFonts w:ascii="Times New Roman" w:hAnsi="Times New Roman" w:cs="Times New Roman"/>
          <w:sz w:val="26"/>
          <w:szCs w:val="26"/>
          <w:highlight w:val="white"/>
          <w:lang w:val="ru-RU"/>
        </w:rPr>
        <w:br/>
        <w:t>и исполнения Договора;</w:t>
      </w:r>
    </w:p>
    <w:p w14:paraId="1608FB34"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Договор подписан от имени Покупателя надлежащим образом уполномоченным лицом;</w:t>
      </w:r>
    </w:p>
    <w:p w14:paraId="7199C497"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Заключение и исполнение Договора не противоречит и не приведет к: </w:t>
      </w:r>
    </w:p>
    <w:p w14:paraId="3317D8BB" w14:textId="77777777" w:rsidR="004A1946" w:rsidRPr="000C10EE" w:rsidRDefault="004A1946" w:rsidP="00DE2A2C">
      <w:pPr>
        <w:pStyle w:val="FWrus1L3"/>
        <w:widowControl w:val="0"/>
        <w:numPr>
          <w:ilvl w:val="0"/>
          <w:numId w:val="90"/>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нарушению каких-либо положений учредительных документов Покупателя;</w:t>
      </w:r>
    </w:p>
    <w:p w14:paraId="34E24BC9" w14:textId="77777777" w:rsidR="004A1946" w:rsidRPr="000C10EE" w:rsidRDefault="004A1946" w:rsidP="00DE2A2C">
      <w:pPr>
        <w:pStyle w:val="FWrus1L3"/>
        <w:widowControl w:val="0"/>
        <w:numPr>
          <w:ilvl w:val="0"/>
          <w:numId w:val="90"/>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нарушению Покупателем какого-либо приказа, решения </w:t>
      </w:r>
      <w:r>
        <w:rPr>
          <w:rFonts w:ascii="Times New Roman" w:hAnsi="Times New Roman" w:cs="Times New Roman"/>
          <w:sz w:val="26"/>
          <w:szCs w:val="26"/>
          <w:highlight w:val="white"/>
          <w:lang w:val="ru-RU"/>
        </w:rPr>
        <w:br/>
        <w:t>или постановления любого суда или государственного органа, который (</w:t>
      </w:r>
      <w:proofErr w:type="spellStart"/>
      <w:r>
        <w:rPr>
          <w:rFonts w:ascii="Times New Roman" w:hAnsi="Times New Roman" w:cs="Times New Roman"/>
          <w:sz w:val="26"/>
          <w:szCs w:val="26"/>
          <w:highlight w:val="white"/>
          <w:lang w:val="ru-RU"/>
        </w:rPr>
        <w:t>ое</w:t>
      </w:r>
      <w:proofErr w:type="spellEnd"/>
      <w:r>
        <w:rPr>
          <w:rFonts w:ascii="Times New Roman" w:hAnsi="Times New Roman" w:cs="Times New Roman"/>
          <w:sz w:val="26"/>
          <w:szCs w:val="26"/>
          <w:highlight w:val="white"/>
          <w:lang w:val="ru-RU"/>
        </w:rPr>
        <w:t>) является обязательным для Покупателя; или</w:t>
      </w:r>
    </w:p>
    <w:p w14:paraId="68822D4B" w14:textId="77777777" w:rsidR="004A1946" w:rsidRPr="000C10EE" w:rsidRDefault="004A1946" w:rsidP="00DE2A2C">
      <w:pPr>
        <w:pStyle w:val="FWrus1L3"/>
        <w:widowControl w:val="0"/>
        <w:numPr>
          <w:ilvl w:val="0"/>
          <w:numId w:val="90"/>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нарушению какого-либо договора, соглашения или акта, стороной которого является Покупатель, или положения которого являются обязательными для Покупателя, появлению оснований для прекращения, расторжения или изменения в одностороннем порядке такого договора, соглашения или акта; или появлению оснований, предоставляющих какому-либо из контрагентов по такому договору, соглашению или акту право потребовать досрочного исполнения каких-либо обязательств, или право отказаться в одностороннем порядке от исполнения своих обязательств, или право инициировать процесс обращения взыскания на какое-либо имущество Покупателя, в каждом случае, которые могут оказать негативное влияние</w:t>
      </w:r>
      <w:r>
        <w:rPr>
          <w:rFonts w:ascii="Times New Roman" w:hAnsi="Times New Roman" w:cs="Times New Roman"/>
          <w:sz w:val="26"/>
          <w:szCs w:val="26"/>
          <w:highlight w:val="white"/>
          <w:lang w:val="ru-RU"/>
        </w:rPr>
        <w:br/>
        <w:t>на способность Покупателя исполнять свои обязательства, предусмотренные Договором, и исполнять предусмотренные им сделки;</w:t>
      </w:r>
    </w:p>
    <w:p w14:paraId="651076D4"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надлежащим образом заключил Договор,</w:t>
      </w:r>
      <w:r>
        <w:rPr>
          <w:rFonts w:ascii="Times New Roman" w:hAnsi="Times New Roman" w:cs="Times New Roman"/>
          <w:sz w:val="26"/>
          <w:szCs w:val="26"/>
          <w:highlight w:val="white"/>
          <w:lang w:val="ru-RU"/>
        </w:rPr>
        <w:br/>
        <w:t>и обязательства, установленные в Договоре, являются для него действительными и обязательными для исполнения, а в случае неисполнения могут быть исполнены в принудительном порядке;</w:t>
      </w:r>
    </w:p>
    <w:p w14:paraId="43AB8206"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не признан судом несостоятельным (банкротом),</w:t>
      </w:r>
      <w:r>
        <w:rPr>
          <w:rFonts w:ascii="Times New Roman" w:hAnsi="Times New Roman" w:cs="Times New Roman"/>
          <w:sz w:val="26"/>
          <w:szCs w:val="26"/>
          <w:highlight w:val="white"/>
          <w:lang w:val="ru-RU"/>
        </w:rPr>
        <w:br/>
        <w:t xml:space="preserve">не отвечает критериям (признакам) несостоятельности (банкротства) или иным критериям (признакам), установленным для целей подачи заявления </w:t>
      </w:r>
      <w:r>
        <w:rPr>
          <w:rFonts w:ascii="Times New Roman" w:hAnsi="Times New Roman" w:cs="Times New Roman"/>
          <w:sz w:val="26"/>
          <w:szCs w:val="26"/>
          <w:highlight w:val="white"/>
          <w:lang w:val="ru-RU"/>
        </w:rPr>
        <w:br/>
        <w:t xml:space="preserve">о его несостоятельности (банкротстве) каким-либо третьим лицом </w:t>
      </w:r>
      <w:r>
        <w:rPr>
          <w:rFonts w:ascii="Times New Roman" w:hAnsi="Times New Roman" w:cs="Times New Roman"/>
          <w:sz w:val="26"/>
          <w:szCs w:val="26"/>
          <w:highlight w:val="white"/>
          <w:lang w:val="ru-RU"/>
        </w:rPr>
        <w:br/>
        <w:t xml:space="preserve">в соответствии с применимым законодательством. В отношении Покупателя не рассматривается заявление о признании его несостоятельным (банкротом), в отношении Покупателя не возбуждено исполнительного производства </w:t>
      </w:r>
      <w:r>
        <w:rPr>
          <w:rFonts w:ascii="Times New Roman" w:hAnsi="Times New Roman" w:cs="Times New Roman"/>
          <w:sz w:val="26"/>
          <w:szCs w:val="26"/>
          <w:highlight w:val="white"/>
          <w:lang w:val="ru-RU"/>
        </w:rPr>
        <w:br/>
        <w:t xml:space="preserve">или иного спора, которые сделают невозможным или затруднят исполнение Договора. </w:t>
      </w:r>
      <w:r>
        <w:rPr>
          <w:rFonts w:ascii="Times New Roman" w:eastAsia="PMingLiU" w:hAnsi="Times New Roman" w:cs="Times New Roman"/>
          <w:sz w:val="26"/>
          <w:szCs w:val="26"/>
          <w:highlight w:val="white"/>
          <w:lang w:val="ru-RU"/>
        </w:rPr>
        <w:t>Покупатель не находится в процессе ликвидации, и ни органами управления Покупателя, ни каким-либо государственным органом</w:t>
      </w:r>
      <w:r>
        <w:rPr>
          <w:rFonts w:ascii="Times New Roman" w:eastAsia="PMingLiU" w:hAnsi="Times New Roman" w:cs="Times New Roman"/>
          <w:sz w:val="26"/>
          <w:szCs w:val="26"/>
          <w:highlight w:val="white"/>
          <w:lang w:val="ru-RU"/>
        </w:rPr>
        <w:br/>
        <w:t>не принималось решений о ликвидации Покупателя, и не существует законных оснований для начала процедуры принудительной ликвидации Покупателя;</w:t>
      </w:r>
    </w:p>
    <w:p w14:paraId="25A8064F"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Покупателя или его имущества, в каждом случае, которые могут оказать негативное влияние</w:t>
      </w:r>
      <w:r>
        <w:rPr>
          <w:rFonts w:ascii="Times New Roman" w:hAnsi="Times New Roman" w:cs="Times New Roman"/>
          <w:sz w:val="26"/>
          <w:szCs w:val="26"/>
          <w:highlight w:val="white"/>
          <w:lang w:val="ru-RU"/>
        </w:rPr>
        <w:br/>
        <w:t>на способность Покупателя исполнять свои обязательства, предусмотренные Договором, и исполнять предусмотренные им сделки;</w:t>
      </w:r>
    </w:p>
    <w:p w14:paraId="3A06CE48"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Покупатель не осуществлял и не осуществляет деятельность, запрещенную Федеральным законом от 25 декабря 2008 г. № 273-ФЗ</w:t>
      </w:r>
      <w:r>
        <w:rPr>
          <w:rFonts w:ascii="Times New Roman" w:hAnsi="Times New Roman" w:cs="Times New Roman"/>
          <w:sz w:val="26"/>
          <w:szCs w:val="26"/>
          <w:highlight w:val="white"/>
          <w:lang w:val="ru-RU"/>
        </w:rPr>
        <w:br/>
        <w:t>«О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w:t>
      </w:r>
      <w:r>
        <w:rPr>
          <w:rFonts w:ascii="Times New Roman" w:hAnsi="Times New Roman" w:cs="Times New Roman"/>
          <w:sz w:val="26"/>
          <w:szCs w:val="26"/>
          <w:highlight w:val="white"/>
          <w:lang w:val="ru-RU"/>
        </w:rPr>
        <w:br/>
        <w:t>и финансированию терроризма» (с учетом изменений);</w:t>
      </w:r>
    </w:p>
    <w:p w14:paraId="322461DF"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заключает Договор не под воздействием (влиянием) насилия, угрозы или заблуждения, полностью понимает условия </w:t>
      </w:r>
      <w:r>
        <w:rPr>
          <w:rFonts w:ascii="Times New Roman" w:hAnsi="Times New Roman" w:cs="Times New Roman"/>
          <w:sz w:val="26"/>
          <w:szCs w:val="26"/>
          <w:highlight w:val="white"/>
          <w:lang w:val="ru-RU"/>
        </w:rPr>
        <w:br/>
        <w:t>и последствия Договора, обладает достаточной информацией в отношении Общества для принятия решения о приобретении Продаваемых акций и для этих целей он имел возможность привлечь экспертов и консультантов;</w:t>
      </w:r>
    </w:p>
    <w:p w14:paraId="38CB66F4" w14:textId="77777777" w:rsidR="004A1946" w:rsidRDefault="004A1946" w:rsidP="00DE2A2C">
      <w:pPr>
        <w:pStyle w:val="FWrus1L3"/>
        <w:widowControl w:val="0"/>
        <w:numPr>
          <w:ilvl w:val="0"/>
          <w:numId w:val="79"/>
        </w:numPr>
        <w:spacing w:after="0" w:line="276" w:lineRule="auto"/>
        <w:ind w:left="0" w:firstLine="709"/>
        <w:rPr>
          <w:rFonts w:ascii="Times New Roman" w:hAnsi="Times New Roman" w:cs="Times New Roman"/>
          <w:sz w:val="26"/>
          <w:szCs w:val="26"/>
          <w:highlight w:val="white"/>
        </w:rPr>
      </w:pPr>
      <w:r>
        <w:rPr>
          <w:rFonts w:ascii="Times New Roman" w:eastAsia="MS Mincho" w:hAnsi="Times New Roman" w:cs="Times New Roman"/>
          <w:sz w:val="26"/>
          <w:szCs w:val="26"/>
          <w:highlight w:val="white"/>
          <w:lang w:val="ru-RU"/>
        </w:rPr>
        <w:t>Покупатель:</w:t>
      </w:r>
    </w:p>
    <w:p w14:paraId="6E39684B" w14:textId="77777777" w:rsidR="004A1946" w:rsidRPr="000C10EE" w:rsidRDefault="004A1946" w:rsidP="00DE2A2C">
      <w:pPr>
        <w:pStyle w:val="FWrus1L2"/>
        <w:widowControl w:val="0"/>
        <w:numPr>
          <w:ilvl w:val="0"/>
          <w:numId w:val="8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w:t>
      </w:r>
      <w:r>
        <w:rPr>
          <w:rFonts w:ascii="Times New Roman" w:hAnsi="Times New Roman" w:cs="Times New Roman"/>
          <w:sz w:val="26"/>
          <w:szCs w:val="26"/>
          <w:highlight w:val="white"/>
          <w:lang w:val="ru-RU"/>
        </w:rPr>
        <w:br/>
        <w:t>№ 430-р; или</w:t>
      </w:r>
    </w:p>
    <w:p w14:paraId="2B62F44B" w14:textId="77777777" w:rsidR="004A1946" w:rsidRPr="000C10EE" w:rsidRDefault="004A1946" w:rsidP="00DE2A2C">
      <w:pPr>
        <w:pStyle w:val="FWrus1L2"/>
        <w:widowControl w:val="0"/>
        <w:numPr>
          <w:ilvl w:val="0"/>
          <w:numId w:val="8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не является лицом, местом преимущественного ведения </w:t>
      </w:r>
      <w:r>
        <w:rPr>
          <w:rFonts w:ascii="Times New Roman" w:hAnsi="Times New Roman" w:cs="Times New Roman"/>
          <w:sz w:val="26"/>
          <w:szCs w:val="26"/>
          <w:highlight w:val="white"/>
          <w:lang w:val="ru-RU"/>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 или</w:t>
      </w:r>
    </w:p>
    <w:p w14:paraId="0E429C38" w14:textId="77777777" w:rsidR="004A1946" w:rsidRPr="000C10EE" w:rsidRDefault="004A1946" w:rsidP="00DE2A2C">
      <w:pPr>
        <w:pStyle w:val="FWrus1L2"/>
        <w:widowControl w:val="0"/>
        <w:numPr>
          <w:ilvl w:val="0"/>
          <w:numId w:val="8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находится под контролем (определяемым в соответствии</w:t>
      </w:r>
      <w:r>
        <w:rPr>
          <w:rFonts w:ascii="Times New Roman" w:hAnsi="Times New Roman" w:cs="Times New Roman"/>
          <w:sz w:val="26"/>
          <w:szCs w:val="26"/>
          <w:highlight w:val="white"/>
          <w:lang w:val="ru-RU"/>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rFonts w:ascii="Times New Roman" w:hAnsi="Times New Roman" w:cs="Times New Roman"/>
          <w:sz w:val="26"/>
          <w:szCs w:val="26"/>
          <w:highlight w:val="white"/>
          <w:lang w:val="ru-RU"/>
        </w:rPr>
        <w:br/>
        <w:t>и безопасности государства») лица, указанного в пунктах а) и б) выше; или</w:t>
      </w:r>
    </w:p>
    <w:p w14:paraId="2C6FC1F3" w14:textId="77777777" w:rsidR="004A1946" w:rsidRPr="000C10EE" w:rsidRDefault="004A1946" w:rsidP="00DE2A2C">
      <w:pPr>
        <w:pStyle w:val="FWrus1L2"/>
        <w:widowControl w:val="0"/>
        <w:numPr>
          <w:ilvl w:val="0"/>
          <w:numId w:val="89"/>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на Дату Договора имеет разрешение, выданное Правительственной комиссией в порядке, установленном пунктом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w:t>
      </w:r>
    </w:p>
    <w:p w14:paraId="56704431" w14:textId="77777777" w:rsidR="004A1946" w:rsidRPr="000C10EE" w:rsidRDefault="004A1946" w:rsidP="00DE2A2C">
      <w:pPr>
        <w:pStyle w:val="FWrus1L3"/>
        <w:widowControl w:val="0"/>
        <w:numPr>
          <w:ilvl w:val="0"/>
          <w:numId w:val="79"/>
        </w:numPr>
        <w:spacing w:after="0" w:line="276" w:lineRule="auto"/>
        <w:ind w:left="0" w:firstLine="709"/>
        <w:rPr>
          <w:rFonts w:ascii="Times New Roman" w:hAnsi="Times New Roman" w:cs="Times New Roman"/>
          <w:bCs/>
          <w:sz w:val="26"/>
          <w:szCs w:val="26"/>
          <w:highlight w:val="white"/>
          <w:lang w:val="ru-RU"/>
        </w:rPr>
      </w:pPr>
      <w:r>
        <w:rPr>
          <w:rFonts w:ascii="Times New Roman" w:eastAsia="MS Mincho" w:hAnsi="Times New Roman" w:cs="Times New Roman"/>
          <w:sz w:val="26"/>
          <w:szCs w:val="26"/>
          <w:highlight w:val="white"/>
          <w:lang w:val="ru-RU"/>
        </w:rPr>
        <w:t>сделка</w:t>
      </w:r>
      <w:r>
        <w:rPr>
          <w:rFonts w:ascii="Times New Roman" w:hAnsi="Times New Roman" w:cs="Times New Roman"/>
          <w:sz w:val="26"/>
          <w:szCs w:val="26"/>
          <w:highlight w:val="white"/>
          <w:lang w:val="ru-RU"/>
        </w:rPr>
        <w:t xml:space="preserve"> по приобретению Покупателем Акций не подпадает</w:t>
      </w:r>
      <w:r>
        <w:rPr>
          <w:rFonts w:ascii="Times New Roman" w:hAnsi="Times New Roman" w:cs="Times New Roman"/>
          <w:sz w:val="26"/>
          <w:szCs w:val="26"/>
          <w:highlight w:val="white"/>
          <w:lang w:val="ru-RU"/>
        </w:rPr>
        <w:br/>
        <w:t>под ограничения, установленные следующими нормативными правовыми актами:</w:t>
      </w:r>
    </w:p>
    <w:p w14:paraId="2BF4FF7E" w14:textId="77777777" w:rsidR="004A1946" w:rsidRDefault="004A1946" w:rsidP="00DE2A2C">
      <w:pPr>
        <w:pStyle w:val="FWBL3"/>
        <w:widowControl w:val="0"/>
        <w:numPr>
          <w:ilvl w:val="0"/>
          <w:numId w:val="91"/>
        </w:numPr>
        <w:spacing w:after="0" w:line="276" w:lineRule="auto"/>
        <w:ind w:left="0" w:firstLine="709"/>
        <w:rPr>
          <w:sz w:val="26"/>
          <w:szCs w:val="26"/>
          <w:highlight w:val="white"/>
        </w:rPr>
      </w:pPr>
      <w:r>
        <w:rPr>
          <w:sz w:val="26"/>
          <w:szCs w:val="26"/>
          <w:highlight w:val="white"/>
        </w:rPr>
        <w:t>Указом Президента Российской Федерации</w:t>
      </w:r>
      <w:r>
        <w:rPr>
          <w:bCs/>
          <w:sz w:val="26"/>
          <w:szCs w:val="26"/>
          <w:highlight w:val="white"/>
        </w:rPr>
        <w:t xml:space="preserve"> от 1 марта 2022 г. № 81</w:t>
      </w:r>
      <w:r>
        <w:rPr>
          <w:sz w:val="26"/>
          <w:szCs w:val="26"/>
          <w:highlight w:val="white"/>
        </w:rPr>
        <w:t xml:space="preserve"> «О дополнительных временных мерах экономического характера</w:t>
      </w:r>
      <w:r>
        <w:rPr>
          <w:sz w:val="26"/>
          <w:szCs w:val="26"/>
          <w:highlight w:val="white"/>
        </w:rPr>
        <w:br/>
        <w:t>по обеспечению финансовой стабильности Российской Федерации»</w:t>
      </w:r>
      <w:r>
        <w:rPr>
          <w:bCs/>
          <w:sz w:val="26"/>
          <w:szCs w:val="26"/>
          <w:highlight w:val="white"/>
        </w:rPr>
        <w:t>,</w:t>
      </w:r>
    </w:p>
    <w:p w14:paraId="70FA49A1" w14:textId="77777777" w:rsidR="004A1946" w:rsidRDefault="004A1946" w:rsidP="00DE2A2C">
      <w:pPr>
        <w:pStyle w:val="FWBL3"/>
        <w:widowControl w:val="0"/>
        <w:numPr>
          <w:ilvl w:val="0"/>
          <w:numId w:val="91"/>
        </w:numPr>
        <w:spacing w:after="0" w:line="276" w:lineRule="auto"/>
        <w:ind w:left="0" w:firstLine="709"/>
        <w:rPr>
          <w:sz w:val="26"/>
          <w:szCs w:val="26"/>
          <w:highlight w:val="white"/>
        </w:rPr>
      </w:pPr>
      <w:r>
        <w:rPr>
          <w:sz w:val="26"/>
          <w:szCs w:val="26"/>
          <w:highlight w:val="white"/>
        </w:rPr>
        <w:t>Указом Президента Российской Федерации</w:t>
      </w:r>
      <w:r>
        <w:rPr>
          <w:bCs/>
          <w:sz w:val="26"/>
          <w:szCs w:val="26"/>
          <w:highlight w:val="white"/>
        </w:rPr>
        <w:t xml:space="preserve"> от 5 марта 2022 г.</w:t>
      </w:r>
      <w:r>
        <w:rPr>
          <w:bCs/>
          <w:sz w:val="26"/>
          <w:szCs w:val="26"/>
          <w:highlight w:val="white"/>
        </w:rPr>
        <w:br/>
        <w:t>№ 95</w:t>
      </w:r>
      <w:r>
        <w:rPr>
          <w:sz w:val="26"/>
          <w:szCs w:val="26"/>
          <w:highlight w:val="white"/>
        </w:rPr>
        <w:t xml:space="preserve"> «О временном порядке исполнения обязательств перед некоторыми иностранными кредиторами»</w:t>
      </w:r>
      <w:r>
        <w:rPr>
          <w:bCs/>
          <w:sz w:val="26"/>
          <w:szCs w:val="26"/>
          <w:highlight w:val="white"/>
        </w:rPr>
        <w:t>,</w:t>
      </w:r>
    </w:p>
    <w:p w14:paraId="4CE7A2EB" w14:textId="77777777" w:rsidR="004A1946" w:rsidRDefault="004A1946" w:rsidP="00DE2A2C">
      <w:pPr>
        <w:pStyle w:val="FWBL3"/>
        <w:widowControl w:val="0"/>
        <w:numPr>
          <w:ilvl w:val="0"/>
          <w:numId w:val="91"/>
        </w:numPr>
        <w:spacing w:after="0" w:line="276" w:lineRule="auto"/>
        <w:ind w:left="0" w:firstLine="709"/>
        <w:rPr>
          <w:sz w:val="26"/>
          <w:szCs w:val="26"/>
          <w:highlight w:val="white"/>
        </w:rPr>
      </w:pPr>
      <w:r>
        <w:rPr>
          <w:sz w:val="26"/>
          <w:szCs w:val="26"/>
          <w:highlight w:val="white"/>
        </w:rPr>
        <w:t>Указом Президента Российской Федерации</w:t>
      </w:r>
      <w:r>
        <w:rPr>
          <w:bCs/>
          <w:sz w:val="26"/>
          <w:szCs w:val="26"/>
          <w:highlight w:val="white"/>
        </w:rPr>
        <w:t xml:space="preserve"> от 8 сентября 2022 г. № 618 «Об особом порядке осуществления (исполнения) отдельных видов сделок (операций) между некоторыми лицами»,</w:t>
      </w:r>
    </w:p>
    <w:p w14:paraId="6D61EDE8" w14:textId="77777777" w:rsidR="004A1946" w:rsidRDefault="004A1946" w:rsidP="00DE2A2C">
      <w:pPr>
        <w:pStyle w:val="FWBL3"/>
        <w:widowControl w:val="0"/>
        <w:numPr>
          <w:ilvl w:val="0"/>
          <w:numId w:val="91"/>
        </w:numPr>
        <w:spacing w:after="0" w:line="276" w:lineRule="auto"/>
        <w:ind w:left="0" w:firstLine="709"/>
        <w:rPr>
          <w:sz w:val="26"/>
          <w:szCs w:val="26"/>
          <w:highlight w:val="white"/>
        </w:rPr>
      </w:pPr>
      <w:r>
        <w:rPr>
          <w:bCs/>
          <w:sz w:val="26"/>
          <w:szCs w:val="26"/>
          <w:highlight w:val="white"/>
        </w:rPr>
        <w:t>и иными антисанкционными законодательными и (или) подзаконными актами, устанавливающими ограничения относительно заключения Договора, действующие на дату его заключения.</w:t>
      </w:r>
    </w:p>
    <w:p w14:paraId="60F0C3A2" w14:textId="77777777" w:rsidR="004A1946"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rPr>
      </w:pPr>
      <w:r>
        <w:rPr>
          <w:rFonts w:ascii="Times New Roman" w:hAnsi="Times New Roman" w:cs="Times New Roman"/>
          <w:sz w:val="26"/>
          <w:szCs w:val="26"/>
          <w:highlight w:val="white"/>
          <w:lang w:val="ru-RU"/>
        </w:rPr>
        <w:t>Заверения Продавца:</w:t>
      </w:r>
    </w:p>
    <w:p w14:paraId="0F8DFC7D" w14:textId="77777777" w:rsidR="004A1946" w:rsidRPr="000C10EE" w:rsidRDefault="004A1946" w:rsidP="00DE2A2C">
      <w:pPr>
        <w:pStyle w:val="Appendix4"/>
        <w:widowControl w:val="0"/>
        <w:numPr>
          <w:ilvl w:val="0"/>
          <w:numId w:val="80"/>
        </w:numPr>
        <w:spacing w:after="0" w:line="276" w:lineRule="auto"/>
        <w:ind w:left="0" w:firstLine="709"/>
        <w:rPr>
          <w:rFonts w:cs="Times New Roman"/>
          <w:sz w:val="26"/>
          <w:highlight w:val="white"/>
          <w:lang w:val="ru-RU"/>
        </w:rPr>
      </w:pPr>
      <w:r>
        <w:rPr>
          <w:rFonts w:eastAsia="PMingLiU" w:cs="Times New Roman"/>
          <w:sz w:val="26"/>
          <w:highlight w:val="white"/>
          <w:lang w:val="ru-RU"/>
        </w:rPr>
        <w:t>Продавец</w:t>
      </w:r>
      <w:r>
        <w:rPr>
          <w:rFonts w:cs="Times New Roman"/>
          <w:sz w:val="26"/>
          <w:highlight w:val="white"/>
          <w:lang w:val="ru-RU"/>
        </w:rPr>
        <w:t xml:space="preserve"> является юридическим лицом, надлежащим образом учрежденным, зарегистрированным и на законных основаниях осуществляющим свою деятельность в соответствии с применимым законодательством, а также обладает полной и надлежащей правоспособностью для заключения и исполнения Договора в соответствии</w:t>
      </w:r>
      <w:r>
        <w:rPr>
          <w:rFonts w:cs="Times New Roman"/>
          <w:sz w:val="26"/>
          <w:highlight w:val="white"/>
          <w:lang w:val="ru-RU"/>
        </w:rPr>
        <w:br/>
        <w:t>с применимым законодательством;</w:t>
      </w:r>
    </w:p>
    <w:p w14:paraId="551C0AB2" w14:textId="77777777" w:rsidR="004A1946" w:rsidRPr="000C10EE" w:rsidRDefault="004A1946" w:rsidP="00DE2A2C">
      <w:pPr>
        <w:pStyle w:val="Appendix4"/>
        <w:widowControl w:val="0"/>
        <w:numPr>
          <w:ilvl w:val="0"/>
          <w:numId w:val="80"/>
        </w:numPr>
        <w:spacing w:after="0" w:line="276" w:lineRule="auto"/>
        <w:ind w:left="0" w:firstLine="709"/>
        <w:rPr>
          <w:rFonts w:eastAsia="PMingLiU" w:cs="Times New Roman"/>
          <w:sz w:val="26"/>
          <w:highlight w:val="white"/>
          <w:lang w:val="ru-RU"/>
        </w:rPr>
      </w:pPr>
      <w:r>
        <w:rPr>
          <w:rFonts w:eastAsia="PMingLiU" w:cs="Times New Roman"/>
          <w:sz w:val="26"/>
          <w:highlight w:val="white"/>
          <w:lang w:val="ru-RU"/>
        </w:rPr>
        <w:t>Продавец получил все необходимые согласия, одобрения и разрешения органов управления и согласия уполномоченных государственных органов, необходимые в соответствии с требованиями применимого законодательства, учредительных документов Продавца и соглашений, стороной которых является Продавец, для заключения Договора, и исполнения своих обязательств по нему, и обладает всеми необходимыми полномочиями для заключения и исполнения Договора;</w:t>
      </w:r>
    </w:p>
    <w:p w14:paraId="2FD32CDA" w14:textId="77777777" w:rsidR="004A1946" w:rsidRPr="000C10EE" w:rsidRDefault="004A1946" w:rsidP="00DE2A2C">
      <w:pPr>
        <w:pStyle w:val="Appendix4"/>
        <w:widowControl w:val="0"/>
        <w:numPr>
          <w:ilvl w:val="0"/>
          <w:numId w:val="80"/>
        </w:numPr>
        <w:spacing w:after="0" w:line="276" w:lineRule="auto"/>
        <w:ind w:left="0" w:firstLine="709"/>
        <w:rPr>
          <w:rFonts w:eastAsia="PMingLiU" w:cs="Times New Roman"/>
          <w:sz w:val="26"/>
          <w:highlight w:val="white"/>
          <w:lang w:val="ru-RU"/>
        </w:rPr>
      </w:pPr>
      <w:r>
        <w:rPr>
          <w:rFonts w:eastAsia="PMingLiU" w:cs="Times New Roman"/>
          <w:sz w:val="26"/>
          <w:highlight w:val="white"/>
          <w:lang w:val="ru-RU"/>
        </w:rPr>
        <w:t>Договор подписан от имени Продавца надлежащим образом уполномоченным лицом;</w:t>
      </w:r>
    </w:p>
    <w:p w14:paraId="536C6709" w14:textId="77777777" w:rsidR="004A1946" w:rsidRPr="000C10EE" w:rsidRDefault="004A1946" w:rsidP="00DE2A2C">
      <w:pPr>
        <w:pStyle w:val="Appendix4"/>
        <w:widowControl w:val="0"/>
        <w:numPr>
          <w:ilvl w:val="0"/>
          <w:numId w:val="80"/>
        </w:numPr>
        <w:spacing w:after="0" w:line="276" w:lineRule="auto"/>
        <w:ind w:left="0" w:firstLine="709"/>
        <w:rPr>
          <w:rFonts w:eastAsia="PMingLiU" w:cs="Times New Roman"/>
          <w:sz w:val="26"/>
          <w:highlight w:val="white"/>
          <w:lang w:val="ru-RU"/>
        </w:rPr>
      </w:pPr>
      <w:r>
        <w:rPr>
          <w:rFonts w:eastAsia="PMingLiU" w:cs="Times New Roman"/>
          <w:sz w:val="26"/>
          <w:highlight w:val="white"/>
          <w:lang w:val="ru-RU"/>
        </w:rPr>
        <w:t>Продавец надлежащим образом заключил Договор, и обязательства, установленные в Договоре, являются для него действительными и обязательными для исполнения, а в случае неисполнения могут быть исполнены в принудительном порядке;</w:t>
      </w:r>
    </w:p>
    <w:p w14:paraId="00B994D2" w14:textId="77777777" w:rsidR="004A1946" w:rsidRPr="000C10EE" w:rsidRDefault="004A1946" w:rsidP="00DE2A2C">
      <w:pPr>
        <w:pStyle w:val="Appendix4"/>
        <w:widowControl w:val="0"/>
        <w:numPr>
          <w:ilvl w:val="0"/>
          <w:numId w:val="80"/>
        </w:numPr>
        <w:spacing w:after="0" w:line="276" w:lineRule="auto"/>
        <w:ind w:left="0" w:firstLine="709"/>
        <w:rPr>
          <w:rFonts w:cs="Times New Roman"/>
          <w:sz w:val="26"/>
          <w:highlight w:val="white"/>
          <w:lang w:val="ru-RU"/>
        </w:rPr>
      </w:pPr>
      <w:r>
        <w:rPr>
          <w:rFonts w:cs="Times New Roman"/>
          <w:sz w:val="26"/>
          <w:highlight w:val="white"/>
          <w:lang w:val="ru-RU"/>
        </w:rPr>
        <w:t xml:space="preserve">Продавец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w:t>
      </w:r>
      <w:r>
        <w:rPr>
          <w:rFonts w:cs="Times New Roman"/>
          <w:sz w:val="26"/>
          <w:highlight w:val="white"/>
          <w:lang w:val="ru-RU"/>
        </w:rPr>
        <w:br/>
        <w:t xml:space="preserve">о его несостоятельности (банкротстве) каким-либо третьим лицом </w:t>
      </w:r>
      <w:r>
        <w:rPr>
          <w:rFonts w:cs="Times New Roman"/>
          <w:sz w:val="26"/>
          <w:highlight w:val="white"/>
          <w:lang w:val="ru-RU"/>
        </w:rPr>
        <w:br/>
        <w:t xml:space="preserve">в соответствии с применимым законодательством. В отношении Продавца </w:t>
      </w:r>
      <w:r>
        <w:rPr>
          <w:rFonts w:cs="Times New Roman"/>
          <w:sz w:val="26"/>
          <w:highlight w:val="white"/>
          <w:lang w:val="ru-RU"/>
        </w:rPr>
        <w:br/>
        <w:t xml:space="preserve">не рассматривается заявление о признании его несостоятельным (банкротом), в отношении Продавца не возбуждено исполнительного производства </w:t>
      </w:r>
      <w:r>
        <w:rPr>
          <w:rFonts w:cs="Times New Roman"/>
          <w:sz w:val="26"/>
          <w:highlight w:val="white"/>
          <w:lang w:val="ru-RU"/>
        </w:rPr>
        <w:br/>
        <w:t>или иного спора, которые сделают невозможным или затруднят исполнение Договора. Продавец не находится в процессе реорганизации или ликвидации, и ни органами управления Продавца, ни каким-либо государственным органом не принималось решений о ликвидации или реорганизации Продавца, и не существует законных оснований для начала процедуры принудительной ликвидации или реорганизации Продавца;</w:t>
      </w:r>
    </w:p>
    <w:p w14:paraId="6A8EF9E1" w14:textId="77777777" w:rsidR="004A1946" w:rsidRPr="000C10EE" w:rsidRDefault="004A1946" w:rsidP="00DE2A2C">
      <w:pPr>
        <w:pStyle w:val="Appendix4"/>
        <w:widowControl w:val="0"/>
        <w:numPr>
          <w:ilvl w:val="0"/>
          <w:numId w:val="80"/>
        </w:numPr>
        <w:spacing w:after="0" w:line="276" w:lineRule="auto"/>
        <w:ind w:left="0" w:firstLine="709"/>
        <w:rPr>
          <w:rFonts w:cs="Times New Roman"/>
          <w:sz w:val="26"/>
          <w:highlight w:val="white"/>
          <w:lang w:val="ru-RU"/>
        </w:rPr>
      </w:pPr>
      <w:r>
        <w:rPr>
          <w:rFonts w:cs="Times New Roman"/>
          <w:sz w:val="26"/>
          <w:highlight w:val="white"/>
          <w:lang w:val="ru-RU"/>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Продавца или его имущества, в каждом случае, которые могут оказать негативное влияние на способность Продавца исполнять свои обязательства, предусмотренные Договором,</w:t>
      </w:r>
      <w:r>
        <w:rPr>
          <w:rFonts w:cs="Times New Roman"/>
          <w:sz w:val="26"/>
          <w:highlight w:val="white"/>
          <w:lang w:val="ru-RU"/>
        </w:rPr>
        <w:br/>
        <w:t>и исполнять предусмотренные им сделки;</w:t>
      </w:r>
    </w:p>
    <w:p w14:paraId="0A15126C" w14:textId="77777777" w:rsidR="004A1946" w:rsidRPr="000C10EE" w:rsidRDefault="004A1946" w:rsidP="00DE2A2C">
      <w:pPr>
        <w:pStyle w:val="Appendix4"/>
        <w:widowControl w:val="0"/>
        <w:numPr>
          <w:ilvl w:val="0"/>
          <w:numId w:val="80"/>
        </w:numPr>
        <w:spacing w:after="0" w:line="276" w:lineRule="auto"/>
        <w:ind w:left="0" w:firstLine="709"/>
        <w:rPr>
          <w:rFonts w:cs="Times New Roman"/>
          <w:sz w:val="26"/>
          <w:highlight w:val="white"/>
          <w:lang w:val="ru-RU"/>
        </w:rPr>
      </w:pPr>
      <w:r>
        <w:rPr>
          <w:rFonts w:cs="Times New Roman"/>
          <w:sz w:val="26"/>
          <w:highlight w:val="white"/>
          <w:lang w:val="ru-RU"/>
        </w:rPr>
        <w:t xml:space="preserve">Продавец не осуществлял и не осуществляет деятельность, запрещенную Федеральным законом от 25 декабря 2008 г. № 273-ФЗ </w:t>
      </w:r>
      <w:r>
        <w:rPr>
          <w:rFonts w:cs="Times New Roman"/>
          <w:sz w:val="26"/>
          <w:highlight w:val="white"/>
          <w:lang w:val="ru-RU"/>
        </w:rPr>
        <w:br/>
        <w:t>«О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65706477" w14:textId="77777777" w:rsidR="004A1946" w:rsidRPr="000C10EE" w:rsidRDefault="004A1946" w:rsidP="00DE2A2C">
      <w:pPr>
        <w:pStyle w:val="Appendix4"/>
        <w:widowControl w:val="0"/>
        <w:numPr>
          <w:ilvl w:val="0"/>
          <w:numId w:val="80"/>
        </w:numPr>
        <w:spacing w:after="0" w:line="276" w:lineRule="auto"/>
        <w:ind w:left="0" w:firstLine="709"/>
        <w:rPr>
          <w:rFonts w:eastAsia="PMingLiU" w:cs="Times New Roman"/>
          <w:sz w:val="26"/>
          <w:highlight w:val="white"/>
          <w:lang w:val="ru-RU"/>
        </w:rPr>
      </w:pPr>
      <w:r>
        <w:rPr>
          <w:rFonts w:cs="Times New Roman"/>
          <w:sz w:val="26"/>
          <w:highlight w:val="white"/>
          <w:lang w:val="ru-RU"/>
        </w:rPr>
        <w:t>Продавец заключает Договор не под воздействием (влиянием) насилия, угрозы или заблуждения, полностью понимает условия</w:t>
      </w:r>
      <w:r>
        <w:rPr>
          <w:rFonts w:cs="Times New Roman"/>
          <w:sz w:val="26"/>
          <w:highlight w:val="white"/>
          <w:lang w:val="ru-RU"/>
        </w:rPr>
        <w:br/>
        <w:t>и последствия Договора, и для этих целей он имел возможность привлечь экспертов и консультантов</w:t>
      </w:r>
      <w:r>
        <w:rPr>
          <w:rFonts w:eastAsia="PMingLiU" w:cs="Times New Roman"/>
          <w:sz w:val="26"/>
          <w:highlight w:val="white"/>
          <w:lang w:val="ru-RU"/>
        </w:rPr>
        <w:t>.</w:t>
      </w:r>
    </w:p>
    <w:p w14:paraId="23CB2204" w14:textId="77777777" w:rsidR="004A1946" w:rsidRPr="000C10EE" w:rsidRDefault="004A1946" w:rsidP="00DE2A2C">
      <w:pPr>
        <w:pStyle w:val="FWrus1L2"/>
        <w:widowControl w:val="0"/>
        <w:numPr>
          <w:ilvl w:val="1"/>
          <w:numId w:val="65"/>
        </w:numPr>
        <w:spacing w:after="0" w:line="276" w:lineRule="auto"/>
        <w:ind w:left="0" w:firstLine="709"/>
        <w:rPr>
          <w:rFonts w:ascii="Times New Roman" w:eastAsia="MS Mincho" w:hAnsi="Times New Roman" w:cs="Times New Roman"/>
          <w:iCs/>
          <w:sz w:val="26"/>
          <w:szCs w:val="26"/>
          <w:highlight w:val="white"/>
          <w:lang w:val="ru-RU"/>
        </w:rPr>
      </w:pPr>
      <w:r>
        <w:rPr>
          <w:rFonts w:ascii="Times New Roman" w:eastAsia="MS Mincho" w:hAnsi="Times New Roman" w:cs="Times New Roman"/>
          <w:iCs/>
          <w:sz w:val="26"/>
          <w:szCs w:val="26"/>
          <w:highlight w:val="white"/>
          <w:lang w:val="ru-RU"/>
        </w:rPr>
        <w:t>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w:t>
      </w:r>
      <w:r>
        <w:rPr>
          <w:rFonts w:ascii="Times New Roman" w:eastAsia="MS Mincho" w:hAnsi="Times New Roman" w:cs="Times New Roman"/>
          <w:iCs/>
          <w:sz w:val="26"/>
          <w:szCs w:val="26"/>
          <w:highlight w:val="white"/>
          <w:lang w:val="ru-RU"/>
        </w:rPr>
        <w:br/>
        <w:t>(в том числе относящихся к предмету Договора, полномочиям на его заключение, соответствию Договора применимому к нему праву, наличию необходимых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w:t>
      </w:r>
    </w:p>
    <w:p w14:paraId="42E4C5CD" w14:textId="77777777" w:rsidR="004A1946" w:rsidRPr="000C10EE" w:rsidRDefault="004A1946" w:rsidP="004A1946">
      <w:pPr>
        <w:pStyle w:val="FWrus1L2"/>
        <w:widowControl w:val="0"/>
        <w:spacing w:after="0" w:line="276" w:lineRule="auto"/>
        <w:ind w:left="720"/>
        <w:rPr>
          <w:rFonts w:ascii="Times New Roman" w:eastAsia="MS Mincho" w:hAnsi="Times New Roman" w:cs="Times New Roman"/>
          <w:sz w:val="26"/>
          <w:szCs w:val="26"/>
          <w:highlight w:val="white"/>
          <w:lang w:val="ru-RU"/>
        </w:rPr>
      </w:pPr>
    </w:p>
    <w:p w14:paraId="5D8514D9" w14:textId="77777777" w:rsidR="004A1946" w:rsidRPr="000C10EE"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lang w:val="ru-RU"/>
        </w:rPr>
      </w:pPr>
      <w:bookmarkStart w:id="339" w:name="_Toc102"/>
      <w:bookmarkStart w:id="340" w:name="_Toc146702153"/>
      <w:r>
        <w:rPr>
          <w:rFonts w:ascii="Times New Roman" w:hAnsi="Times New Roman"/>
          <w:b/>
          <w:caps w:val="0"/>
          <w:sz w:val="26"/>
          <w:szCs w:val="26"/>
          <w:highlight w:val="white"/>
          <w:lang w:val="ru-RU"/>
        </w:rPr>
        <w:t>Запрет уступки прав и перевода долга</w:t>
      </w:r>
      <w:bookmarkEnd w:id="339"/>
      <w:bookmarkEnd w:id="340"/>
    </w:p>
    <w:p w14:paraId="557DBEB1"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Ни одна из Сторон не вправе без предварительного согласия другой Стороны уступать права или переводить долг по Договору.</w:t>
      </w:r>
    </w:p>
    <w:p w14:paraId="540981CA"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случае нарушения одной из Сторон требования пункта 11.1 Договора нарушившая Сторона обязана уплатить другой Стороне штраф в размере 10 % (Десяти процентов) от суммы уступленного требования или переведенного долга по денежному обязательству.</w:t>
      </w:r>
    </w:p>
    <w:p w14:paraId="0BC4F508"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b/>
          <w:sz w:val="26"/>
          <w:szCs w:val="26"/>
          <w:highlight w:val="white"/>
          <w:lang w:val="ru-RU"/>
        </w:rPr>
      </w:pPr>
      <w:r>
        <w:rPr>
          <w:rFonts w:ascii="Times New Roman" w:hAnsi="Times New Roman" w:cs="Times New Roman"/>
          <w:sz w:val="26"/>
          <w:szCs w:val="26"/>
          <w:highlight w:val="white"/>
          <w:lang w:val="ru-RU"/>
        </w:rPr>
        <w:t>Стороны признают и соглашаются, что неустойка, предусмотренная пунктом 11.2 Договора, является соразмерным последствиям нарушения соответствующей Стороной, и ее взыскание в размере, предусмотренном пунктом 11.2 Договора, не приведет к получению другой Стороной необоснованной выгоды.</w:t>
      </w:r>
    </w:p>
    <w:p w14:paraId="72D3F51F"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41" w:name="_Toc103"/>
      <w:bookmarkStart w:id="342" w:name="_Toc146702154"/>
      <w:r>
        <w:rPr>
          <w:rFonts w:ascii="Times New Roman" w:hAnsi="Times New Roman"/>
          <w:b/>
          <w:caps w:val="0"/>
          <w:sz w:val="26"/>
          <w:szCs w:val="26"/>
          <w:highlight w:val="white"/>
          <w:lang w:val="ru-RU"/>
        </w:rPr>
        <w:t>Конфиденциальность</w:t>
      </w:r>
      <w:bookmarkEnd w:id="341"/>
      <w:bookmarkEnd w:id="342"/>
    </w:p>
    <w:p w14:paraId="486F9D3F"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43" w:name="_Ref127468763"/>
      <w:r>
        <w:rPr>
          <w:rFonts w:ascii="Times New Roman" w:hAnsi="Times New Roman" w:cs="Times New Roman"/>
          <w:sz w:val="26"/>
          <w:szCs w:val="26"/>
          <w:highlight w:val="white"/>
          <w:lang w:val="ru-RU"/>
        </w:rPr>
        <w:t>Стороны обязуются обеспечить конфиденциальность информации, полученной друг от друга в связи с заключением и исполнением Договора (далее – «</w:t>
      </w:r>
      <w:r>
        <w:rPr>
          <w:rFonts w:ascii="Times New Roman" w:hAnsi="Times New Roman" w:cs="Times New Roman"/>
          <w:b/>
          <w:sz w:val="26"/>
          <w:szCs w:val="26"/>
          <w:highlight w:val="white"/>
          <w:lang w:val="ru-RU"/>
        </w:rPr>
        <w:t>Информация конфиденциального характера</w:t>
      </w:r>
      <w:r>
        <w:rPr>
          <w:rFonts w:ascii="Times New Roman" w:hAnsi="Times New Roman" w:cs="Times New Roman"/>
          <w:sz w:val="26"/>
          <w:szCs w:val="26"/>
          <w:highlight w:val="white"/>
          <w:lang w:val="ru-RU"/>
        </w:rPr>
        <w:t xml:space="preserve">»). За исключением случаев, предусмотренных пунктом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_Ref127471618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12.3</w:t>
      </w:r>
      <w:r>
        <w:rPr>
          <w:rFonts w:ascii="Times New Roman" w:hAnsi="Times New Roman" w:cs="Times New Roman"/>
          <w:sz w:val="26"/>
          <w:szCs w:val="26"/>
          <w:highlight w:val="white"/>
          <w:lang w:val="ru-RU"/>
        </w:rPr>
        <w:fldChar w:fldCharType="end"/>
      </w:r>
      <w:r>
        <w:rPr>
          <w:sz w:val="26"/>
          <w:szCs w:val="26"/>
          <w:highlight w:val="white"/>
          <w:lang w:val="ru-RU"/>
        </w:rPr>
        <w:t xml:space="preserve"> </w:t>
      </w:r>
      <w:r>
        <w:rPr>
          <w:rFonts w:ascii="Times New Roman" w:hAnsi="Times New Roman" w:cs="Times New Roman"/>
          <w:sz w:val="26"/>
          <w:szCs w:val="26"/>
          <w:highlight w:val="white"/>
          <w:lang w:val="ru-RU"/>
        </w:rPr>
        <w:t>Договора, без предварительного письменного согласия другой Стороны, каждая из Сторон обязуется:</w:t>
      </w:r>
      <w:bookmarkEnd w:id="343"/>
    </w:p>
    <w:p w14:paraId="7CF064CE" w14:textId="77777777" w:rsidR="004A1946" w:rsidRPr="000C10EE" w:rsidRDefault="004A1946" w:rsidP="00DE2A2C">
      <w:pPr>
        <w:pStyle w:val="FWrus1L3"/>
        <w:widowControl w:val="0"/>
        <w:numPr>
          <w:ilvl w:val="0"/>
          <w:numId w:val="81"/>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передавать третьим лицам оригиналы или копии документов, полученных от другой Стороны в связи с Договором;</w:t>
      </w:r>
    </w:p>
    <w:p w14:paraId="2D583AC2" w14:textId="77777777" w:rsidR="004A1946" w:rsidRPr="000C10EE" w:rsidRDefault="004A1946" w:rsidP="00DE2A2C">
      <w:pPr>
        <w:pStyle w:val="FWrus1L3"/>
        <w:widowControl w:val="0"/>
        <w:numPr>
          <w:ilvl w:val="0"/>
          <w:numId w:val="81"/>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не раскрывать и не допускать раскрытие третьим лицам и иным образом не предавать гласности какую-либо Конфиденциальную информацию, а также </w:t>
      </w:r>
    </w:p>
    <w:p w14:paraId="2CD2EB23" w14:textId="77777777" w:rsidR="004A1946" w:rsidRPr="000C10EE" w:rsidRDefault="004A1946" w:rsidP="00DE2A2C">
      <w:pPr>
        <w:pStyle w:val="FWrus1L3"/>
        <w:widowControl w:val="0"/>
        <w:numPr>
          <w:ilvl w:val="0"/>
          <w:numId w:val="81"/>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не использовать Конфиденциальную информацию для целей, не связанных с выполнением обязательств по Договору.</w:t>
      </w:r>
    </w:p>
    <w:p w14:paraId="32935C35"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Информация конфиденциального характера, передаваемая друг другу Сторонами, должна иметь реквизиты, свидетельствующие о ее конфиденциальности.</w:t>
      </w:r>
    </w:p>
    <w:p w14:paraId="5A452376"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44" w:name="_Ref127471618"/>
      <w:r>
        <w:rPr>
          <w:rFonts w:ascii="Times New Roman" w:hAnsi="Times New Roman" w:cs="Times New Roman"/>
          <w:sz w:val="26"/>
          <w:szCs w:val="26"/>
          <w:highlight w:val="white"/>
          <w:lang w:val="ru-RU"/>
        </w:rPr>
        <w:t xml:space="preserve">Действие обязательства по соблюдению конфиденциальности, предусмотренное положениями пункта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_Ref127468763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12.1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не распространяется на:</w:t>
      </w:r>
      <w:bookmarkEnd w:id="344"/>
    </w:p>
    <w:p w14:paraId="296E4747"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информацию, которая по состоянию на дату ее раскрытия известна неограниченному кругу лиц (за исключением случаев, когда она становится известной в результате нарушения положений раздела 12 Договора);</w:t>
      </w:r>
    </w:p>
    <w:p w14:paraId="06B1275E"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раскрытие информации в том объеме, насколько это необходимо </w:t>
      </w:r>
      <w:r>
        <w:rPr>
          <w:rFonts w:ascii="Times New Roman" w:hAnsi="Times New Roman" w:cs="Times New Roman"/>
          <w:sz w:val="26"/>
          <w:szCs w:val="26"/>
          <w:highlight w:val="white"/>
          <w:lang w:val="ru-RU"/>
        </w:rPr>
        <w:br/>
        <w:t>в соответствии с законодательством Российской Федерации или требованиями государственных органов. При этом Сторона, к которой поступил запрос,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конфиденциальных сведений;</w:t>
      </w:r>
    </w:p>
    <w:p w14:paraId="553FF9F1"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раскрытие информации в том объеме, насколько это необходимо </w:t>
      </w:r>
      <w:r>
        <w:rPr>
          <w:rFonts w:ascii="Times New Roman" w:hAnsi="Times New Roman" w:cs="Times New Roman"/>
          <w:sz w:val="26"/>
          <w:szCs w:val="26"/>
          <w:highlight w:val="white"/>
          <w:lang w:val="ru-RU"/>
        </w:rPr>
        <w:br/>
        <w:t>в соответствии с требованиями по раскрытию, установленными международными стандартами финансовой отчетности, принятыми или подтвержденными Советом по международным стандартам бухгалтерского учета, вне зависимости от их признания государственными органами и (или) применения на территории Российской Федерации;</w:t>
      </w:r>
    </w:p>
    <w:p w14:paraId="1264869E"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раскрытие, в разумных пределах, любой Стороной (по решению единоличного исполнительного органа Стороны) на условиях конфиденциальности своим должностным лицам, работникам, представителям или консультантам информации, раскрытие которой обоснованно требуется для целей, в разумных пределах, связанных с Договором;</w:t>
      </w:r>
    </w:p>
    <w:p w14:paraId="358D1CBD"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раскрытие информации в соответствии с требованиями, применимыми к Сторонам в силу обращения их ценных бумаг на фондовых биржах, в пределах, необходимых для выполнения таких требований;</w:t>
      </w:r>
    </w:p>
    <w:p w14:paraId="01944120"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раскрытие информации кредиторам в соответствии с действующими обязательствами Сторон по кредитным договорам в пределах, минимально необходимых для выполнения таких обязательств и при условии принятия кредиторами обязательств по конфиденциальности; и</w:t>
      </w:r>
    </w:p>
    <w:p w14:paraId="2F932086" w14:textId="77777777" w:rsidR="004A1946" w:rsidRPr="000C10EE" w:rsidRDefault="004A1946" w:rsidP="00DE2A2C">
      <w:pPr>
        <w:pStyle w:val="FWrus1L3"/>
        <w:widowControl w:val="0"/>
        <w:numPr>
          <w:ilvl w:val="0"/>
          <w:numId w:val="82"/>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раскрытие информации рейтинговым агентствам, аудиторам и консультантам в пределах, необходимых для раскрытия информации или оказания их услуг, и при условии принятия такими рейтинговыми агентствами, аудиторами и консультантами обязательств по конфиденциальности.</w:t>
      </w:r>
    </w:p>
    <w:p w14:paraId="3A537B7D"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Каждая Сторона обязуется хранить предоставляемые ей другой Стороной документы и деловые бумаги, относящиеся к предмету Договора,</w:t>
      </w:r>
      <w:r>
        <w:rPr>
          <w:rFonts w:ascii="Times New Roman" w:hAnsi="Times New Roman" w:cs="Times New Roman"/>
          <w:sz w:val="26"/>
          <w:szCs w:val="26"/>
          <w:highlight w:val="white"/>
          <w:lang w:val="ru-RU"/>
        </w:rPr>
        <w:br/>
        <w:t>в приспособленном для этого месте, исключающем доступ к ним лиц,</w:t>
      </w:r>
      <w:r>
        <w:rPr>
          <w:rFonts w:ascii="Times New Roman" w:hAnsi="Times New Roman" w:cs="Times New Roman"/>
          <w:sz w:val="26"/>
          <w:szCs w:val="26"/>
          <w:highlight w:val="white"/>
          <w:lang w:val="ru-RU"/>
        </w:rPr>
        <w:br/>
        <w:t>не уполномоченных на работу с такими документами и бумагами, а также обеспечить работу с ними только уполномоченных на то лиц. Каждая Сторона обязуется обеспечить соблюдение всеми своими работниками, должностными лицами и представителями и консультантами условий раздела 12 Договора.</w:t>
      </w:r>
    </w:p>
    <w:p w14:paraId="2FB54257"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57BED02E"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45" w:name="_Toc104"/>
      <w:bookmarkStart w:id="346" w:name="_Toc146702155"/>
      <w:r>
        <w:rPr>
          <w:rFonts w:ascii="Times New Roman" w:hAnsi="Times New Roman"/>
          <w:b/>
          <w:caps w:val="0"/>
          <w:sz w:val="26"/>
          <w:szCs w:val="26"/>
          <w:highlight w:val="white"/>
          <w:lang w:val="ru-RU"/>
        </w:rPr>
        <w:t>Антикоррупционная оговорка</w:t>
      </w:r>
      <w:bookmarkEnd w:id="345"/>
      <w:bookmarkEnd w:id="346"/>
    </w:p>
    <w:p w14:paraId="4E4566FA"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При исполнении своих обязательств по Договору Стороны,</w:t>
      </w:r>
      <w:r>
        <w:rPr>
          <w:rFonts w:ascii="Times New Roman" w:hAnsi="Times New Roman" w:cs="Times New Roman"/>
          <w:sz w:val="26"/>
          <w:szCs w:val="26"/>
          <w:highlight w:val="white"/>
          <w:lang w:val="ru-RU"/>
        </w:rPr>
        <w:br/>
        <w:t>их аффилированные лица, работники или посредники не выплачивают,</w:t>
      </w:r>
      <w:r>
        <w:rPr>
          <w:rFonts w:ascii="Times New Roman" w:hAnsi="Times New Roman" w:cs="Times New Roman"/>
          <w:sz w:val="26"/>
          <w:szCs w:val="26"/>
          <w:highlight w:val="white"/>
          <w:lang w:val="ru-RU"/>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78C5EBC"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При исполнении своих обязательств по Договору Стороны,</w:t>
      </w:r>
      <w:r>
        <w:rPr>
          <w:rFonts w:ascii="Times New Roman" w:hAnsi="Times New Roman" w:cs="Times New Roman"/>
          <w:sz w:val="26"/>
          <w:szCs w:val="26"/>
          <w:highlight w:val="white"/>
          <w:lang w:val="ru-RU"/>
        </w:rPr>
        <w:br/>
        <w:t>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w:t>
      </w:r>
      <w:r>
        <w:rPr>
          <w:rFonts w:ascii="Times New Roman" w:hAnsi="Times New Roman" w:cs="Times New Roman"/>
          <w:sz w:val="26"/>
          <w:szCs w:val="26"/>
          <w:highlight w:val="white"/>
          <w:lang w:val="ru-RU"/>
        </w:rPr>
        <w:br/>
        <w:t>а также иные действия, нарушающие требования применимого законодательства и международных актов  о противодействии коррупции.</w:t>
      </w:r>
    </w:p>
    <w:p w14:paraId="3F1B2AF0"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случае возникновения у Стороны подозрений, что произошло или может произойти нарушение каких-либо положений пункта 13.1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13.1 Договора другой Стороной, ее аффилированными лицами, работниками или посредниками.</w:t>
      </w:r>
    </w:p>
    <w:p w14:paraId="104B0E76" w14:textId="77777777" w:rsidR="004A1946" w:rsidRDefault="004A1946" w:rsidP="004A1946">
      <w:pPr>
        <w:pStyle w:val="FWBL3"/>
        <w:widowControl w:val="0"/>
        <w:numPr>
          <w:ilvl w:val="0"/>
          <w:numId w:val="0"/>
        </w:numPr>
        <w:spacing w:after="0" w:line="276" w:lineRule="auto"/>
        <w:ind w:firstLine="709"/>
        <w:rPr>
          <w:sz w:val="26"/>
          <w:szCs w:val="26"/>
          <w:highlight w:val="white"/>
        </w:rPr>
      </w:pPr>
      <w:r>
        <w:rPr>
          <w:sz w:val="26"/>
          <w:szCs w:val="26"/>
          <w:highlight w:val="white"/>
        </w:rPr>
        <w:t>Каналы уведомления Продавца о нарушениях каких-либо положений пункта 13.1 Договора: по телефону 8 (800) 775-65-66; официальный сайт https://company.rzd.ru (для заполнения специальной формы обратной связи по приему сообщений).</w:t>
      </w:r>
    </w:p>
    <w:p w14:paraId="2A766D1B"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Каналы уведомления Покупателя о нарушениях каких-либо положений пункта 13.1 Договора: __________.</w:t>
      </w:r>
    </w:p>
    <w:p w14:paraId="1C446D0B"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Сторона, получившая уведомление о нарушении каких-либо положений пункта 13.1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0817F65F"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Стороны гарантируют осуществление надлежащего разбирательства по фактам нарушения положений пункта 13.1 Договора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A5356E8"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случае подтверждения факта нарушения одной Стороной положений пункта 13.1 Договора и/или неполучения другой Стороной информации об итогах рассмотрения уведомления о нарушении в соответствии с пунктом 13.2 Договора, другая Сторона имеет право расторгнуть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Договора.</w:t>
      </w:r>
    </w:p>
    <w:p w14:paraId="0A39C532"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654ECA81" w14:textId="77777777" w:rsidR="004A1946" w:rsidRDefault="004A1946" w:rsidP="00DE2A2C">
      <w:pPr>
        <w:pStyle w:val="114"/>
        <w:keepNext w:val="0"/>
        <w:keepLines w:val="0"/>
        <w:widowControl w:val="0"/>
        <w:numPr>
          <w:ilvl w:val="0"/>
          <w:numId w:val="65"/>
        </w:numPr>
        <w:spacing w:before="0" w:after="0" w:line="276" w:lineRule="auto"/>
        <w:ind w:left="0" w:firstLine="709"/>
        <w:jc w:val="both"/>
        <w:rPr>
          <w:rFonts w:ascii="Times New Roman" w:hAnsi="Times New Roman"/>
          <w:b/>
          <w:caps w:val="0"/>
          <w:sz w:val="26"/>
          <w:szCs w:val="26"/>
          <w:highlight w:val="white"/>
        </w:rPr>
      </w:pPr>
      <w:bookmarkStart w:id="347" w:name="_Toc105"/>
      <w:bookmarkStart w:id="348" w:name="_Toc146702156"/>
      <w:r>
        <w:rPr>
          <w:rFonts w:ascii="Times New Roman" w:hAnsi="Times New Roman"/>
          <w:b/>
          <w:caps w:val="0"/>
          <w:sz w:val="26"/>
          <w:szCs w:val="26"/>
          <w:highlight w:val="white"/>
          <w:lang w:val="ru-RU"/>
        </w:rPr>
        <w:t>Платежные реквизиты сторон</w:t>
      </w:r>
      <w:bookmarkEnd w:id="347"/>
      <w:bookmarkEnd w:id="348"/>
    </w:p>
    <w:p w14:paraId="1ABBB1AC"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bookmarkStart w:id="349" w:name="_Ref127469185"/>
      <w:r>
        <w:rPr>
          <w:rFonts w:ascii="Times New Roman" w:hAnsi="Times New Roman" w:cs="Times New Roman"/>
          <w:sz w:val="26"/>
          <w:szCs w:val="26"/>
          <w:highlight w:val="white"/>
          <w:lang w:val="ru-RU"/>
        </w:rPr>
        <w:t>Стороны подтверждают следующие платежные реквизиты для целей Договора:</w:t>
      </w:r>
      <w:bookmarkEnd w:id="349"/>
    </w:p>
    <w:tbl>
      <w:tblPr>
        <w:tblW w:w="9356" w:type="dxa"/>
        <w:jc w:val="center"/>
        <w:tblLook w:val="01E0" w:firstRow="1" w:lastRow="1" w:firstColumn="1" w:lastColumn="1" w:noHBand="0" w:noVBand="0"/>
      </w:tblPr>
      <w:tblGrid>
        <w:gridCol w:w="3362"/>
        <w:gridCol w:w="5994"/>
      </w:tblGrid>
      <w:tr w:rsidR="004A1946" w14:paraId="44698855" w14:textId="77777777" w:rsidTr="00FA25C3">
        <w:trPr>
          <w:jc w:val="center"/>
        </w:trPr>
        <w:tc>
          <w:tcPr>
            <w:tcW w:w="3362" w:type="dxa"/>
          </w:tcPr>
          <w:p w14:paraId="2D9BE229" w14:textId="77777777" w:rsidR="004A1946" w:rsidRDefault="004A1946" w:rsidP="00FA25C3">
            <w:pPr>
              <w:pStyle w:val="FWrus1L2"/>
              <w:widowControl w:val="0"/>
              <w:spacing w:after="0" w:line="276" w:lineRule="auto"/>
              <w:rPr>
                <w:sz w:val="26"/>
                <w:szCs w:val="26"/>
                <w:highlight w:val="white"/>
              </w:rPr>
            </w:pPr>
            <w:r>
              <w:rPr>
                <w:rFonts w:ascii="Times New Roman" w:hAnsi="Times New Roman" w:cs="Times New Roman"/>
                <w:b/>
                <w:sz w:val="26"/>
                <w:szCs w:val="26"/>
                <w:highlight w:val="white"/>
                <w:lang w:val="ru-RU"/>
              </w:rPr>
              <w:t>Покупатель:</w:t>
            </w:r>
          </w:p>
        </w:tc>
        <w:tc>
          <w:tcPr>
            <w:tcW w:w="5994" w:type="dxa"/>
          </w:tcPr>
          <w:p w14:paraId="50400E18" w14:textId="77777777" w:rsidR="004A1946" w:rsidRDefault="004A1946" w:rsidP="00FA25C3">
            <w:pPr>
              <w:pStyle w:val="a9"/>
              <w:widowControl w:val="0"/>
              <w:spacing w:after="0" w:line="276" w:lineRule="auto"/>
              <w:rPr>
                <w:sz w:val="26"/>
                <w:szCs w:val="26"/>
                <w:highlight w:val="white"/>
              </w:rPr>
            </w:pPr>
          </w:p>
        </w:tc>
      </w:tr>
      <w:tr w:rsidR="004A1946" w14:paraId="56E4ADC9" w14:textId="77777777" w:rsidTr="00FA25C3">
        <w:trPr>
          <w:jc w:val="center"/>
        </w:trPr>
        <w:tc>
          <w:tcPr>
            <w:tcW w:w="3362" w:type="dxa"/>
          </w:tcPr>
          <w:p w14:paraId="1FA00803"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Получатель</w:t>
            </w:r>
          </w:p>
        </w:tc>
        <w:tc>
          <w:tcPr>
            <w:tcW w:w="5994" w:type="dxa"/>
          </w:tcPr>
          <w:p w14:paraId="59601A7A"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_____________________________</w:t>
            </w:r>
          </w:p>
        </w:tc>
      </w:tr>
      <w:tr w:rsidR="004A1946" w14:paraId="0E224DC0" w14:textId="77777777" w:rsidTr="00FA25C3">
        <w:trPr>
          <w:jc w:val="center"/>
        </w:trPr>
        <w:tc>
          <w:tcPr>
            <w:tcW w:w="3362" w:type="dxa"/>
          </w:tcPr>
          <w:p w14:paraId="1DEBCE57"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Р/с получателя</w:t>
            </w:r>
          </w:p>
        </w:tc>
        <w:tc>
          <w:tcPr>
            <w:tcW w:w="5994" w:type="dxa"/>
          </w:tcPr>
          <w:p w14:paraId="7A579CAB"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_____________________________</w:t>
            </w:r>
          </w:p>
        </w:tc>
      </w:tr>
      <w:tr w:rsidR="004A1946" w14:paraId="501958DB" w14:textId="77777777" w:rsidTr="00FA25C3">
        <w:trPr>
          <w:jc w:val="center"/>
        </w:trPr>
        <w:tc>
          <w:tcPr>
            <w:tcW w:w="3362" w:type="dxa"/>
          </w:tcPr>
          <w:p w14:paraId="550D7B84"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Банк получателя</w:t>
            </w:r>
          </w:p>
        </w:tc>
        <w:tc>
          <w:tcPr>
            <w:tcW w:w="5994" w:type="dxa"/>
          </w:tcPr>
          <w:p w14:paraId="01485CB6"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_____________________________</w:t>
            </w:r>
          </w:p>
        </w:tc>
      </w:tr>
      <w:tr w:rsidR="004A1946" w14:paraId="6B5D814F" w14:textId="77777777" w:rsidTr="00FA25C3">
        <w:trPr>
          <w:jc w:val="center"/>
        </w:trPr>
        <w:tc>
          <w:tcPr>
            <w:tcW w:w="3362" w:type="dxa"/>
          </w:tcPr>
          <w:p w14:paraId="77729FE0"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К/с банка получателя</w:t>
            </w:r>
          </w:p>
        </w:tc>
        <w:tc>
          <w:tcPr>
            <w:tcW w:w="5994" w:type="dxa"/>
          </w:tcPr>
          <w:p w14:paraId="036C4346"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_____________________________</w:t>
            </w:r>
          </w:p>
        </w:tc>
      </w:tr>
      <w:tr w:rsidR="004A1946" w14:paraId="4330511B" w14:textId="77777777" w:rsidTr="00FA25C3">
        <w:trPr>
          <w:jc w:val="center"/>
        </w:trPr>
        <w:tc>
          <w:tcPr>
            <w:tcW w:w="3362" w:type="dxa"/>
          </w:tcPr>
          <w:p w14:paraId="7D36AC55"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БИК банка получателя</w:t>
            </w:r>
          </w:p>
        </w:tc>
        <w:tc>
          <w:tcPr>
            <w:tcW w:w="5994" w:type="dxa"/>
          </w:tcPr>
          <w:p w14:paraId="357E23CD"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_____________________________</w:t>
            </w:r>
          </w:p>
        </w:tc>
      </w:tr>
      <w:tr w:rsidR="004A1946" w14:paraId="6355BF40" w14:textId="77777777" w:rsidTr="00FA25C3">
        <w:trPr>
          <w:jc w:val="center"/>
        </w:trPr>
        <w:tc>
          <w:tcPr>
            <w:tcW w:w="3362" w:type="dxa"/>
          </w:tcPr>
          <w:p w14:paraId="2FA44649" w14:textId="77777777" w:rsidR="004A1946" w:rsidRDefault="004A1946" w:rsidP="00FA25C3">
            <w:pPr>
              <w:pStyle w:val="a9"/>
              <w:widowControl w:val="0"/>
              <w:spacing w:after="0" w:line="276" w:lineRule="auto"/>
              <w:rPr>
                <w:sz w:val="26"/>
                <w:szCs w:val="26"/>
                <w:highlight w:val="white"/>
              </w:rPr>
            </w:pPr>
            <w:r>
              <w:rPr>
                <w:b/>
                <w:sz w:val="26"/>
                <w:szCs w:val="26"/>
                <w:highlight w:val="white"/>
                <w:lang w:val="ru-RU"/>
              </w:rPr>
              <w:t>Продавец:</w:t>
            </w:r>
          </w:p>
        </w:tc>
        <w:tc>
          <w:tcPr>
            <w:tcW w:w="5994" w:type="dxa"/>
          </w:tcPr>
          <w:p w14:paraId="4C293151" w14:textId="77777777" w:rsidR="004A1946" w:rsidRDefault="004A1946" w:rsidP="00FA25C3">
            <w:pPr>
              <w:pStyle w:val="a9"/>
              <w:widowControl w:val="0"/>
              <w:spacing w:after="0" w:line="276" w:lineRule="auto"/>
              <w:rPr>
                <w:sz w:val="26"/>
                <w:szCs w:val="26"/>
                <w:highlight w:val="white"/>
              </w:rPr>
            </w:pPr>
          </w:p>
        </w:tc>
      </w:tr>
      <w:tr w:rsidR="004A1946" w14:paraId="4E194145" w14:textId="77777777" w:rsidTr="00FA25C3">
        <w:trPr>
          <w:jc w:val="center"/>
        </w:trPr>
        <w:tc>
          <w:tcPr>
            <w:tcW w:w="3362" w:type="dxa"/>
          </w:tcPr>
          <w:p w14:paraId="6B96D762"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Получатель</w:t>
            </w:r>
          </w:p>
        </w:tc>
        <w:tc>
          <w:tcPr>
            <w:tcW w:w="5994" w:type="dxa"/>
          </w:tcPr>
          <w:p w14:paraId="14D1C257" w14:textId="77777777" w:rsidR="004A1946" w:rsidRDefault="004A1946" w:rsidP="00FA25C3">
            <w:pPr>
              <w:widowControl w:val="0"/>
              <w:spacing w:before="0" w:after="0" w:line="276" w:lineRule="auto"/>
              <w:jc w:val="both"/>
              <w:rPr>
                <w:sz w:val="26"/>
                <w:szCs w:val="26"/>
              </w:rPr>
            </w:pPr>
            <w:r>
              <w:rPr>
                <w:sz w:val="26"/>
                <w:szCs w:val="26"/>
              </w:rPr>
              <w:t>АО «РЖД УПРАВЛЕНИЕ АКТИВАМИ»</w:t>
            </w:r>
          </w:p>
        </w:tc>
      </w:tr>
      <w:tr w:rsidR="004A1946" w14:paraId="328D5296" w14:textId="77777777" w:rsidTr="00FA25C3">
        <w:trPr>
          <w:jc w:val="center"/>
        </w:trPr>
        <w:tc>
          <w:tcPr>
            <w:tcW w:w="3362" w:type="dxa"/>
          </w:tcPr>
          <w:p w14:paraId="39E9E0B7"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Р/с получателя</w:t>
            </w:r>
          </w:p>
        </w:tc>
        <w:tc>
          <w:tcPr>
            <w:tcW w:w="5994" w:type="dxa"/>
          </w:tcPr>
          <w:p w14:paraId="5C5E8E7E" w14:textId="77777777" w:rsidR="004A1946" w:rsidRDefault="004A1946" w:rsidP="00FA25C3">
            <w:pPr>
              <w:widowControl w:val="0"/>
              <w:spacing w:before="0" w:after="0" w:line="276" w:lineRule="auto"/>
              <w:jc w:val="both"/>
              <w:rPr>
                <w:sz w:val="26"/>
                <w:szCs w:val="26"/>
              </w:rPr>
            </w:pPr>
            <w:r>
              <w:rPr>
                <w:sz w:val="26"/>
                <w:szCs w:val="26"/>
              </w:rPr>
              <w:t>40702810324000006900</w:t>
            </w:r>
          </w:p>
        </w:tc>
      </w:tr>
      <w:tr w:rsidR="004A1946" w14:paraId="05F98E75" w14:textId="77777777" w:rsidTr="00FA25C3">
        <w:trPr>
          <w:jc w:val="center"/>
        </w:trPr>
        <w:tc>
          <w:tcPr>
            <w:tcW w:w="3362" w:type="dxa"/>
          </w:tcPr>
          <w:p w14:paraId="72A62406"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Банк получателя</w:t>
            </w:r>
          </w:p>
        </w:tc>
        <w:tc>
          <w:tcPr>
            <w:tcW w:w="5994" w:type="dxa"/>
          </w:tcPr>
          <w:p w14:paraId="6AC0EAB8" w14:textId="77777777" w:rsidR="004A1946" w:rsidRDefault="004A1946" w:rsidP="00FA25C3">
            <w:pPr>
              <w:widowControl w:val="0"/>
              <w:spacing w:before="0" w:after="0" w:line="276" w:lineRule="auto"/>
              <w:jc w:val="both"/>
              <w:rPr>
                <w:sz w:val="26"/>
                <w:szCs w:val="26"/>
              </w:rPr>
            </w:pPr>
            <w:r>
              <w:rPr>
                <w:sz w:val="26"/>
                <w:szCs w:val="26"/>
              </w:rPr>
              <w:t>АКБ «АБСОЛЮТ БАНК» (ПАО)</w:t>
            </w:r>
          </w:p>
        </w:tc>
      </w:tr>
      <w:tr w:rsidR="004A1946" w14:paraId="3726F2FE" w14:textId="77777777" w:rsidTr="00FA25C3">
        <w:trPr>
          <w:jc w:val="center"/>
        </w:trPr>
        <w:tc>
          <w:tcPr>
            <w:tcW w:w="3362" w:type="dxa"/>
          </w:tcPr>
          <w:p w14:paraId="51DACA69"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К/с банка получателя</w:t>
            </w:r>
          </w:p>
        </w:tc>
        <w:tc>
          <w:tcPr>
            <w:tcW w:w="5994" w:type="dxa"/>
          </w:tcPr>
          <w:p w14:paraId="519408EB" w14:textId="77777777" w:rsidR="004A1946" w:rsidRDefault="004A1946" w:rsidP="00FA25C3">
            <w:pPr>
              <w:widowControl w:val="0"/>
              <w:spacing w:before="0" w:after="0" w:line="276" w:lineRule="auto"/>
              <w:jc w:val="both"/>
              <w:rPr>
                <w:sz w:val="26"/>
                <w:szCs w:val="26"/>
              </w:rPr>
            </w:pPr>
            <w:r>
              <w:rPr>
                <w:sz w:val="26"/>
                <w:szCs w:val="26"/>
              </w:rPr>
              <w:t>30101810500000000976</w:t>
            </w:r>
          </w:p>
        </w:tc>
      </w:tr>
      <w:tr w:rsidR="004A1946" w14:paraId="3A6648FA" w14:textId="77777777" w:rsidTr="00FA25C3">
        <w:trPr>
          <w:jc w:val="center"/>
        </w:trPr>
        <w:tc>
          <w:tcPr>
            <w:tcW w:w="3362" w:type="dxa"/>
          </w:tcPr>
          <w:p w14:paraId="6C44C905" w14:textId="77777777" w:rsidR="004A1946" w:rsidRDefault="004A1946" w:rsidP="00FA25C3">
            <w:pPr>
              <w:pStyle w:val="a9"/>
              <w:widowControl w:val="0"/>
              <w:spacing w:after="0" w:line="276" w:lineRule="auto"/>
              <w:rPr>
                <w:sz w:val="26"/>
                <w:szCs w:val="26"/>
                <w:highlight w:val="white"/>
              </w:rPr>
            </w:pPr>
            <w:r>
              <w:rPr>
                <w:sz w:val="26"/>
                <w:szCs w:val="26"/>
                <w:highlight w:val="white"/>
                <w:lang w:val="ru-RU"/>
              </w:rPr>
              <w:t>БИК банка получателя.</w:t>
            </w:r>
          </w:p>
        </w:tc>
        <w:tc>
          <w:tcPr>
            <w:tcW w:w="5994" w:type="dxa"/>
          </w:tcPr>
          <w:p w14:paraId="25E0C159" w14:textId="77777777" w:rsidR="004A1946" w:rsidRDefault="004A1946" w:rsidP="00FA25C3">
            <w:pPr>
              <w:widowControl w:val="0"/>
              <w:spacing w:before="0" w:after="0" w:line="276" w:lineRule="auto"/>
              <w:jc w:val="both"/>
              <w:rPr>
                <w:sz w:val="26"/>
                <w:szCs w:val="26"/>
              </w:rPr>
            </w:pPr>
            <w:r>
              <w:rPr>
                <w:sz w:val="26"/>
                <w:szCs w:val="26"/>
              </w:rPr>
              <w:t>044525976</w:t>
            </w:r>
          </w:p>
        </w:tc>
      </w:tr>
    </w:tbl>
    <w:p w14:paraId="010A69E7"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 xml:space="preserve">Покупатель уплачивает Цену покупки за вычетом суммы Задатка в соответствии с указанными в пункте </w:t>
      </w:r>
      <w:r>
        <w:rPr>
          <w:rFonts w:ascii="Times New Roman" w:hAnsi="Times New Roman" w:cs="Times New Roman"/>
          <w:sz w:val="26"/>
          <w:szCs w:val="26"/>
          <w:highlight w:val="white"/>
          <w:lang w:val="ru-RU"/>
        </w:rPr>
        <w:fldChar w:fldCharType="begin"/>
      </w:r>
      <w:r>
        <w:rPr>
          <w:rFonts w:ascii="Times New Roman" w:hAnsi="Times New Roman" w:cs="Times New Roman"/>
          <w:sz w:val="26"/>
          <w:szCs w:val="26"/>
          <w:highlight w:val="white"/>
          <w:lang w:val="ru-RU"/>
        </w:rPr>
        <w:instrText xml:space="preserve"> REF _Ref127469185 \r \h </w:instrText>
      </w:r>
      <w:r>
        <w:rPr>
          <w:rFonts w:ascii="Times New Roman" w:hAnsi="Times New Roman" w:cs="Times New Roman"/>
          <w:sz w:val="26"/>
          <w:szCs w:val="26"/>
          <w:highlight w:val="white"/>
          <w:lang w:val="ru-RU"/>
        </w:rPr>
      </w:r>
      <w:r>
        <w:rPr>
          <w:rFonts w:ascii="Times New Roman" w:hAnsi="Times New Roman" w:cs="Times New Roman"/>
          <w:sz w:val="26"/>
          <w:szCs w:val="26"/>
          <w:highlight w:val="white"/>
          <w:lang w:val="ru-RU"/>
        </w:rPr>
        <w:fldChar w:fldCharType="separate"/>
      </w:r>
      <w:r>
        <w:rPr>
          <w:rFonts w:ascii="Times New Roman" w:hAnsi="Times New Roman" w:cs="Times New Roman"/>
          <w:sz w:val="26"/>
          <w:szCs w:val="26"/>
          <w:highlight w:val="white"/>
          <w:lang w:val="ru-RU"/>
        </w:rPr>
        <w:t>14.1</w:t>
      </w:r>
      <w:r>
        <w:rPr>
          <w:rFonts w:ascii="Times New Roman" w:hAnsi="Times New Roman" w:cs="Times New Roman"/>
          <w:sz w:val="26"/>
          <w:szCs w:val="26"/>
          <w:highlight w:val="white"/>
          <w:lang w:val="ru-RU"/>
        </w:rPr>
        <w:fldChar w:fldCharType="end"/>
      </w:r>
      <w:r>
        <w:rPr>
          <w:rFonts w:ascii="Times New Roman" w:hAnsi="Times New Roman" w:cs="Times New Roman"/>
          <w:sz w:val="26"/>
          <w:szCs w:val="26"/>
          <w:highlight w:val="white"/>
          <w:lang w:val="ru-RU"/>
        </w:rPr>
        <w:t xml:space="preserve"> Договора реквизитами Продавца.</w:t>
      </w:r>
    </w:p>
    <w:p w14:paraId="078D768C"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В случае изменения платежных реквизитов Стороны такая Сторона обязана сообщить другой Стороне новые платежные реквизиты</w:t>
      </w:r>
      <w:r>
        <w:rPr>
          <w:rFonts w:ascii="Times New Roman" w:hAnsi="Times New Roman" w:cs="Times New Roman"/>
          <w:sz w:val="26"/>
          <w:szCs w:val="26"/>
          <w:highlight w:val="white"/>
          <w:lang w:val="ru-RU"/>
        </w:rPr>
        <w:br/>
        <w:t>в срок не позднее 3 Трех) Рабочих дней.</w:t>
      </w:r>
    </w:p>
    <w:p w14:paraId="5909921B"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5F36F275"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50" w:name="_Toc106"/>
      <w:bookmarkStart w:id="351" w:name="_Toc146702157"/>
      <w:r>
        <w:rPr>
          <w:rFonts w:ascii="Times New Roman" w:hAnsi="Times New Roman"/>
          <w:b/>
          <w:caps w:val="0"/>
          <w:sz w:val="26"/>
          <w:szCs w:val="26"/>
          <w:highlight w:val="white"/>
          <w:lang w:val="ru-RU"/>
        </w:rPr>
        <w:t>Полнота Договора</w:t>
      </w:r>
      <w:bookmarkEnd w:id="350"/>
      <w:bookmarkEnd w:id="351"/>
    </w:p>
    <w:p w14:paraId="5A00502A"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Договор и Протокол об итогах аукциона представляют собой исчерпывающее соглашение Сторон по всем существенным условиям купли-продажи Продаваемых акций.</w:t>
      </w:r>
    </w:p>
    <w:p w14:paraId="5910370B" w14:textId="77777777" w:rsidR="004A1946" w:rsidRPr="000C10EE" w:rsidRDefault="004A1946" w:rsidP="004A1946">
      <w:pPr>
        <w:pStyle w:val="a9"/>
        <w:widowControl w:val="0"/>
        <w:spacing w:after="0" w:line="276" w:lineRule="auto"/>
        <w:ind w:firstLine="709"/>
        <w:rPr>
          <w:sz w:val="26"/>
          <w:szCs w:val="26"/>
          <w:highlight w:val="white"/>
          <w:lang w:val="ru-RU"/>
        </w:rPr>
      </w:pPr>
    </w:p>
    <w:p w14:paraId="5E1C8E64"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52" w:name="_Toc107"/>
      <w:bookmarkStart w:id="353" w:name="_Toc146702158"/>
      <w:r>
        <w:rPr>
          <w:rFonts w:ascii="Times New Roman" w:hAnsi="Times New Roman"/>
          <w:b/>
          <w:caps w:val="0"/>
          <w:sz w:val="26"/>
          <w:szCs w:val="26"/>
          <w:highlight w:val="white"/>
          <w:lang w:val="ru-RU"/>
        </w:rPr>
        <w:t>Изменения и дополнения</w:t>
      </w:r>
      <w:bookmarkEnd w:id="352"/>
      <w:bookmarkEnd w:id="353"/>
    </w:p>
    <w:p w14:paraId="088F73AA"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Любые изменения и дополнения к Договору оформляются письменным дополнительным соглашением к Договору, подписанным уполномоченным представителем каждой из Сторон.</w:t>
      </w:r>
    </w:p>
    <w:p w14:paraId="0254F25D" w14:textId="77777777" w:rsidR="004A1946" w:rsidRPr="000C10EE" w:rsidRDefault="004A1946" w:rsidP="004A1946">
      <w:pPr>
        <w:pStyle w:val="a9"/>
        <w:widowControl w:val="0"/>
        <w:spacing w:after="0" w:line="276" w:lineRule="auto"/>
        <w:ind w:firstLine="709"/>
        <w:rPr>
          <w:sz w:val="26"/>
          <w:szCs w:val="26"/>
          <w:highlight w:val="white"/>
          <w:lang w:val="ru-RU"/>
        </w:rPr>
      </w:pPr>
    </w:p>
    <w:p w14:paraId="0FE296B5"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54" w:name="_Toc108"/>
      <w:bookmarkStart w:id="355" w:name="_Toc146702159"/>
      <w:r>
        <w:rPr>
          <w:rFonts w:ascii="Times New Roman" w:hAnsi="Times New Roman"/>
          <w:b/>
          <w:caps w:val="0"/>
          <w:sz w:val="26"/>
          <w:szCs w:val="26"/>
          <w:highlight w:val="white"/>
          <w:lang w:val="ru-RU"/>
        </w:rPr>
        <w:t>Расходы</w:t>
      </w:r>
      <w:bookmarkEnd w:id="354"/>
      <w:bookmarkEnd w:id="355"/>
    </w:p>
    <w:p w14:paraId="02BC44B9"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Каждая из Сторон самостоятельно несет свои расходы, затраты и оплачивает услуги (за исключением услуг Регистратора как указано</w:t>
      </w:r>
      <w:r>
        <w:rPr>
          <w:sz w:val="26"/>
          <w:szCs w:val="26"/>
          <w:highlight w:val="white"/>
          <w:lang w:val="ru-RU"/>
        </w:rPr>
        <w:br/>
        <w:t xml:space="preserve">в пункте </w:t>
      </w:r>
      <w:r>
        <w:rPr>
          <w:sz w:val="26"/>
          <w:szCs w:val="26"/>
          <w:highlight w:val="white"/>
          <w:lang w:val="ru-RU"/>
        </w:rPr>
        <w:fldChar w:fldCharType="begin"/>
      </w:r>
      <w:r>
        <w:rPr>
          <w:sz w:val="26"/>
          <w:szCs w:val="26"/>
          <w:highlight w:val="white"/>
          <w:lang w:val="ru-RU"/>
        </w:rPr>
        <w:instrText xml:space="preserve"> REF _Ref127472459 \r \h </w:instrText>
      </w:r>
      <w:r>
        <w:rPr>
          <w:sz w:val="26"/>
          <w:szCs w:val="26"/>
          <w:highlight w:val="white"/>
          <w:lang w:val="ru-RU"/>
        </w:rPr>
      </w:r>
      <w:r>
        <w:rPr>
          <w:sz w:val="26"/>
          <w:szCs w:val="26"/>
          <w:highlight w:val="white"/>
          <w:lang w:val="ru-RU"/>
        </w:rPr>
        <w:fldChar w:fldCharType="separate"/>
      </w:r>
      <w:r>
        <w:rPr>
          <w:sz w:val="26"/>
          <w:szCs w:val="26"/>
          <w:highlight w:val="white"/>
          <w:lang w:val="ru-RU"/>
        </w:rPr>
        <w:t>4.4</w:t>
      </w:r>
      <w:r>
        <w:rPr>
          <w:sz w:val="26"/>
          <w:szCs w:val="26"/>
          <w:highlight w:val="white"/>
          <w:lang w:val="ru-RU"/>
        </w:rPr>
        <w:fldChar w:fldCharType="end"/>
      </w:r>
      <w:r>
        <w:rPr>
          <w:sz w:val="26"/>
          <w:szCs w:val="26"/>
          <w:highlight w:val="white"/>
          <w:lang w:val="ru-RU"/>
        </w:rPr>
        <w:t xml:space="preserve"> Договора) в связи с подготовкой и заключением Договора,</w:t>
      </w:r>
      <w:r>
        <w:rPr>
          <w:sz w:val="26"/>
          <w:szCs w:val="26"/>
          <w:highlight w:val="white"/>
          <w:lang w:val="ru-RU"/>
        </w:rPr>
        <w:br/>
        <w:t>а также реализацией своих прав и исполнением своих обязательств по Договору, вне зависимости от того, будут ли предусмотренные им сделки исполнены или нет.</w:t>
      </w:r>
    </w:p>
    <w:p w14:paraId="0BA522B6" w14:textId="77777777" w:rsidR="004A1946" w:rsidRPr="000C10EE" w:rsidRDefault="004A1946" w:rsidP="004A1946">
      <w:pPr>
        <w:pStyle w:val="a9"/>
        <w:widowControl w:val="0"/>
        <w:spacing w:after="0" w:line="276" w:lineRule="auto"/>
        <w:ind w:firstLine="709"/>
        <w:rPr>
          <w:sz w:val="26"/>
          <w:szCs w:val="26"/>
          <w:highlight w:val="white"/>
          <w:lang w:val="ru-RU"/>
        </w:rPr>
      </w:pPr>
    </w:p>
    <w:p w14:paraId="593147C1"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56" w:name="_Toc109"/>
      <w:bookmarkStart w:id="357" w:name="_Toc146702160"/>
      <w:r>
        <w:rPr>
          <w:rFonts w:ascii="Times New Roman" w:hAnsi="Times New Roman"/>
          <w:b/>
          <w:caps w:val="0"/>
          <w:sz w:val="26"/>
          <w:szCs w:val="26"/>
          <w:highlight w:val="white"/>
          <w:lang w:val="ru-RU"/>
        </w:rPr>
        <w:t>Язык Договора</w:t>
      </w:r>
      <w:bookmarkEnd w:id="356"/>
      <w:bookmarkEnd w:id="357"/>
    </w:p>
    <w:p w14:paraId="529AAB51"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Договор составлен на русском языке.</w:t>
      </w:r>
    </w:p>
    <w:p w14:paraId="12AB28C8" w14:textId="77777777" w:rsidR="004A1946" w:rsidRPr="000C10EE" w:rsidRDefault="004A1946" w:rsidP="004A1946">
      <w:pPr>
        <w:pStyle w:val="a9"/>
        <w:widowControl w:val="0"/>
        <w:spacing w:after="0" w:line="276" w:lineRule="auto"/>
        <w:ind w:firstLine="709"/>
        <w:rPr>
          <w:sz w:val="26"/>
          <w:szCs w:val="26"/>
          <w:highlight w:val="white"/>
          <w:lang w:val="ru-RU"/>
        </w:rPr>
      </w:pPr>
    </w:p>
    <w:p w14:paraId="4B4838C7"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58" w:name="_Toc110"/>
      <w:bookmarkStart w:id="359" w:name="_Toc146702161"/>
      <w:r>
        <w:rPr>
          <w:rFonts w:ascii="Times New Roman" w:hAnsi="Times New Roman"/>
          <w:b/>
          <w:caps w:val="0"/>
          <w:sz w:val="26"/>
          <w:szCs w:val="26"/>
          <w:highlight w:val="white"/>
          <w:lang w:val="ru-RU"/>
        </w:rPr>
        <w:t>Экземпляры Договора</w:t>
      </w:r>
      <w:bookmarkEnd w:id="358"/>
      <w:bookmarkEnd w:id="359"/>
    </w:p>
    <w:p w14:paraId="2CB70602"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Договор составлен в 2 (Двух) экземплярах, имеющих одинаковую юридическую силу, – по одному экземпляру для каждой из Сторон.</w:t>
      </w:r>
    </w:p>
    <w:p w14:paraId="046E3ACB" w14:textId="77777777" w:rsidR="004A1946" w:rsidRPr="000C10EE" w:rsidRDefault="004A1946" w:rsidP="004A1946">
      <w:pPr>
        <w:pStyle w:val="a9"/>
        <w:widowControl w:val="0"/>
        <w:spacing w:after="0" w:line="276" w:lineRule="auto"/>
        <w:ind w:firstLine="709"/>
        <w:rPr>
          <w:sz w:val="26"/>
          <w:szCs w:val="26"/>
          <w:highlight w:val="white"/>
          <w:lang w:val="ru-RU"/>
        </w:rPr>
      </w:pPr>
    </w:p>
    <w:p w14:paraId="13D23CD7"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60" w:name="_Toc111"/>
      <w:bookmarkStart w:id="361" w:name="_Toc146702162"/>
      <w:r>
        <w:rPr>
          <w:rFonts w:ascii="Times New Roman" w:hAnsi="Times New Roman"/>
          <w:b/>
          <w:caps w:val="0"/>
          <w:sz w:val="26"/>
          <w:szCs w:val="26"/>
          <w:highlight w:val="white"/>
          <w:lang w:val="ru-RU"/>
        </w:rPr>
        <w:t>Применимое законодательство</w:t>
      </w:r>
      <w:bookmarkEnd w:id="360"/>
      <w:bookmarkEnd w:id="361"/>
    </w:p>
    <w:p w14:paraId="0374B556" w14:textId="77777777" w:rsidR="004A1946" w:rsidRPr="000C10EE" w:rsidRDefault="004A1946" w:rsidP="00DE2A2C">
      <w:pPr>
        <w:pStyle w:val="FWrus1L2"/>
        <w:widowControl w:val="0"/>
        <w:numPr>
          <w:ilvl w:val="1"/>
          <w:numId w:val="65"/>
        </w:numPr>
        <w:spacing w:after="0" w:line="276" w:lineRule="auto"/>
        <w:ind w:left="0" w:firstLine="709"/>
        <w:rPr>
          <w:rFonts w:ascii="Times New Roman" w:hAnsi="Times New Roman" w:cs="Times New Roman"/>
          <w:sz w:val="26"/>
          <w:szCs w:val="26"/>
          <w:highlight w:val="white"/>
          <w:lang w:val="ru-RU"/>
        </w:rPr>
      </w:pPr>
      <w:r>
        <w:rPr>
          <w:rFonts w:ascii="Times New Roman" w:hAnsi="Times New Roman" w:cs="Times New Roman"/>
          <w:sz w:val="26"/>
          <w:szCs w:val="26"/>
          <w:highlight w:val="white"/>
          <w:lang w:val="ru-RU"/>
        </w:rPr>
        <w:t>Договор регулируется законодательством Российской Федерации и подлежит толкованию в соответствии с ним.</w:t>
      </w:r>
    </w:p>
    <w:p w14:paraId="2F5D64AF" w14:textId="77777777" w:rsidR="004A1946" w:rsidRPr="000C10EE" w:rsidRDefault="004A1946" w:rsidP="004A1946">
      <w:pPr>
        <w:pStyle w:val="FWrus1L2"/>
        <w:widowControl w:val="0"/>
        <w:spacing w:after="0" w:line="276" w:lineRule="auto"/>
        <w:ind w:firstLine="709"/>
        <w:rPr>
          <w:rFonts w:ascii="Times New Roman" w:hAnsi="Times New Roman" w:cs="Times New Roman"/>
          <w:sz w:val="26"/>
          <w:szCs w:val="26"/>
          <w:highlight w:val="white"/>
          <w:lang w:val="ru-RU"/>
        </w:rPr>
      </w:pPr>
    </w:p>
    <w:p w14:paraId="2CEC4925"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62" w:name="_Toc112"/>
      <w:bookmarkStart w:id="363" w:name="_Toc146702163"/>
      <w:r>
        <w:rPr>
          <w:rFonts w:ascii="Times New Roman" w:hAnsi="Times New Roman"/>
          <w:b/>
          <w:caps w:val="0"/>
          <w:sz w:val="26"/>
          <w:szCs w:val="26"/>
          <w:highlight w:val="white"/>
          <w:lang w:val="ru-RU"/>
        </w:rPr>
        <w:t>Урегулирование споров</w:t>
      </w:r>
      <w:bookmarkEnd w:id="362"/>
      <w:bookmarkEnd w:id="363"/>
    </w:p>
    <w:p w14:paraId="7FBED36C"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Любые споры, разногласия или требования из или в связи</w:t>
      </w:r>
      <w:r>
        <w:rPr>
          <w:sz w:val="26"/>
          <w:szCs w:val="26"/>
          <w:highlight w:val="white"/>
          <w:lang w:val="ru-RU"/>
        </w:rPr>
        <w:br/>
        <w:t>с Договором, в том числе, касающиеся его заключения, исполнения, нарушения, прекращения или недействительности, подлежат разрешению</w:t>
      </w:r>
      <w:r>
        <w:rPr>
          <w:sz w:val="26"/>
          <w:szCs w:val="26"/>
          <w:highlight w:val="white"/>
          <w:lang w:val="ru-RU"/>
        </w:rPr>
        <w:br/>
        <w:t>в арбитражном суде в соответствии с действующим законодательством.</w:t>
      </w:r>
    </w:p>
    <w:p w14:paraId="67857ED3" w14:textId="77777777" w:rsidR="004A1946" w:rsidRDefault="004A1946" w:rsidP="00DE2A2C">
      <w:pPr>
        <w:pStyle w:val="114"/>
        <w:keepNext w:val="0"/>
        <w:keepLines w:val="0"/>
        <w:widowControl w:val="0"/>
        <w:numPr>
          <w:ilvl w:val="0"/>
          <w:numId w:val="65"/>
        </w:numPr>
        <w:spacing w:before="0" w:after="0" w:line="276" w:lineRule="auto"/>
        <w:ind w:left="0" w:firstLine="709"/>
        <w:jc w:val="center"/>
        <w:rPr>
          <w:rFonts w:ascii="Times New Roman" w:hAnsi="Times New Roman"/>
          <w:b/>
          <w:caps w:val="0"/>
          <w:sz w:val="26"/>
          <w:szCs w:val="26"/>
          <w:highlight w:val="white"/>
        </w:rPr>
      </w:pPr>
      <w:bookmarkStart w:id="364" w:name="_Toc113"/>
      <w:bookmarkStart w:id="365" w:name="_Toc146702164"/>
      <w:r>
        <w:rPr>
          <w:rFonts w:ascii="Times New Roman" w:hAnsi="Times New Roman"/>
          <w:b/>
          <w:caps w:val="0"/>
          <w:sz w:val="26"/>
          <w:szCs w:val="26"/>
          <w:highlight w:val="white"/>
          <w:lang w:val="ru-RU"/>
        </w:rPr>
        <w:t>Срок действия Договора</w:t>
      </w:r>
      <w:bookmarkEnd w:id="364"/>
      <w:bookmarkEnd w:id="365"/>
    </w:p>
    <w:p w14:paraId="075F6109" w14:textId="77777777" w:rsidR="004A1946" w:rsidRPr="000C10EE" w:rsidRDefault="004A1946" w:rsidP="00DE2A2C">
      <w:pPr>
        <w:pStyle w:val="a9"/>
        <w:widowControl w:val="0"/>
        <w:numPr>
          <w:ilvl w:val="1"/>
          <w:numId w:val="65"/>
        </w:numPr>
        <w:spacing w:after="0" w:line="276" w:lineRule="auto"/>
        <w:ind w:left="0" w:firstLine="709"/>
        <w:rPr>
          <w:sz w:val="26"/>
          <w:szCs w:val="26"/>
          <w:highlight w:val="white"/>
          <w:lang w:val="ru-RU"/>
        </w:rPr>
      </w:pPr>
      <w:r>
        <w:rPr>
          <w:sz w:val="26"/>
          <w:szCs w:val="26"/>
          <w:highlight w:val="white"/>
          <w:lang w:val="ru-RU"/>
        </w:rPr>
        <w:t>Договор действует с момента его подписания до момента исполнения Сторонами всех обязательств по Договору в полном объеме,</w:t>
      </w:r>
      <w:r>
        <w:rPr>
          <w:sz w:val="26"/>
          <w:szCs w:val="26"/>
          <w:highlight w:val="white"/>
          <w:lang w:val="ru-RU"/>
        </w:rPr>
        <w:br/>
        <w:t>за исключением положений о:</w:t>
      </w:r>
    </w:p>
    <w:p w14:paraId="711A5DD3" w14:textId="77777777" w:rsidR="004A1946" w:rsidRPr="000C10EE" w:rsidRDefault="004A1946" w:rsidP="00DE2A2C">
      <w:pPr>
        <w:pStyle w:val="FWSL4"/>
        <w:numPr>
          <w:ilvl w:val="0"/>
          <w:numId w:val="83"/>
        </w:numPr>
        <w:spacing w:after="0" w:line="276" w:lineRule="auto"/>
        <w:ind w:left="0" w:firstLine="709"/>
        <w:rPr>
          <w:sz w:val="26"/>
          <w:szCs w:val="26"/>
          <w:highlight w:val="white"/>
          <w:lang w:val="ru-RU"/>
        </w:rPr>
      </w:pPr>
      <w:r>
        <w:rPr>
          <w:sz w:val="26"/>
          <w:szCs w:val="26"/>
          <w:highlight w:val="white"/>
          <w:lang w:val="ru-RU"/>
        </w:rPr>
        <w:t xml:space="preserve">дополнительной обязанности Покупателя, предусмотренной пунктом </w:t>
      </w:r>
      <w:r>
        <w:rPr>
          <w:sz w:val="26"/>
          <w:szCs w:val="26"/>
          <w:highlight w:val="white"/>
          <w:lang w:val="ru-RU"/>
        </w:rPr>
        <w:fldChar w:fldCharType="begin"/>
      </w:r>
      <w:r>
        <w:rPr>
          <w:sz w:val="26"/>
          <w:szCs w:val="26"/>
          <w:highlight w:val="white"/>
          <w:lang w:val="ru-RU"/>
        </w:rPr>
        <w:instrText xml:space="preserve"> REF _Ref127472501 \r \h </w:instrText>
      </w:r>
      <w:r>
        <w:rPr>
          <w:sz w:val="26"/>
          <w:szCs w:val="26"/>
          <w:highlight w:val="white"/>
          <w:lang w:val="ru-RU"/>
        </w:rPr>
      </w:r>
      <w:r>
        <w:rPr>
          <w:sz w:val="26"/>
          <w:szCs w:val="26"/>
          <w:highlight w:val="white"/>
          <w:lang w:val="ru-RU"/>
        </w:rPr>
        <w:fldChar w:fldCharType="separate"/>
      </w:r>
      <w:r>
        <w:rPr>
          <w:sz w:val="26"/>
          <w:szCs w:val="26"/>
          <w:highlight w:val="white"/>
          <w:lang w:val="ru-RU"/>
        </w:rPr>
        <w:t>7.4</w:t>
      </w:r>
      <w:r>
        <w:rPr>
          <w:sz w:val="26"/>
          <w:szCs w:val="26"/>
          <w:highlight w:val="white"/>
          <w:lang w:val="ru-RU"/>
        </w:rPr>
        <w:fldChar w:fldCharType="end"/>
      </w:r>
      <w:r>
        <w:rPr>
          <w:sz w:val="26"/>
          <w:szCs w:val="26"/>
          <w:highlight w:val="white"/>
          <w:lang w:val="ru-RU"/>
        </w:rPr>
        <w:t xml:space="preserve"> Договора, которая сохраняет силу независимо от того, был ли прекращен Договор его исполнением Сторонами; и</w:t>
      </w:r>
    </w:p>
    <w:p w14:paraId="1B8E5367" w14:textId="77777777" w:rsidR="004A1946" w:rsidRDefault="004A1946" w:rsidP="00DE2A2C">
      <w:pPr>
        <w:pStyle w:val="FWSL4"/>
        <w:numPr>
          <w:ilvl w:val="0"/>
          <w:numId w:val="83"/>
        </w:numPr>
        <w:spacing w:after="0" w:line="276" w:lineRule="auto"/>
        <w:ind w:left="0" w:firstLine="709"/>
        <w:rPr>
          <w:sz w:val="26"/>
          <w:szCs w:val="26"/>
          <w:highlight w:val="white"/>
          <w:lang w:val="ru-RU"/>
        </w:rPr>
      </w:pPr>
      <w:r>
        <w:rPr>
          <w:sz w:val="26"/>
          <w:szCs w:val="26"/>
          <w:highlight w:val="white"/>
          <w:lang w:val="ru-RU"/>
        </w:rPr>
        <w:t>конфиденциальности, предусмотренных разделом 12 Договора, которые сохраняют силу в течение 3 (Трех) лет со дня прекращения Договора.</w:t>
      </w:r>
    </w:p>
    <w:p w14:paraId="3E2251B0" w14:textId="77777777" w:rsidR="004A1946" w:rsidRPr="000C10EE" w:rsidRDefault="004A1946" w:rsidP="004A1946">
      <w:pPr>
        <w:pStyle w:val="FWSL4"/>
        <w:spacing w:after="0" w:line="276" w:lineRule="auto"/>
        <w:ind w:firstLine="709"/>
        <w:rPr>
          <w:sz w:val="26"/>
          <w:szCs w:val="26"/>
          <w:highlight w:val="white"/>
          <w:lang w:val="ru-RU"/>
        </w:rPr>
      </w:pPr>
    </w:p>
    <w:p w14:paraId="45A49A6A" w14:textId="77777777" w:rsidR="004A1946" w:rsidRDefault="004A1946" w:rsidP="004A1946">
      <w:pPr>
        <w:pStyle w:val="FWSL4"/>
        <w:spacing w:after="0" w:line="276" w:lineRule="auto"/>
        <w:ind w:firstLine="709"/>
        <w:rPr>
          <w:sz w:val="26"/>
          <w:szCs w:val="26"/>
          <w:highlight w:val="white"/>
          <w:lang w:val="ru-RU"/>
        </w:rPr>
      </w:pPr>
      <w:r w:rsidRPr="000C10EE">
        <w:rPr>
          <w:sz w:val="26"/>
          <w:szCs w:val="26"/>
          <w:highlight w:val="white"/>
          <w:lang w:val="ru-RU"/>
        </w:rPr>
        <w:t>В удостоверение чего настоящий Договор подписан в надлежащем порядке уполномоченными представителями Сторон</w:t>
      </w:r>
      <w:r>
        <w:rPr>
          <w:sz w:val="26"/>
          <w:szCs w:val="26"/>
          <w:highlight w:val="white"/>
          <w:lang w:val="ru-RU"/>
        </w:rPr>
        <w:t>.</w:t>
      </w:r>
    </w:p>
    <w:p w14:paraId="56C4A74D" w14:textId="77777777" w:rsidR="004A1946" w:rsidRPr="000C10EE" w:rsidRDefault="004A1946" w:rsidP="004A1946">
      <w:pPr>
        <w:pStyle w:val="FWSL4"/>
        <w:spacing w:after="0" w:line="276" w:lineRule="auto"/>
        <w:ind w:firstLine="709"/>
        <w:rPr>
          <w:sz w:val="26"/>
          <w:szCs w:val="26"/>
          <w:lang w:val="ru-RU"/>
        </w:rPr>
      </w:pPr>
    </w:p>
    <w:p w14:paraId="51532A29" w14:textId="77777777" w:rsidR="004A1946" w:rsidRPr="000C10EE" w:rsidRDefault="004A1946" w:rsidP="004A1946">
      <w:pPr>
        <w:pStyle w:val="FWSL4"/>
        <w:spacing w:after="0" w:line="276" w:lineRule="auto"/>
        <w:ind w:firstLine="709"/>
        <w:rPr>
          <w:sz w:val="26"/>
          <w:szCs w:val="26"/>
          <w:lang w:val="ru-RU"/>
        </w:rPr>
      </w:pPr>
    </w:p>
    <w:p w14:paraId="7E854407" w14:textId="77777777" w:rsidR="004A1946" w:rsidRPr="000C10EE" w:rsidRDefault="004A1946" w:rsidP="004A1946">
      <w:pPr>
        <w:pStyle w:val="FWSL4"/>
        <w:spacing w:after="0" w:line="276" w:lineRule="auto"/>
        <w:ind w:firstLine="709"/>
        <w:rPr>
          <w:sz w:val="26"/>
          <w:szCs w:val="26"/>
          <w:lang w:val="ru-RU"/>
        </w:rPr>
      </w:pPr>
    </w:p>
    <w:p w14:paraId="598FB847" w14:textId="77777777" w:rsidR="004A1946" w:rsidRPr="000C10EE" w:rsidRDefault="004A1946" w:rsidP="004A1946">
      <w:pPr>
        <w:pStyle w:val="FWSL4"/>
        <w:spacing w:after="0" w:line="276" w:lineRule="auto"/>
        <w:ind w:firstLine="709"/>
        <w:rPr>
          <w:sz w:val="26"/>
          <w:szCs w:val="26"/>
          <w:lang w:val="ru-RU"/>
        </w:rPr>
      </w:pPr>
    </w:p>
    <w:p w14:paraId="799D5FD2" w14:textId="77777777" w:rsidR="004A1946" w:rsidRDefault="004A1946" w:rsidP="004A1946">
      <w:pPr>
        <w:pStyle w:val="FWSL4"/>
        <w:spacing w:after="0" w:line="276" w:lineRule="auto"/>
        <w:ind w:firstLine="709"/>
        <w:rPr>
          <w:b/>
          <w:bCs/>
          <w:sz w:val="26"/>
          <w:szCs w:val="26"/>
          <w:highlight w:val="white"/>
          <w:lang w:val="ru-RU"/>
        </w:rPr>
      </w:pPr>
      <w:r>
        <w:rPr>
          <w:b/>
          <w:sz w:val="26"/>
          <w:szCs w:val="26"/>
          <w:lang w:val="ru-RU"/>
        </w:rPr>
        <w:t>А</w:t>
      </w:r>
      <w:r>
        <w:rPr>
          <w:b/>
          <w:sz w:val="26"/>
          <w:szCs w:val="26"/>
          <w:highlight w:val="white"/>
          <w:lang w:val="ru-RU"/>
        </w:rPr>
        <w:t>кционерное общество</w:t>
      </w:r>
    </w:p>
    <w:p w14:paraId="2571E7F0" w14:textId="77777777" w:rsidR="004A1946" w:rsidRPr="000C10EE" w:rsidRDefault="004A1946" w:rsidP="004A1946">
      <w:pPr>
        <w:pStyle w:val="FWSL4"/>
        <w:spacing w:after="0" w:line="276" w:lineRule="auto"/>
        <w:ind w:firstLine="709"/>
        <w:rPr>
          <w:lang w:val="ru-RU"/>
        </w:rPr>
      </w:pPr>
      <w:r>
        <w:rPr>
          <w:b/>
          <w:sz w:val="26"/>
          <w:szCs w:val="26"/>
          <w:highlight w:val="white"/>
          <w:lang w:val="ru-RU"/>
        </w:rPr>
        <w:t>«РЖД Управление активами»</w:t>
      </w:r>
    </w:p>
    <w:p w14:paraId="1DDBA45A" w14:textId="77777777" w:rsidR="004A1946" w:rsidRPr="000C10EE" w:rsidRDefault="004A1946" w:rsidP="004A1946">
      <w:pPr>
        <w:pStyle w:val="FWSL4"/>
        <w:spacing w:after="0" w:line="276" w:lineRule="auto"/>
        <w:ind w:firstLine="709"/>
        <w:rPr>
          <w:sz w:val="26"/>
          <w:szCs w:val="26"/>
          <w:lang w:val="ru-RU"/>
        </w:rPr>
      </w:pPr>
    </w:p>
    <w:p w14:paraId="0E3CD316" w14:textId="77777777" w:rsidR="004A1946" w:rsidRPr="000C10EE" w:rsidRDefault="004A1946" w:rsidP="004A1946">
      <w:pPr>
        <w:pStyle w:val="a9"/>
        <w:keepNext/>
        <w:spacing w:after="0" w:line="276" w:lineRule="auto"/>
        <w:ind w:firstLine="709"/>
        <w:rPr>
          <w:sz w:val="26"/>
          <w:szCs w:val="26"/>
          <w:highlight w:val="white"/>
          <w:lang w:val="ru-RU"/>
        </w:rPr>
      </w:pPr>
      <w:r>
        <w:rPr>
          <w:sz w:val="26"/>
          <w:szCs w:val="26"/>
          <w:highlight w:val="white"/>
          <w:lang w:val="ru-RU"/>
        </w:rPr>
        <w:t>Подпись:</w:t>
      </w:r>
      <w:r>
        <w:rPr>
          <w:sz w:val="26"/>
          <w:szCs w:val="26"/>
          <w:highlight w:val="white"/>
          <w:lang w:val="ru-RU"/>
        </w:rPr>
        <w:tab/>
        <w:t>____________________</w:t>
      </w:r>
    </w:p>
    <w:p w14:paraId="4E7AA3EB" w14:textId="58D32A08" w:rsidR="004A1946" w:rsidRPr="000C10EE" w:rsidRDefault="00260ACC" w:rsidP="004A1946">
      <w:pPr>
        <w:pStyle w:val="a9"/>
        <w:keepNext/>
        <w:spacing w:after="0" w:line="276" w:lineRule="auto"/>
        <w:ind w:firstLine="709"/>
        <w:rPr>
          <w:sz w:val="26"/>
          <w:szCs w:val="26"/>
          <w:highlight w:val="white"/>
          <w:lang w:val="ru-RU"/>
        </w:rPr>
      </w:pPr>
      <w:r>
        <w:rPr>
          <w:sz w:val="26"/>
          <w:szCs w:val="26"/>
          <w:lang w:val="ru-RU"/>
        </w:rPr>
        <w:t>Жемчугов Андрей Сергеевич</w:t>
      </w:r>
      <w:r w:rsidR="004A1946">
        <w:rPr>
          <w:sz w:val="26"/>
          <w:szCs w:val="26"/>
          <w:highlight w:val="white"/>
          <w:lang w:val="ru-RU"/>
        </w:rPr>
        <w:t>,</w:t>
      </w:r>
    </w:p>
    <w:p w14:paraId="51EF5FA9" w14:textId="77777777" w:rsidR="004A1946" w:rsidRPr="000C10EE" w:rsidRDefault="004A1946" w:rsidP="004A1946">
      <w:pPr>
        <w:pStyle w:val="a9"/>
        <w:keepNext/>
        <w:spacing w:after="0" w:line="276" w:lineRule="auto"/>
        <w:ind w:firstLine="709"/>
        <w:rPr>
          <w:sz w:val="26"/>
          <w:szCs w:val="26"/>
          <w:highlight w:val="white"/>
          <w:lang w:val="ru-RU"/>
        </w:rPr>
      </w:pPr>
      <w:r>
        <w:rPr>
          <w:sz w:val="26"/>
          <w:szCs w:val="26"/>
          <w:lang w:val="ru-RU"/>
        </w:rPr>
        <w:t>Ге</w:t>
      </w:r>
      <w:r>
        <w:rPr>
          <w:sz w:val="26"/>
          <w:szCs w:val="26"/>
          <w:highlight w:val="white"/>
          <w:lang w:val="ru-RU"/>
        </w:rPr>
        <w:t>неральный директор АО «РЖД Управление активами»</w:t>
      </w:r>
    </w:p>
    <w:p w14:paraId="6735C8CF" w14:textId="77777777" w:rsidR="004A1946" w:rsidRPr="000C10EE" w:rsidRDefault="004A1946" w:rsidP="004A1946">
      <w:pPr>
        <w:pStyle w:val="a9"/>
        <w:keepNext/>
        <w:spacing w:after="0" w:line="276" w:lineRule="auto"/>
        <w:ind w:firstLine="709"/>
        <w:rPr>
          <w:sz w:val="26"/>
          <w:szCs w:val="26"/>
          <w:highlight w:val="white"/>
          <w:lang w:val="ru-RU"/>
        </w:rPr>
      </w:pPr>
      <w:r>
        <w:rPr>
          <w:sz w:val="26"/>
          <w:szCs w:val="26"/>
          <w:highlight w:val="white"/>
          <w:lang w:val="ru-RU"/>
        </w:rPr>
        <w:t>действующий на основании Устава</w:t>
      </w:r>
    </w:p>
    <w:p w14:paraId="1565950E" w14:textId="77777777" w:rsidR="004A1946" w:rsidRDefault="004A1946" w:rsidP="004A1946">
      <w:pPr>
        <w:pStyle w:val="afffc"/>
        <w:spacing w:line="276" w:lineRule="auto"/>
        <w:ind w:left="708" w:firstLine="1"/>
        <w:rPr>
          <w:sz w:val="26"/>
          <w:szCs w:val="26"/>
          <w:highlight w:val="white"/>
        </w:rPr>
      </w:pPr>
      <w:r>
        <w:rPr>
          <w:sz w:val="26"/>
          <w:szCs w:val="26"/>
          <w:highlight w:val="white"/>
        </w:rPr>
        <w:t>«___» ________ 202_ г.</w:t>
      </w:r>
      <w:r>
        <w:rPr>
          <w:sz w:val="26"/>
          <w:szCs w:val="26"/>
          <w:highlight w:val="white"/>
        </w:rPr>
        <w:br/>
        <w:t>М.П.</w:t>
      </w:r>
    </w:p>
    <w:p w14:paraId="7513E41E" w14:textId="77777777" w:rsidR="004A1946" w:rsidRDefault="004A1946" w:rsidP="004A1946">
      <w:pPr>
        <w:pStyle w:val="afffc"/>
        <w:spacing w:line="276" w:lineRule="auto"/>
        <w:ind w:firstLine="709"/>
        <w:rPr>
          <w:sz w:val="26"/>
          <w:szCs w:val="26"/>
          <w:highlight w:val="white"/>
        </w:rPr>
      </w:pPr>
      <w:r>
        <w:rPr>
          <w:sz w:val="26"/>
          <w:szCs w:val="26"/>
          <w:highlight w:val="white"/>
        </w:rPr>
        <w:t>____________________________</w:t>
      </w:r>
    </w:p>
    <w:p w14:paraId="17234F48" w14:textId="77777777" w:rsidR="004A1946" w:rsidRPr="000C10EE" w:rsidRDefault="004A1946" w:rsidP="004A1946">
      <w:pPr>
        <w:pStyle w:val="a9"/>
        <w:spacing w:after="0" w:line="276" w:lineRule="auto"/>
        <w:ind w:firstLine="709"/>
        <w:jc w:val="left"/>
        <w:rPr>
          <w:sz w:val="26"/>
          <w:szCs w:val="26"/>
          <w:highlight w:val="white"/>
          <w:lang w:val="ru-RU"/>
        </w:rPr>
      </w:pPr>
    </w:p>
    <w:p w14:paraId="40A544B7" w14:textId="77777777" w:rsidR="004A1946" w:rsidRDefault="004A1946" w:rsidP="004A1946">
      <w:pPr>
        <w:pStyle w:val="a9"/>
        <w:spacing w:after="0" w:line="276" w:lineRule="auto"/>
        <w:ind w:firstLine="709"/>
        <w:jc w:val="left"/>
        <w:rPr>
          <w:sz w:val="26"/>
          <w:szCs w:val="26"/>
          <w:lang w:val="ru-RU"/>
        </w:rPr>
      </w:pPr>
    </w:p>
    <w:p w14:paraId="1F49E5DE" w14:textId="77777777" w:rsidR="004A1946" w:rsidRDefault="004A1946" w:rsidP="004A1946">
      <w:pPr>
        <w:pStyle w:val="a9"/>
        <w:spacing w:after="0" w:line="276" w:lineRule="auto"/>
        <w:ind w:firstLine="709"/>
        <w:jc w:val="left"/>
        <w:rPr>
          <w:sz w:val="26"/>
          <w:szCs w:val="26"/>
          <w:lang w:val="ru-RU"/>
        </w:rPr>
      </w:pPr>
      <w:r>
        <w:rPr>
          <w:sz w:val="26"/>
          <w:szCs w:val="26"/>
          <w:highlight w:val="white"/>
          <w:lang w:val="ru-RU"/>
        </w:rPr>
        <w:t>Подпись:</w:t>
      </w:r>
      <w:r>
        <w:rPr>
          <w:sz w:val="26"/>
          <w:szCs w:val="26"/>
          <w:highlight w:val="white"/>
          <w:lang w:val="ru-RU"/>
        </w:rPr>
        <w:tab/>
        <w:t>____________________</w:t>
      </w:r>
    </w:p>
    <w:p w14:paraId="710430C4" w14:textId="77777777" w:rsidR="004A1946" w:rsidRPr="000C10EE" w:rsidRDefault="004A1946" w:rsidP="004A1946">
      <w:pPr>
        <w:pStyle w:val="a9"/>
        <w:spacing w:after="0" w:line="276" w:lineRule="auto"/>
        <w:ind w:firstLine="709"/>
        <w:jc w:val="left"/>
        <w:rPr>
          <w:sz w:val="26"/>
          <w:szCs w:val="26"/>
          <w:highlight w:val="white"/>
          <w:lang w:val="ru-RU"/>
        </w:rPr>
      </w:pPr>
      <w:r>
        <w:rPr>
          <w:sz w:val="26"/>
          <w:szCs w:val="26"/>
          <w:highlight w:val="white"/>
          <w:lang w:val="ru-RU"/>
        </w:rPr>
        <w:t>Ф.И.О.</w:t>
      </w:r>
    </w:p>
    <w:p w14:paraId="48CFB51B" w14:textId="77777777" w:rsidR="004A1946" w:rsidRPr="000C10EE" w:rsidRDefault="004A1946" w:rsidP="004A1946">
      <w:pPr>
        <w:pStyle w:val="a9"/>
        <w:spacing w:after="0" w:line="276" w:lineRule="auto"/>
        <w:ind w:firstLine="709"/>
        <w:jc w:val="left"/>
        <w:rPr>
          <w:sz w:val="26"/>
          <w:szCs w:val="26"/>
          <w:highlight w:val="white"/>
          <w:lang w:val="ru-RU"/>
        </w:rPr>
      </w:pPr>
      <w:r>
        <w:rPr>
          <w:sz w:val="26"/>
          <w:szCs w:val="26"/>
          <w:highlight w:val="white"/>
          <w:lang w:val="ru-RU"/>
        </w:rPr>
        <w:t>должность:</w:t>
      </w:r>
    </w:p>
    <w:p w14:paraId="6363A7D8" w14:textId="77777777" w:rsidR="004A1946" w:rsidRPr="000C10EE" w:rsidRDefault="004A1946" w:rsidP="004A1946">
      <w:pPr>
        <w:pStyle w:val="a9"/>
        <w:spacing w:after="0" w:line="276" w:lineRule="auto"/>
        <w:ind w:firstLine="709"/>
        <w:rPr>
          <w:sz w:val="26"/>
          <w:szCs w:val="26"/>
          <w:highlight w:val="white"/>
          <w:lang w:val="ru-RU"/>
        </w:rPr>
      </w:pPr>
      <w:r>
        <w:rPr>
          <w:sz w:val="26"/>
          <w:szCs w:val="26"/>
          <w:highlight w:val="white"/>
          <w:lang w:val="ru-RU"/>
        </w:rPr>
        <w:t>действующий на основании доверенности №____ от «___» ________ 202_ г.</w:t>
      </w:r>
    </w:p>
    <w:p w14:paraId="012AFDE9" w14:textId="77777777" w:rsidR="004A1946" w:rsidRPr="000C10EE" w:rsidRDefault="004A1946" w:rsidP="004A1946">
      <w:pPr>
        <w:pStyle w:val="a9"/>
        <w:spacing w:after="0" w:line="276" w:lineRule="auto"/>
        <w:ind w:firstLine="709"/>
        <w:jc w:val="left"/>
        <w:rPr>
          <w:i/>
          <w:sz w:val="26"/>
          <w:szCs w:val="26"/>
          <w:highlight w:val="white"/>
          <w:lang w:val="ru-RU"/>
        </w:rPr>
      </w:pPr>
      <w:r>
        <w:rPr>
          <w:i/>
          <w:sz w:val="26"/>
          <w:szCs w:val="26"/>
          <w:highlight w:val="white"/>
          <w:lang w:val="ru-RU"/>
        </w:rPr>
        <w:t>[только для уполномоченного представителя Покупателя]</w:t>
      </w:r>
    </w:p>
    <w:p w14:paraId="695B9175" w14:textId="77777777" w:rsidR="004A1946" w:rsidRDefault="004A1946" w:rsidP="004A1946">
      <w:pPr>
        <w:spacing w:before="0" w:after="0" w:line="276" w:lineRule="auto"/>
        <w:ind w:firstLine="709"/>
        <w:rPr>
          <w:sz w:val="26"/>
          <w:szCs w:val="26"/>
          <w:highlight w:val="white"/>
        </w:rPr>
      </w:pPr>
      <w:r>
        <w:rPr>
          <w:sz w:val="26"/>
          <w:szCs w:val="26"/>
          <w:highlight w:val="white"/>
        </w:rPr>
        <w:t>«___» ________ 202_ г.</w:t>
      </w:r>
    </w:p>
    <w:p w14:paraId="78E83016" w14:textId="77777777" w:rsidR="004A1946" w:rsidRDefault="004A1946" w:rsidP="004A1946">
      <w:pPr>
        <w:spacing w:before="0" w:after="0" w:line="276" w:lineRule="auto"/>
        <w:ind w:firstLine="709"/>
        <w:rPr>
          <w:bCs/>
          <w:i/>
          <w:sz w:val="26"/>
          <w:szCs w:val="26"/>
          <w:highlight w:val="white"/>
        </w:rPr>
      </w:pPr>
      <w:r>
        <w:rPr>
          <w:sz w:val="26"/>
          <w:szCs w:val="26"/>
          <w:highlight w:val="white"/>
        </w:rPr>
        <w:t xml:space="preserve">М.П. </w:t>
      </w:r>
      <w:r>
        <w:rPr>
          <w:i/>
          <w:sz w:val="26"/>
          <w:szCs w:val="26"/>
          <w:highlight w:val="white"/>
        </w:rPr>
        <w:t>[</w:t>
      </w:r>
      <w:r>
        <w:rPr>
          <w:rFonts w:eastAsia="MS Mincho"/>
          <w:i/>
          <w:sz w:val="26"/>
          <w:szCs w:val="26"/>
          <w:highlight w:val="white"/>
        </w:rPr>
        <w:t>если применимо</w:t>
      </w:r>
      <w:r>
        <w:rPr>
          <w:i/>
          <w:sz w:val="26"/>
          <w:szCs w:val="26"/>
          <w:highlight w:val="white"/>
        </w:rPr>
        <w:t>]</w:t>
      </w:r>
    </w:p>
    <w:p w14:paraId="59AA7097" w14:textId="77777777" w:rsidR="004A1946" w:rsidRDefault="004A1946">
      <w:pPr>
        <w:pStyle w:val="a9"/>
        <w:spacing w:after="120" w:line="360" w:lineRule="exact"/>
        <w:rPr>
          <w:sz w:val="28"/>
          <w:szCs w:val="28"/>
          <w:lang w:val="ru-RU"/>
        </w:rPr>
        <w:sectPr w:rsidR="004A1946">
          <w:footerReference w:type="first" r:id="rId29"/>
          <w:pgSz w:w="11906" w:h="16838"/>
          <w:pgMar w:top="1134" w:right="851" w:bottom="1134" w:left="1701" w:header="567" w:footer="567" w:gutter="0"/>
          <w:cols w:space="708"/>
          <w:titlePg/>
          <w:docGrid w:linePitch="360"/>
        </w:sectPr>
      </w:pPr>
    </w:p>
    <w:p w14:paraId="7AAE2A77" w14:textId="77777777" w:rsidR="005C0613" w:rsidRDefault="008B2D63">
      <w:pPr>
        <w:pStyle w:val="114"/>
        <w:tabs>
          <w:tab w:val="left" w:pos="1134"/>
        </w:tabs>
        <w:spacing w:before="0" w:after="0" w:line="360" w:lineRule="exact"/>
        <w:ind w:left="12472"/>
        <w:rPr>
          <w:rFonts w:hint="eastAsia"/>
          <w:lang w:val="ru-RU"/>
        </w:rPr>
      </w:pPr>
      <w:bookmarkStart w:id="366" w:name="_ПРИЛОЖЕНИЕ"/>
      <w:bookmarkStart w:id="367" w:name="_Toc114"/>
      <w:bookmarkStart w:id="368" w:name="_Toc146702165"/>
      <w:bookmarkEnd w:id="366"/>
      <w:r>
        <w:rPr>
          <w:rFonts w:ascii="Times New Roman" w:hAnsi="Times New Roman"/>
          <w:caps w:val="0"/>
          <w:sz w:val="28"/>
          <w:szCs w:val="28"/>
          <w:lang w:val="ru-RU"/>
        </w:rPr>
        <w:t xml:space="preserve">ПРИЛОЖЕНИЕ № </w:t>
      </w:r>
      <w:bookmarkEnd w:id="367"/>
      <w:r>
        <w:rPr>
          <w:rFonts w:ascii="Times New Roman" w:hAnsi="Times New Roman"/>
          <w:caps w:val="0"/>
          <w:sz w:val="28"/>
          <w:szCs w:val="28"/>
          <w:lang w:val="ru-RU"/>
        </w:rPr>
        <w:t>8</w:t>
      </w:r>
      <w:bookmarkEnd w:id="368"/>
    </w:p>
    <w:p w14:paraId="06A020BA" w14:textId="77777777" w:rsidR="005C0613" w:rsidRDefault="008B2D63">
      <w:pPr>
        <w:spacing w:before="0" w:after="0" w:line="360" w:lineRule="exact"/>
        <w:ind w:left="12472"/>
        <w:rPr>
          <w:sz w:val="28"/>
          <w:szCs w:val="28"/>
        </w:rPr>
      </w:pPr>
      <w:r>
        <w:rPr>
          <w:sz w:val="28"/>
          <w:szCs w:val="28"/>
        </w:rPr>
        <w:t>к Документации</w:t>
      </w:r>
    </w:p>
    <w:p w14:paraId="48143F09" w14:textId="77777777" w:rsidR="005C0613" w:rsidRDefault="008B2D63">
      <w:pPr>
        <w:rPr>
          <w:sz w:val="28"/>
          <w:szCs w:val="28"/>
        </w:rPr>
      </w:pPr>
      <w:r>
        <w:rPr>
          <w:sz w:val="28"/>
          <w:szCs w:val="28"/>
        </w:rPr>
        <w:t>ФОРМА</w:t>
      </w:r>
    </w:p>
    <w:p w14:paraId="4BC31057" w14:textId="77777777" w:rsidR="005C0613" w:rsidRDefault="008B2D63">
      <w:pPr>
        <w:pStyle w:val="114"/>
        <w:spacing w:after="0"/>
        <w:jc w:val="center"/>
        <w:rPr>
          <w:rFonts w:hint="eastAsia"/>
          <w:sz w:val="24"/>
          <w:lang w:val="ru-RU"/>
        </w:rPr>
      </w:pPr>
      <w:bookmarkStart w:id="369" w:name="_Toc115"/>
      <w:bookmarkStart w:id="370" w:name="_Toc146116034"/>
      <w:bookmarkStart w:id="371" w:name="_Toc146702166"/>
      <w:r>
        <w:rPr>
          <w:b/>
          <w:sz w:val="28"/>
          <w:szCs w:val="28"/>
          <w:lang w:val="ru-RU"/>
        </w:rPr>
        <w:t>Сведения о владельцах Претендента, включая конечных бенефициаров</w:t>
      </w:r>
      <w:r>
        <w:rPr>
          <w:sz w:val="24"/>
          <w:lang w:val="ru-RU"/>
        </w:rPr>
        <w:t>,</w:t>
      </w:r>
      <w:bookmarkEnd w:id="369"/>
      <w:bookmarkEnd w:id="370"/>
      <w:bookmarkEnd w:id="371"/>
    </w:p>
    <w:p w14:paraId="1556ABCE" w14:textId="6CADDDCC" w:rsidR="005C0613" w:rsidRDefault="008B2D63">
      <w:pPr>
        <w:spacing w:line="280" w:lineRule="exact"/>
        <w:jc w:val="center"/>
      </w:pPr>
      <w:r>
        <w:t xml:space="preserve">с приложением подтверждающих документов, предоставляемые для участия в открытом аукционе в электронной форме </w:t>
      </w:r>
      <w:r>
        <w:rPr>
          <w:color w:val="000000" w:themeColor="text1"/>
        </w:rPr>
        <w:t xml:space="preserve">с использованием электронной торговой площадки </w:t>
      </w:r>
      <w:r>
        <w:t xml:space="preserve">на право заключения договора купли-продажи </w:t>
      </w:r>
      <w:r w:rsidR="00FF5C00">
        <w:t>5</w:t>
      </w:r>
      <w:r w:rsidR="00BB60BD">
        <w:t>00 000</w:t>
      </w:r>
      <w:r>
        <w:t xml:space="preserve"> (</w:t>
      </w:r>
      <w:r w:rsidR="00FF5C00">
        <w:t>Пят</w:t>
      </w:r>
      <w:r w:rsidR="00BB60BD">
        <w:t>ьсот тысяч</w:t>
      </w:r>
      <w:r>
        <w:t>) обыкновенных акций</w:t>
      </w:r>
      <w:r>
        <w:rPr>
          <w:lang w:bidi="ru-RU"/>
        </w:rPr>
        <w:t xml:space="preserve"> акционерного общества</w:t>
      </w:r>
      <w:r w:rsidR="00FF5C00">
        <w:rPr>
          <w:lang w:bidi="ru-RU"/>
        </w:rPr>
        <w:t xml:space="preserve"> </w:t>
      </w:r>
      <w:r>
        <w:rPr>
          <w:lang w:bidi="ru-RU"/>
        </w:rPr>
        <w:t>«</w:t>
      </w:r>
      <w:r w:rsidR="00BB60BD" w:rsidRPr="00BB60BD">
        <w:rPr>
          <w:lang w:bidi="ru-RU"/>
        </w:rPr>
        <w:t>Ногликская газовая электрическая станция</w:t>
      </w:r>
      <w:r>
        <w:rPr>
          <w:lang w:bidi="ru-RU"/>
        </w:rPr>
        <w:t>»</w:t>
      </w:r>
      <w:r w:rsidR="00BB60BD">
        <w:rPr>
          <w:lang w:bidi="ru-RU"/>
        </w:rPr>
        <w:t>.</w:t>
      </w:r>
    </w:p>
    <w:p w14:paraId="3909BB47" w14:textId="77777777" w:rsidR="005C0613" w:rsidRDefault="005C0613">
      <w:pPr>
        <w:spacing w:line="280" w:lineRule="exact"/>
        <w:rPr>
          <w:sz w:val="28"/>
          <w:szCs w:val="28"/>
        </w:rPr>
      </w:pPr>
    </w:p>
    <w:tbl>
      <w:tblPr>
        <w:tblW w:w="15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430"/>
        <w:gridCol w:w="823"/>
        <w:gridCol w:w="823"/>
        <w:gridCol w:w="1326"/>
        <w:gridCol w:w="716"/>
        <w:gridCol w:w="1072"/>
        <w:gridCol w:w="1442"/>
        <w:gridCol w:w="823"/>
        <w:gridCol w:w="823"/>
        <w:gridCol w:w="1294"/>
        <w:gridCol w:w="1000"/>
        <w:gridCol w:w="1789"/>
        <w:gridCol w:w="1231"/>
        <w:gridCol w:w="1640"/>
      </w:tblGrid>
      <w:tr w:rsidR="005C0613" w14:paraId="6B9DD824" w14:textId="77777777">
        <w:trPr>
          <w:trHeight w:val="142"/>
          <w:jc w:val="center"/>
        </w:trPr>
        <w:tc>
          <w:tcPr>
            <w:tcW w:w="15232" w:type="dxa"/>
            <w:gridSpan w:val="14"/>
            <w:vAlign w:val="center"/>
          </w:tcPr>
          <w:p w14:paraId="45626A89"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 Претендента]</w:t>
            </w:r>
          </w:p>
        </w:tc>
      </w:tr>
      <w:tr w:rsidR="005C0613" w14:paraId="7FE48FF1" w14:textId="77777777">
        <w:trPr>
          <w:trHeight w:val="142"/>
          <w:jc w:val="center"/>
        </w:trPr>
        <w:tc>
          <w:tcPr>
            <w:tcW w:w="430" w:type="dxa"/>
            <w:vMerge w:val="restart"/>
            <w:vAlign w:val="center"/>
          </w:tcPr>
          <w:p w14:paraId="2179DD22"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w:t>
            </w:r>
          </w:p>
          <w:p w14:paraId="5B252529"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п/п</w:t>
            </w:r>
          </w:p>
        </w:tc>
        <w:tc>
          <w:tcPr>
            <w:tcW w:w="6202" w:type="dxa"/>
            <w:gridSpan w:val="6"/>
            <w:vAlign w:val="center"/>
          </w:tcPr>
          <w:p w14:paraId="3B0F7E7F"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 (ИНН, вид деятельности)</w:t>
            </w:r>
          </w:p>
        </w:tc>
        <w:tc>
          <w:tcPr>
            <w:tcW w:w="8600" w:type="dxa"/>
            <w:gridSpan w:val="7"/>
            <w:vAlign w:val="center"/>
          </w:tcPr>
          <w:p w14:paraId="5C74977D"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Информация о цепочке собственников Претендента, включая бенефициаров (в том числе, конечных)</w:t>
            </w:r>
          </w:p>
        </w:tc>
      </w:tr>
      <w:tr w:rsidR="005C0613" w14:paraId="30DCF77E" w14:textId="77777777">
        <w:trPr>
          <w:jc w:val="center"/>
        </w:trPr>
        <w:tc>
          <w:tcPr>
            <w:tcW w:w="430" w:type="dxa"/>
            <w:vMerge/>
            <w:vAlign w:val="center"/>
          </w:tcPr>
          <w:p w14:paraId="7E730237" w14:textId="77777777" w:rsidR="005C0613" w:rsidRDefault="005C0613">
            <w:pPr>
              <w:pStyle w:val="ConsPlusNonformat"/>
              <w:spacing w:line="200" w:lineRule="exact"/>
              <w:jc w:val="center"/>
              <w:rPr>
                <w:rFonts w:ascii="Times New Roman" w:hAnsi="Times New Roman" w:cs="Times New Roman"/>
                <w:sz w:val="16"/>
                <w:szCs w:val="16"/>
              </w:rPr>
            </w:pPr>
          </w:p>
        </w:tc>
        <w:tc>
          <w:tcPr>
            <w:tcW w:w="823" w:type="dxa"/>
            <w:vAlign w:val="center"/>
          </w:tcPr>
          <w:p w14:paraId="1D28E6F4"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ИНН</w:t>
            </w:r>
          </w:p>
        </w:tc>
        <w:tc>
          <w:tcPr>
            <w:tcW w:w="823" w:type="dxa"/>
            <w:vAlign w:val="center"/>
          </w:tcPr>
          <w:p w14:paraId="4530D291"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ОГРН</w:t>
            </w:r>
          </w:p>
        </w:tc>
        <w:tc>
          <w:tcPr>
            <w:tcW w:w="1326" w:type="dxa"/>
            <w:vAlign w:val="center"/>
          </w:tcPr>
          <w:p w14:paraId="7D0AD9CA"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w:t>
            </w:r>
          </w:p>
          <w:p w14:paraId="245227C6"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организации</w:t>
            </w:r>
          </w:p>
        </w:tc>
        <w:tc>
          <w:tcPr>
            <w:tcW w:w="716" w:type="dxa"/>
            <w:vAlign w:val="center"/>
          </w:tcPr>
          <w:p w14:paraId="7ECCA779"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Код</w:t>
            </w:r>
          </w:p>
          <w:p w14:paraId="0C41D747"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ОКВЭД</w:t>
            </w:r>
          </w:p>
        </w:tc>
        <w:tc>
          <w:tcPr>
            <w:tcW w:w="1072" w:type="dxa"/>
            <w:vAlign w:val="center"/>
          </w:tcPr>
          <w:p w14:paraId="54EC7E42"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Фамилия,</w:t>
            </w:r>
          </w:p>
          <w:p w14:paraId="0FB47E0D"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Имя,</w:t>
            </w:r>
          </w:p>
          <w:p w14:paraId="1A54648F"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Отчество</w:t>
            </w:r>
          </w:p>
          <w:p w14:paraId="32A27F64"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руководителя</w:t>
            </w:r>
          </w:p>
        </w:tc>
        <w:tc>
          <w:tcPr>
            <w:tcW w:w="1442" w:type="dxa"/>
            <w:vAlign w:val="center"/>
          </w:tcPr>
          <w:p w14:paraId="1EFDF712"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Серия и номер</w:t>
            </w:r>
          </w:p>
          <w:p w14:paraId="0FFC3BEB"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документа,</w:t>
            </w:r>
          </w:p>
          <w:p w14:paraId="5A9359B2"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удостоверяющего</w:t>
            </w:r>
          </w:p>
          <w:p w14:paraId="61E4EBC3"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личность</w:t>
            </w:r>
          </w:p>
          <w:p w14:paraId="26357979"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руководителя</w:t>
            </w:r>
          </w:p>
        </w:tc>
        <w:tc>
          <w:tcPr>
            <w:tcW w:w="823" w:type="dxa"/>
            <w:vAlign w:val="center"/>
          </w:tcPr>
          <w:p w14:paraId="6C81E46E"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ИНН</w:t>
            </w:r>
          </w:p>
        </w:tc>
        <w:tc>
          <w:tcPr>
            <w:tcW w:w="823" w:type="dxa"/>
            <w:vAlign w:val="center"/>
          </w:tcPr>
          <w:p w14:paraId="4E25491F"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ОГРН</w:t>
            </w:r>
          </w:p>
        </w:tc>
        <w:tc>
          <w:tcPr>
            <w:tcW w:w="1294" w:type="dxa"/>
            <w:vAlign w:val="center"/>
          </w:tcPr>
          <w:p w14:paraId="0772F92A"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w:t>
            </w:r>
          </w:p>
          <w:p w14:paraId="60CD7DFF"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Ф.И.О.</w:t>
            </w:r>
          </w:p>
        </w:tc>
        <w:tc>
          <w:tcPr>
            <w:tcW w:w="1000" w:type="dxa"/>
            <w:vAlign w:val="center"/>
          </w:tcPr>
          <w:p w14:paraId="46679340"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Адрес</w:t>
            </w:r>
          </w:p>
          <w:p w14:paraId="0E88E282"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регистрации</w:t>
            </w:r>
          </w:p>
        </w:tc>
        <w:tc>
          <w:tcPr>
            <w:tcW w:w="1789" w:type="dxa"/>
            <w:vAlign w:val="center"/>
          </w:tcPr>
          <w:p w14:paraId="34664A0D" w14:textId="77777777" w:rsidR="005C0613" w:rsidRDefault="008B2D63">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Серия и номер</w:t>
            </w:r>
          </w:p>
          <w:p w14:paraId="5333B0BC" w14:textId="77777777" w:rsidR="005C0613" w:rsidRDefault="008B2D63">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документа,</w:t>
            </w:r>
          </w:p>
          <w:p w14:paraId="010FF83D" w14:textId="77777777" w:rsidR="005C0613" w:rsidRDefault="008B2D63">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удостоверяющего</w:t>
            </w:r>
          </w:p>
          <w:p w14:paraId="5CB2EAC4" w14:textId="77777777" w:rsidR="005C0613" w:rsidRDefault="008B2D63">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личность (для</w:t>
            </w:r>
          </w:p>
          <w:p w14:paraId="56E53A4B" w14:textId="77777777" w:rsidR="005C0613" w:rsidRDefault="008B2D63">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физического лица)</w:t>
            </w:r>
          </w:p>
        </w:tc>
        <w:tc>
          <w:tcPr>
            <w:tcW w:w="1231" w:type="dxa"/>
            <w:vAlign w:val="center"/>
          </w:tcPr>
          <w:p w14:paraId="32FA336D"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Руководитель/</w:t>
            </w:r>
          </w:p>
          <w:p w14:paraId="4393B0D1"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Претендент/</w:t>
            </w:r>
          </w:p>
          <w:p w14:paraId="13F32210"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акционер/</w:t>
            </w:r>
          </w:p>
          <w:p w14:paraId="716E7502"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бенефициар</w:t>
            </w:r>
          </w:p>
        </w:tc>
        <w:tc>
          <w:tcPr>
            <w:tcW w:w="1640" w:type="dxa"/>
            <w:vAlign w:val="center"/>
          </w:tcPr>
          <w:p w14:paraId="358BCC95"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Информация о подтверждающих</w:t>
            </w:r>
          </w:p>
          <w:p w14:paraId="4F343789"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документах (наименование,</w:t>
            </w:r>
          </w:p>
          <w:p w14:paraId="21436095" w14:textId="77777777" w:rsidR="005C0613" w:rsidRDefault="008B2D63">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реквизиты и т.д.)</w:t>
            </w:r>
          </w:p>
        </w:tc>
      </w:tr>
      <w:tr w:rsidR="005C0613" w14:paraId="4913B1ED" w14:textId="77777777">
        <w:trPr>
          <w:trHeight w:val="142"/>
          <w:jc w:val="center"/>
        </w:trPr>
        <w:tc>
          <w:tcPr>
            <w:tcW w:w="430" w:type="dxa"/>
          </w:tcPr>
          <w:p w14:paraId="280F5B91" w14:textId="77777777" w:rsidR="005C0613" w:rsidRDefault="005C0613" w:rsidP="00DE2A2C">
            <w:pPr>
              <w:pStyle w:val="ConsPlusNonformat"/>
              <w:numPr>
                <w:ilvl w:val="0"/>
                <w:numId w:val="40"/>
              </w:numPr>
              <w:spacing w:line="200" w:lineRule="exact"/>
              <w:ind w:left="0" w:firstLine="0"/>
              <w:jc w:val="center"/>
              <w:rPr>
                <w:rFonts w:ascii="Times New Roman" w:hAnsi="Times New Roman" w:cs="Times New Roman"/>
                <w:sz w:val="16"/>
                <w:szCs w:val="16"/>
              </w:rPr>
            </w:pPr>
          </w:p>
        </w:tc>
        <w:tc>
          <w:tcPr>
            <w:tcW w:w="823" w:type="dxa"/>
          </w:tcPr>
          <w:p w14:paraId="70388564" w14:textId="77777777" w:rsidR="005C0613" w:rsidRDefault="005C0613">
            <w:pPr>
              <w:pStyle w:val="ConsPlusNonformat"/>
              <w:spacing w:line="200" w:lineRule="exact"/>
              <w:jc w:val="center"/>
              <w:rPr>
                <w:rFonts w:ascii="Times New Roman" w:hAnsi="Times New Roman" w:cs="Times New Roman"/>
                <w:sz w:val="16"/>
                <w:szCs w:val="16"/>
              </w:rPr>
            </w:pPr>
          </w:p>
        </w:tc>
        <w:tc>
          <w:tcPr>
            <w:tcW w:w="823" w:type="dxa"/>
          </w:tcPr>
          <w:p w14:paraId="4362449D" w14:textId="77777777" w:rsidR="005C0613" w:rsidRDefault="005C0613">
            <w:pPr>
              <w:pStyle w:val="ConsPlusNonformat"/>
              <w:spacing w:line="200" w:lineRule="exact"/>
              <w:jc w:val="center"/>
              <w:rPr>
                <w:rFonts w:ascii="Times New Roman" w:hAnsi="Times New Roman" w:cs="Times New Roman"/>
                <w:sz w:val="16"/>
                <w:szCs w:val="16"/>
              </w:rPr>
            </w:pPr>
          </w:p>
        </w:tc>
        <w:tc>
          <w:tcPr>
            <w:tcW w:w="1326" w:type="dxa"/>
          </w:tcPr>
          <w:p w14:paraId="2BEF1B78" w14:textId="77777777" w:rsidR="005C0613" w:rsidRDefault="005C0613">
            <w:pPr>
              <w:pStyle w:val="ConsPlusNonformat"/>
              <w:spacing w:line="200" w:lineRule="exact"/>
              <w:jc w:val="center"/>
              <w:rPr>
                <w:rFonts w:ascii="Times New Roman" w:hAnsi="Times New Roman" w:cs="Times New Roman"/>
                <w:sz w:val="16"/>
                <w:szCs w:val="16"/>
              </w:rPr>
            </w:pPr>
          </w:p>
        </w:tc>
        <w:tc>
          <w:tcPr>
            <w:tcW w:w="716" w:type="dxa"/>
          </w:tcPr>
          <w:p w14:paraId="0EFD9BAB" w14:textId="77777777" w:rsidR="005C0613" w:rsidRDefault="005C0613">
            <w:pPr>
              <w:pStyle w:val="ConsPlusNonformat"/>
              <w:spacing w:line="200" w:lineRule="exact"/>
              <w:jc w:val="center"/>
              <w:rPr>
                <w:rFonts w:ascii="Times New Roman" w:hAnsi="Times New Roman" w:cs="Times New Roman"/>
                <w:sz w:val="16"/>
                <w:szCs w:val="16"/>
              </w:rPr>
            </w:pPr>
          </w:p>
        </w:tc>
        <w:tc>
          <w:tcPr>
            <w:tcW w:w="1072" w:type="dxa"/>
          </w:tcPr>
          <w:p w14:paraId="3249B721" w14:textId="77777777" w:rsidR="005C0613" w:rsidRDefault="005C0613">
            <w:pPr>
              <w:pStyle w:val="ConsPlusNonformat"/>
              <w:spacing w:line="200" w:lineRule="exact"/>
              <w:jc w:val="center"/>
              <w:rPr>
                <w:rFonts w:ascii="Times New Roman" w:hAnsi="Times New Roman" w:cs="Times New Roman"/>
                <w:sz w:val="16"/>
                <w:szCs w:val="16"/>
              </w:rPr>
            </w:pPr>
          </w:p>
        </w:tc>
        <w:tc>
          <w:tcPr>
            <w:tcW w:w="1442" w:type="dxa"/>
          </w:tcPr>
          <w:p w14:paraId="510335D1" w14:textId="77777777" w:rsidR="005C0613" w:rsidRDefault="005C0613">
            <w:pPr>
              <w:pStyle w:val="ConsPlusNonformat"/>
              <w:spacing w:line="200" w:lineRule="exact"/>
              <w:jc w:val="center"/>
              <w:rPr>
                <w:rFonts w:ascii="Times New Roman" w:hAnsi="Times New Roman" w:cs="Times New Roman"/>
                <w:sz w:val="16"/>
                <w:szCs w:val="16"/>
              </w:rPr>
            </w:pPr>
          </w:p>
        </w:tc>
        <w:tc>
          <w:tcPr>
            <w:tcW w:w="823" w:type="dxa"/>
          </w:tcPr>
          <w:p w14:paraId="0334820C" w14:textId="77777777" w:rsidR="005C0613" w:rsidRDefault="005C0613">
            <w:pPr>
              <w:pStyle w:val="ConsPlusNonformat"/>
              <w:spacing w:line="200" w:lineRule="exact"/>
              <w:jc w:val="center"/>
              <w:rPr>
                <w:rFonts w:ascii="Times New Roman" w:hAnsi="Times New Roman" w:cs="Times New Roman"/>
                <w:sz w:val="16"/>
                <w:szCs w:val="16"/>
              </w:rPr>
            </w:pPr>
          </w:p>
        </w:tc>
        <w:tc>
          <w:tcPr>
            <w:tcW w:w="823" w:type="dxa"/>
          </w:tcPr>
          <w:p w14:paraId="106DC826" w14:textId="77777777" w:rsidR="005C0613" w:rsidRDefault="005C0613">
            <w:pPr>
              <w:pStyle w:val="ConsPlusNonformat"/>
              <w:spacing w:line="200" w:lineRule="exact"/>
              <w:jc w:val="center"/>
              <w:rPr>
                <w:rFonts w:ascii="Times New Roman" w:hAnsi="Times New Roman" w:cs="Times New Roman"/>
                <w:sz w:val="16"/>
                <w:szCs w:val="16"/>
              </w:rPr>
            </w:pPr>
          </w:p>
        </w:tc>
        <w:tc>
          <w:tcPr>
            <w:tcW w:w="1294" w:type="dxa"/>
          </w:tcPr>
          <w:p w14:paraId="5EA41FB7" w14:textId="77777777" w:rsidR="005C0613" w:rsidRDefault="005C0613">
            <w:pPr>
              <w:pStyle w:val="ConsPlusNonformat"/>
              <w:spacing w:line="200" w:lineRule="exact"/>
              <w:jc w:val="center"/>
              <w:rPr>
                <w:rFonts w:ascii="Times New Roman" w:hAnsi="Times New Roman" w:cs="Times New Roman"/>
                <w:sz w:val="16"/>
                <w:szCs w:val="16"/>
              </w:rPr>
            </w:pPr>
          </w:p>
        </w:tc>
        <w:tc>
          <w:tcPr>
            <w:tcW w:w="1000" w:type="dxa"/>
          </w:tcPr>
          <w:p w14:paraId="59618C04" w14:textId="77777777" w:rsidR="005C0613" w:rsidRDefault="005C0613">
            <w:pPr>
              <w:pStyle w:val="ConsPlusNonformat"/>
              <w:spacing w:line="200" w:lineRule="exact"/>
              <w:jc w:val="center"/>
              <w:rPr>
                <w:rFonts w:ascii="Times New Roman" w:hAnsi="Times New Roman" w:cs="Times New Roman"/>
                <w:sz w:val="16"/>
                <w:szCs w:val="16"/>
              </w:rPr>
            </w:pPr>
          </w:p>
        </w:tc>
        <w:tc>
          <w:tcPr>
            <w:tcW w:w="1789" w:type="dxa"/>
          </w:tcPr>
          <w:p w14:paraId="0E455BCF" w14:textId="77777777" w:rsidR="005C0613" w:rsidRDefault="005C0613">
            <w:pPr>
              <w:pStyle w:val="ConsPlusNonformat"/>
              <w:spacing w:line="200" w:lineRule="exact"/>
              <w:jc w:val="center"/>
              <w:rPr>
                <w:rFonts w:ascii="Times New Roman" w:hAnsi="Times New Roman" w:cs="Times New Roman"/>
                <w:sz w:val="16"/>
                <w:szCs w:val="16"/>
              </w:rPr>
            </w:pPr>
          </w:p>
        </w:tc>
        <w:tc>
          <w:tcPr>
            <w:tcW w:w="1231" w:type="dxa"/>
          </w:tcPr>
          <w:p w14:paraId="15DFCC53" w14:textId="77777777" w:rsidR="005C0613" w:rsidRDefault="005C0613">
            <w:pPr>
              <w:pStyle w:val="ConsPlusNonformat"/>
              <w:spacing w:line="200" w:lineRule="exact"/>
              <w:jc w:val="center"/>
              <w:rPr>
                <w:rFonts w:ascii="Times New Roman" w:hAnsi="Times New Roman" w:cs="Times New Roman"/>
                <w:sz w:val="16"/>
                <w:szCs w:val="16"/>
              </w:rPr>
            </w:pPr>
          </w:p>
        </w:tc>
        <w:tc>
          <w:tcPr>
            <w:tcW w:w="1640" w:type="dxa"/>
          </w:tcPr>
          <w:p w14:paraId="45AE4180" w14:textId="77777777" w:rsidR="005C0613" w:rsidRDefault="005C0613">
            <w:pPr>
              <w:pStyle w:val="ConsPlusNonformat"/>
              <w:spacing w:line="200" w:lineRule="exact"/>
              <w:jc w:val="center"/>
              <w:rPr>
                <w:rFonts w:ascii="Times New Roman" w:hAnsi="Times New Roman" w:cs="Times New Roman"/>
                <w:sz w:val="16"/>
                <w:szCs w:val="16"/>
              </w:rPr>
            </w:pPr>
          </w:p>
        </w:tc>
      </w:tr>
    </w:tbl>
    <w:p w14:paraId="139DB68E" w14:textId="77777777" w:rsidR="005C0613" w:rsidRDefault="005C0613">
      <w:pPr>
        <w:pStyle w:val="a9"/>
        <w:spacing w:after="0" w:line="280" w:lineRule="exact"/>
        <w:jc w:val="left"/>
        <w:rPr>
          <w:lang w:val="ru-RU"/>
        </w:rPr>
      </w:pPr>
    </w:p>
    <w:tbl>
      <w:tblPr>
        <w:tblStyle w:val="af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4"/>
        <w:gridCol w:w="12562"/>
      </w:tblGrid>
      <w:tr w:rsidR="005C0613" w14:paraId="08D1A1B8" w14:textId="77777777">
        <w:trPr>
          <w:jc w:val="center"/>
        </w:trPr>
        <w:tc>
          <w:tcPr>
            <w:tcW w:w="2578" w:type="dxa"/>
          </w:tcPr>
          <w:p w14:paraId="247116D1" w14:textId="77777777" w:rsidR="005C0613" w:rsidRDefault="008B2D63">
            <w:pPr>
              <w:pStyle w:val="a9"/>
              <w:spacing w:after="0" w:line="280" w:lineRule="exact"/>
              <w:ind w:firstLine="735"/>
              <w:jc w:val="left"/>
              <w:rPr>
                <w:lang w:val="ru-RU"/>
              </w:rPr>
            </w:pPr>
            <w:r>
              <w:rPr>
                <w:lang w:val="ru-RU"/>
              </w:rPr>
              <w:t>Приложение:</w:t>
            </w:r>
          </w:p>
        </w:tc>
        <w:tc>
          <w:tcPr>
            <w:tcW w:w="12718" w:type="dxa"/>
          </w:tcPr>
          <w:p w14:paraId="2185105E" w14:textId="77777777" w:rsidR="005C0613" w:rsidRDefault="008B2D63">
            <w:pPr>
              <w:pStyle w:val="a9"/>
              <w:spacing w:after="0" w:line="280" w:lineRule="exact"/>
              <w:jc w:val="left"/>
              <w:rPr>
                <w:lang w:val="ru-RU"/>
              </w:rPr>
            </w:pPr>
            <w:r>
              <w:rPr>
                <w:i/>
                <w:lang w:val="ru-RU"/>
              </w:rPr>
              <w:t>[подтверждающие документы]</w:t>
            </w:r>
          </w:p>
        </w:tc>
      </w:tr>
    </w:tbl>
    <w:p w14:paraId="6D35D2D4" w14:textId="77777777" w:rsidR="005C0613" w:rsidRDefault="005C0613">
      <w:pPr>
        <w:pStyle w:val="a9"/>
        <w:spacing w:after="0" w:line="280" w:lineRule="exact"/>
        <w:jc w:val="right"/>
        <w:rPr>
          <w:lang w:val="ru-RU"/>
        </w:rPr>
      </w:pPr>
    </w:p>
    <w:p w14:paraId="44E5F7B1" w14:textId="77777777" w:rsidR="005C0613" w:rsidRDefault="008B2D63">
      <w:pPr>
        <w:pStyle w:val="a9"/>
        <w:spacing w:after="0" w:line="280" w:lineRule="exact"/>
        <w:jc w:val="right"/>
        <w:rPr>
          <w:lang w:val="ru-RU"/>
        </w:rPr>
      </w:pPr>
      <w:r>
        <w:rPr>
          <w:lang w:val="ru-RU"/>
        </w:rPr>
        <w:t>______________________________________________________________________________________________________________________________</w:t>
      </w:r>
    </w:p>
    <w:p w14:paraId="455C11B3" w14:textId="77777777" w:rsidR="005C0613" w:rsidRDefault="008B2D63">
      <w:pPr>
        <w:pStyle w:val="a9"/>
        <w:spacing w:after="0" w:line="280" w:lineRule="exact"/>
        <w:jc w:val="center"/>
        <w:rPr>
          <w:i/>
          <w:lang w:val="ru-RU"/>
        </w:rPr>
      </w:pPr>
      <w:r>
        <w:rPr>
          <w:i/>
          <w:lang w:val="ru-RU"/>
        </w:rPr>
        <w:t>[Ф.И.О., должность, подпись Претендента, лица, действующего от имени Претендента</w:t>
      </w:r>
      <w:r>
        <w:rPr>
          <w:i/>
          <w:lang w:val="ru-RU"/>
        </w:rPr>
        <w:br/>
        <w:t>без доверенности, или уполномоченного представителя Претендента, действующего по доверенности]</w:t>
      </w:r>
    </w:p>
    <w:p w14:paraId="781FD60B" w14:textId="77777777" w:rsidR="005C0613" w:rsidRDefault="008B2D63">
      <w:pPr>
        <w:pStyle w:val="a9"/>
        <w:spacing w:after="0" w:line="280" w:lineRule="exact"/>
        <w:jc w:val="center"/>
        <w:rPr>
          <w:lang w:val="ru-RU"/>
        </w:rPr>
      </w:pPr>
      <w:r>
        <w:rPr>
          <w:lang w:val="ru-RU"/>
        </w:rPr>
        <w:t>(доверенность №____ от _____ _________20___ г.)</w:t>
      </w:r>
      <w:r>
        <w:rPr>
          <w:lang w:val="ru-RU"/>
        </w:rPr>
        <w:br/>
      </w:r>
      <w:r>
        <w:rPr>
          <w:i/>
          <w:lang w:val="ru-RU"/>
        </w:rPr>
        <w:t>[только для уполномоченного представителя Претендента, действующего по доверенности]</w:t>
      </w:r>
    </w:p>
    <w:p w14:paraId="786351EA" w14:textId="77777777" w:rsidR="005C0613" w:rsidRDefault="008B2D63">
      <w:pPr>
        <w:pStyle w:val="a9"/>
        <w:spacing w:after="0" w:line="280" w:lineRule="exact"/>
        <w:jc w:val="right"/>
        <w:rPr>
          <w:lang w:val="ru-RU"/>
        </w:rPr>
      </w:pPr>
      <w:r>
        <w:rPr>
          <w:lang w:val="ru-RU"/>
        </w:rPr>
        <w:t>«____» ______________20__ г.</w:t>
      </w:r>
    </w:p>
    <w:p w14:paraId="154A69D5" w14:textId="77777777" w:rsidR="005C0613" w:rsidRDefault="008B2D63">
      <w:pPr>
        <w:pStyle w:val="a9"/>
        <w:spacing w:after="0" w:line="280" w:lineRule="exact"/>
        <w:jc w:val="right"/>
        <w:rPr>
          <w:i/>
          <w:lang w:val="ru-RU"/>
        </w:rPr>
      </w:pPr>
      <w:r>
        <w:rPr>
          <w:lang w:val="ru-RU"/>
        </w:rPr>
        <w:t xml:space="preserve">М.П. </w:t>
      </w:r>
      <w:r>
        <w:rPr>
          <w:i/>
          <w:lang w:val="ru-RU"/>
        </w:rPr>
        <w:t>[при наличии]</w:t>
      </w:r>
    </w:p>
    <w:p w14:paraId="62CAD28A" w14:textId="77777777" w:rsidR="005C0613" w:rsidRDefault="005C0613">
      <w:pPr>
        <w:pStyle w:val="a9"/>
        <w:spacing w:after="0" w:line="280" w:lineRule="exact"/>
        <w:jc w:val="center"/>
        <w:rPr>
          <w:i/>
          <w:lang w:val="ru-RU"/>
        </w:rPr>
      </w:pPr>
    </w:p>
    <w:p w14:paraId="19FBE0E3" w14:textId="77777777" w:rsidR="005C0613" w:rsidRDefault="005C0613">
      <w:pPr>
        <w:pStyle w:val="a9"/>
        <w:spacing w:after="0" w:line="280" w:lineRule="exact"/>
        <w:jc w:val="left"/>
        <w:rPr>
          <w:i/>
          <w:lang w:val="ru-RU"/>
        </w:rPr>
        <w:sectPr w:rsidR="005C0613">
          <w:footerReference w:type="first" r:id="rId30"/>
          <w:pgSz w:w="16838" w:h="11906" w:orient="landscape"/>
          <w:pgMar w:top="1304" w:right="851" w:bottom="737" w:left="851" w:header="709" w:footer="703" w:gutter="0"/>
          <w:cols w:space="708"/>
          <w:docGrid w:linePitch="360"/>
        </w:sectPr>
      </w:pPr>
    </w:p>
    <w:p w14:paraId="6EEF1564" w14:textId="77777777" w:rsidR="005C0613" w:rsidRDefault="008B2D63">
      <w:pPr>
        <w:pStyle w:val="114"/>
        <w:tabs>
          <w:tab w:val="left" w:pos="1134"/>
        </w:tabs>
        <w:spacing w:before="0" w:after="0" w:line="360" w:lineRule="exact"/>
        <w:ind w:left="6804"/>
        <w:rPr>
          <w:rFonts w:hint="eastAsia"/>
          <w:lang w:val="ru-RU"/>
        </w:rPr>
      </w:pPr>
      <w:bookmarkStart w:id="372" w:name="_Toc146702167"/>
      <w:bookmarkStart w:id="373" w:name="_Toc123"/>
      <w:r>
        <w:rPr>
          <w:rFonts w:ascii="Times New Roman" w:hAnsi="Times New Roman"/>
          <w:caps w:val="0"/>
          <w:sz w:val="28"/>
          <w:szCs w:val="28"/>
          <w:lang w:val="ru-RU"/>
        </w:rPr>
        <w:t>ПРИЛОЖЕНИЕ № 9</w:t>
      </w:r>
      <w:bookmarkEnd w:id="372"/>
    </w:p>
    <w:p w14:paraId="65148E9E" w14:textId="77777777" w:rsidR="005C0613" w:rsidRDefault="008B2D63">
      <w:pPr>
        <w:pStyle w:val="114"/>
        <w:spacing w:after="0"/>
        <w:jc w:val="center"/>
        <w:rPr>
          <w:rFonts w:asciiTheme="minorHAnsi" w:hAnsiTheme="minorHAnsi"/>
          <w:b/>
          <w:sz w:val="28"/>
          <w:szCs w:val="28"/>
          <w:lang w:val="ru-RU"/>
        </w:rPr>
      </w:pPr>
      <w:bookmarkStart w:id="374" w:name="_Toc124"/>
      <w:bookmarkStart w:id="375" w:name="_Toc146116036"/>
      <w:bookmarkStart w:id="376" w:name="_Toc146702168"/>
      <w:bookmarkEnd w:id="373"/>
      <w:r>
        <w:rPr>
          <w:b/>
          <w:sz w:val="28"/>
          <w:szCs w:val="28"/>
          <w:lang w:val="ru-RU"/>
        </w:rPr>
        <w:t>ИЗВЕЩЕНИЕ</w:t>
      </w:r>
      <w:bookmarkEnd w:id="374"/>
      <w:bookmarkEnd w:id="375"/>
      <w:bookmarkEnd w:id="376"/>
    </w:p>
    <w:p w14:paraId="60B035D0" w14:textId="359DCFEC" w:rsidR="005C0613" w:rsidRDefault="008B2D63">
      <w:pPr>
        <w:spacing w:before="0" w:after="0" w:line="360" w:lineRule="exact"/>
        <w:jc w:val="center"/>
        <w:rPr>
          <w:rFonts w:eastAsia="PMingLiU"/>
          <w:sz w:val="28"/>
          <w:szCs w:val="28"/>
          <w:lang w:eastAsia="zh-TW"/>
        </w:rPr>
      </w:pPr>
      <w:r>
        <w:rPr>
          <w:sz w:val="28"/>
          <w:szCs w:val="28"/>
        </w:rPr>
        <w:t xml:space="preserve">о проведении открытого аукциона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sidR="00BB60BD" w:rsidRPr="00BB60BD">
        <w:rPr>
          <w:sz w:val="28"/>
          <w:szCs w:val="28"/>
        </w:rPr>
        <w:t>договора купли-продажи обыкновенных акций</w:t>
      </w:r>
      <w:r w:rsidR="00BB60BD" w:rsidRPr="00BB60BD">
        <w:rPr>
          <w:sz w:val="28"/>
          <w:szCs w:val="28"/>
          <w:lang w:bidi="ru-RU"/>
        </w:rPr>
        <w:t xml:space="preserve"> акционерного общества «Ногликская газовая электрическая станция» </w:t>
      </w:r>
      <w:r w:rsidR="00BB60BD" w:rsidRPr="00BB60BD">
        <w:rPr>
          <w:sz w:val="28"/>
          <w:szCs w:val="28"/>
        </w:rPr>
        <w:t xml:space="preserve">в количестве 500 000 (Пятьсот тысяч) штук, государственный регистрационный номер и дата выпуска Акций 1-03-30120-F от 24 ноября 2004 г., принадлежащих АО «РЖД Управление активами» и составляющих 1,67 % уставного капитала </w:t>
      </w:r>
      <w:r w:rsidR="00BB60BD" w:rsidRPr="00BB60BD">
        <w:rPr>
          <w:sz w:val="28"/>
          <w:szCs w:val="28"/>
          <w:lang w:bidi="ru-RU"/>
        </w:rPr>
        <w:t>акционерного общества «Ногликская газовая электрическая станция»</w:t>
      </w:r>
    </w:p>
    <w:p w14:paraId="630D5469" w14:textId="77777777" w:rsidR="005C0613" w:rsidRDefault="005C0613">
      <w:pPr>
        <w:spacing w:line="360" w:lineRule="exact"/>
        <w:jc w:val="both"/>
        <w:rPr>
          <w:rFonts w:eastAsia="PMingLiU"/>
          <w:sz w:val="28"/>
          <w:szCs w:val="28"/>
          <w:lang w:eastAsia="zh-TW"/>
        </w:rPr>
      </w:pPr>
    </w:p>
    <w:tbl>
      <w:tblPr>
        <w:tblW w:w="9712" w:type="dxa"/>
        <w:jc w:val="center"/>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74"/>
        <w:gridCol w:w="3048"/>
        <w:gridCol w:w="5890"/>
      </w:tblGrid>
      <w:tr w:rsidR="005C0613" w14:paraId="341185BC" w14:textId="77777777">
        <w:trPr>
          <w:trHeight w:val="851"/>
          <w:tblHeader/>
          <w:jc w:val="center"/>
        </w:trPr>
        <w:tc>
          <w:tcPr>
            <w:tcW w:w="774" w:type="dxa"/>
          </w:tcPr>
          <w:p w14:paraId="116C36E9" w14:textId="77777777" w:rsidR="005C0613" w:rsidRDefault="008B2D63">
            <w:pPr>
              <w:pStyle w:val="Tableheader"/>
              <w:spacing w:before="0" w:line="360" w:lineRule="exact"/>
              <w:jc w:val="center"/>
              <w:rPr>
                <w:sz w:val="28"/>
                <w:szCs w:val="28"/>
              </w:rPr>
            </w:pPr>
            <w:r>
              <w:rPr>
                <w:sz w:val="28"/>
                <w:szCs w:val="28"/>
              </w:rPr>
              <w:t>№</w:t>
            </w:r>
          </w:p>
          <w:p w14:paraId="7F83384C" w14:textId="77777777" w:rsidR="005C0613" w:rsidRDefault="008B2D63">
            <w:pPr>
              <w:pStyle w:val="Tableheader"/>
              <w:spacing w:before="0" w:line="360" w:lineRule="exact"/>
              <w:jc w:val="center"/>
              <w:rPr>
                <w:sz w:val="28"/>
                <w:szCs w:val="28"/>
              </w:rPr>
            </w:pPr>
            <w:r>
              <w:rPr>
                <w:sz w:val="28"/>
                <w:szCs w:val="28"/>
              </w:rPr>
              <w:t>п/п</w:t>
            </w:r>
          </w:p>
        </w:tc>
        <w:tc>
          <w:tcPr>
            <w:tcW w:w="3048" w:type="dxa"/>
            <w:vAlign w:val="center"/>
          </w:tcPr>
          <w:p w14:paraId="6813A987" w14:textId="77777777" w:rsidR="005C0613" w:rsidRDefault="008B2D63">
            <w:pPr>
              <w:pStyle w:val="Tableheader"/>
              <w:spacing w:before="0" w:line="360" w:lineRule="exact"/>
              <w:jc w:val="center"/>
              <w:rPr>
                <w:sz w:val="28"/>
                <w:szCs w:val="28"/>
              </w:rPr>
            </w:pPr>
            <w:r>
              <w:rPr>
                <w:sz w:val="28"/>
                <w:szCs w:val="28"/>
              </w:rPr>
              <w:t>Наименование</w:t>
            </w:r>
          </w:p>
        </w:tc>
        <w:tc>
          <w:tcPr>
            <w:tcW w:w="5890" w:type="dxa"/>
            <w:vAlign w:val="center"/>
          </w:tcPr>
          <w:p w14:paraId="555B8BDD" w14:textId="77777777" w:rsidR="005C0613" w:rsidRDefault="008B2D63">
            <w:pPr>
              <w:pStyle w:val="Tableheader"/>
              <w:spacing w:before="0" w:line="360" w:lineRule="exact"/>
              <w:jc w:val="center"/>
              <w:rPr>
                <w:sz w:val="28"/>
                <w:szCs w:val="28"/>
              </w:rPr>
            </w:pPr>
            <w:r>
              <w:rPr>
                <w:sz w:val="28"/>
                <w:szCs w:val="28"/>
              </w:rPr>
              <w:t>Содержание</w:t>
            </w:r>
          </w:p>
        </w:tc>
      </w:tr>
      <w:tr w:rsidR="005C0613" w14:paraId="3216A6C4" w14:textId="77777777">
        <w:trPr>
          <w:trHeight w:val="851"/>
          <w:jc w:val="center"/>
        </w:trPr>
        <w:tc>
          <w:tcPr>
            <w:tcW w:w="774" w:type="dxa"/>
            <w:vAlign w:val="center"/>
          </w:tcPr>
          <w:p w14:paraId="1F445F15" w14:textId="77777777" w:rsidR="005C0613" w:rsidRDefault="005C0613" w:rsidP="00DE2A2C">
            <w:pPr>
              <w:pStyle w:val="Tabletext"/>
              <w:numPr>
                <w:ilvl w:val="0"/>
                <w:numId w:val="42"/>
              </w:numPr>
              <w:spacing w:before="0" w:line="360" w:lineRule="exact"/>
              <w:ind w:left="0" w:firstLine="0"/>
              <w:jc w:val="left"/>
              <w:rPr>
                <w:b/>
                <w:caps/>
                <w:sz w:val="28"/>
                <w:szCs w:val="28"/>
              </w:rPr>
            </w:pPr>
          </w:p>
        </w:tc>
        <w:tc>
          <w:tcPr>
            <w:tcW w:w="8938" w:type="dxa"/>
            <w:gridSpan w:val="2"/>
            <w:vAlign w:val="center"/>
          </w:tcPr>
          <w:p w14:paraId="1D005DAE" w14:textId="77777777" w:rsidR="005C0613" w:rsidRDefault="008B2D63">
            <w:pPr>
              <w:pStyle w:val="a9"/>
              <w:widowControl w:val="0"/>
              <w:spacing w:after="0" w:line="360" w:lineRule="exact"/>
              <w:jc w:val="left"/>
              <w:rPr>
                <w:b/>
                <w:caps/>
                <w:sz w:val="28"/>
                <w:szCs w:val="28"/>
                <w:lang w:val="ru-RU"/>
              </w:rPr>
            </w:pPr>
            <w:r>
              <w:rPr>
                <w:b/>
                <w:caps/>
                <w:sz w:val="28"/>
                <w:szCs w:val="28"/>
                <w:lang w:val="ru-RU"/>
              </w:rPr>
              <w:t>Общие ПОЛОЖЕНИЯ</w:t>
            </w:r>
          </w:p>
        </w:tc>
      </w:tr>
      <w:tr w:rsidR="005C0613" w14:paraId="42FD5329" w14:textId="77777777">
        <w:trPr>
          <w:trHeight w:val="851"/>
          <w:jc w:val="center"/>
        </w:trPr>
        <w:tc>
          <w:tcPr>
            <w:tcW w:w="774" w:type="dxa"/>
          </w:tcPr>
          <w:p w14:paraId="2A087CC7" w14:textId="77777777" w:rsidR="005C0613" w:rsidRDefault="008B2D63" w:rsidP="00DE2A2C">
            <w:pPr>
              <w:pStyle w:val="Tabletext"/>
              <w:widowControl w:val="0"/>
              <w:numPr>
                <w:ilvl w:val="1"/>
                <w:numId w:val="42"/>
              </w:numPr>
              <w:spacing w:before="0" w:line="360" w:lineRule="exact"/>
              <w:ind w:left="0" w:firstLine="0"/>
              <w:jc w:val="left"/>
              <w:rPr>
                <w:sz w:val="28"/>
                <w:szCs w:val="28"/>
              </w:rPr>
            </w:pPr>
            <w:r>
              <w:rPr>
                <w:sz w:val="28"/>
                <w:szCs w:val="28"/>
              </w:rPr>
              <w:t>1</w:t>
            </w:r>
          </w:p>
        </w:tc>
        <w:tc>
          <w:tcPr>
            <w:tcW w:w="3048" w:type="dxa"/>
          </w:tcPr>
          <w:p w14:paraId="22A7B463" w14:textId="77777777" w:rsidR="005C0613" w:rsidRDefault="008B2D63">
            <w:pPr>
              <w:pStyle w:val="Tabletext"/>
              <w:spacing w:before="0" w:line="360" w:lineRule="exact"/>
              <w:jc w:val="left"/>
              <w:rPr>
                <w:sz w:val="28"/>
                <w:szCs w:val="28"/>
              </w:rPr>
            </w:pPr>
            <w:r>
              <w:rPr>
                <w:sz w:val="28"/>
                <w:szCs w:val="28"/>
              </w:rPr>
              <w:t>Дата и место опубликования Извещения</w:t>
            </w:r>
          </w:p>
          <w:p w14:paraId="16C0087E" w14:textId="77777777" w:rsidR="005C0613" w:rsidRDefault="005C0613">
            <w:pPr>
              <w:pStyle w:val="Tabletext"/>
              <w:spacing w:before="0" w:line="360" w:lineRule="exact"/>
              <w:jc w:val="left"/>
              <w:rPr>
                <w:sz w:val="28"/>
                <w:szCs w:val="28"/>
              </w:rPr>
            </w:pPr>
          </w:p>
        </w:tc>
        <w:tc>
          <w:tcPr>
            <w:tcW w:w="5890" w:type="dxa"/>
            <w:shd w:val="clear" w:color="FFFFFF" w:fill="FFFFFF"/>
          </w:tcPr>
          <w:p w14:paraId="60128B09" w14:textId="46BC0E56" w:rsidR="005C0613" w:rsidRDefault="008B2D63">
            <w:pPr>
              <w:pStyle w:val="a9"/>
              <w:widowControl w:val="0"/>
              <w:spacing w:after="0" w:line="360" w:lineRule="exact"/>
              <w:rPr>
                <w:sz w:val="28"/>
                <w:szCs w:val="28"/>
                <w:lang w:val="ru-RU"/>
              </w:rPr>
            </w:pPr>
            <w:r>
              <w:rPr>
                <w:sz w:val="28"/>
                <w:szCs w:val="28"/>
                <w:lang w:val="ru-RU"/>
              </w:rPr>
              <w:t>«</w:t>
            </w:r>
            <w:r w:rsidR="00EB661B">
              <w:rPr>
                <w:sz w:val="28"/>
                <w:szCs w:val="28"/>
                <w:lang w:val="ru-RU"/>
              </w:rPr>
              <w:t>2</w:t>
            </w:r>
            <w:r w:rsidR="00022736">
              <w:rPr>
                <w:sz w:val="28"/>
                <w:szCs w:val="28"/>
                <w:lang w:val="en-US"/>
              </w:rPr>
              <w:t>5</w:t>
            </w:r>
            <w:r>
              <w:rPr>
                <w:sz w:val="28"/>
                <w:szCs w:val="28"/>
                <w:lang w:val="ru-RU"/>
              </w:rPr>
              <w:t xml:space="preserve">» </w:t>
            </w:r>
            <w:r w:rsidR="00022736">
              <w:rPr>
                <w:sz w:val="28"/>
                <w:szCs w:val="28"/>
                <w:lang w:val="ru-RU"/>
              </w:rPr>
              <w:t>июня</w:t>
            </w:r>
            <w:r>
              <w:rPr>
                <w:sz w:val="28"/>
                <w:szCs w:val="28"/>
                <w:lang w:val="ru-RU"/>
              </w:rPr>
              <w:t xml:space="preserve"> 202</w:t>
            </w:r>
            <w:r w:rsidR="00260ACC">
              <w:rPr>
                <w:sz w:val="28"/>
                <w:szCs w:val="28"/>
                <w:lang w:val="ru-RU"/>
              </w:rPr>
              <w:t>6</w:t>
            </w:r>
            <w:r>
              <w:rPr>
                <w:sz w:val="28"/>
                <w:szCs w:val="28"/>
                <w:lang w:val="ru-RU"/>
              </w:rPr>
              <w:t xml:space="preserve"> г. </w:t>
            </w:r>
          </w:p>
          <w:p w14:paraId="426CBA20" w14:textId="77777777" w:rsidR="005C0613" w:rsidRDefault="008B2D63">
            <w:pPr>
              <w:pStyle w:val="a9"/>
              <w:widowControl w:val="0"/>
              <w:spacing w:after="0" w:line="360" w:lineRule="exact"/>
              <w:rPr>
                <w:rStyle w:val="afffff7"/>
                <w:lang w:val="ru-RU"/>
              </w:rPr>
            </w:pPr>
            <w:r>
              <w:rPr>
                <w:rStyle w:val="afffff7"/>
                <w:lang w:val="ru-RU"/>
              </w:rPr>
              <w:t>https://www.roseltorg.ru/</w:t>
            </w:r>
          </w:p>
          <w:p w14:paraId="602D4001" w14:textId="77777777" w:rsidR="005C0613" w:rsidRDefault="008B2D63">
            <w:pPr>
              <w:pStyle w:val="a9"/>
              <w:widowControl w:val="0"/>
              <w:spacing w:after="0" w:line="360" w:lineRule="exact"/>
              <w:rPr>
                <w:lang w:val="ru-RU"/>
              </w:rPr>
            </w:pPr>
            <w:hyperlink r:id="rId31" w:tooltip="https://rzd-am.ru/zakupki-i-torgi/realizatsiya-neprofilnykh-aktivov/" w:history="1">
              <w:r>
                <w:rPr>
                  <w:rStyle w:val="afffff7"/>
                  <w:lang w:val="ru-RU"/>
                </w:rPr>
                <w:t>https://rzd-am.ru/zakupki-i-torgi/realizatsiya-neprofilnykh-aktivov/</w:t>
              </w:r>
            </w:hyperlink>
          </w:p>
        </w:tc>
      </w:tr>
      <w:tr w:rsidR="005C0613" w14:paraId="435F7D82" w14:textId="77777777">
        <w:trPr>
          <w:trHeight w:val="851"/>
          <w:jc w:val="center"/>
        </w:trPr>
        <w:tc>
          <w:tcPr>
            <w:tcW w:w="774" w:type="dxa"/>
          </w:tcPr>
          <w:p w14:paraId="0B6C1BD9"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4D75000A"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sz w:val="28"/>
                <w:szCs w:val="28"/>
              </w:rPr>
            </w:pPr>
            <w:r>
              <w:rPr>
                <w:sz w:val="28"/>
                <w:szCs w:val="28"/>
              </w:rPr>
              <w:t>Общие сведения</w:t>
            </w:r>
            <w:r>
              <w:rPr>
                <w:sz w:val="28"/>
                <w:szCs w:val="28"/>
              </w:rPr>
              <w:br/>
              <w:t>об аукционе, предмет договора купли-продажи</w:t>
            </w:r>
          </w:p>
        </w:tc>
        <w:tc>
          <w:tcPr>
            <w:tcW w:w="5890" w:type="dxa"/>
            <w:shd w:val="clear" w:color="FFFFFF" w:fill="FFFFFF"/>
          </w:tcPr>
          <w:p w14:paraId="1C8F5FEB" w14:textId="0A0E4B53" w:rsidR="005C0613" w:rsidRDefault="008B2D63">
            <w:pPr>
              <w:pStyle w:val="a9"/>
              <w:widowControl w:val="0"/>
              <w:spacing w:after="0" w:line="360" w:lineRule="exact"/>
              <w:rPr>
                <w:sz w:val="28"/>
                <w:szCs w:val="28"/>
                <w:lang w:val="ru-RU"/>
              </w:rPr>
            </w:pPr>
            <w:r>
              <w:rPr>
                <w:sz w:val="28"/>
                <w:szCs w:val="28"/>
                <w:lang w:val="ru-RU"/>
              </w:rPr>
              <w:t xml:space="preserve">Открытый аукцион </w:t>
            </w:r>
            <w:r>
              <w:rPr>
                <w:color w:val="000000" w:themeColor="text1"/>
                <w:sz w:val="28"/>
                <w:szCs w:val="28"/>
                <w:lang w:val="ru-RU"/>
              </w:rPr>
              <w:t xml:space="preserve">в электронной форме, проводимый </w:t>
            </w:r>
            <w:r>
              <w:rPr>
                <w:sz w:val="28"/>
                <w:szCs w:val="28"/>
                <w:lang w:val="ru-RU"/>
              </w:rPr>
              <w:t xml:space="preserve">на право заключения договора купли-продажи </w:t>
            </w:r>
            <w:r w:rsidR="00BB60BD" w:rsidRPr="00BB60BD">
              <w:rPr>
                <w:sz w:val="28"/>
                <w:szCs w:val="28"/>
                <w:lang w:val="ru-RU"/>
              </w:rPr>
              <w:t>договора купли-продажи обыкновенных акций</w:t>
            </w:r>
            <w:r w:rsidR="00BB60BD" w:rsidRPr="00BB60BD">
              <w:rPr>
                <w:sz w:val="28"/>
                <w:szCs w:val="28"/>
                <w:lang w:val="ru-RU" w:bidi="ru-RU"/>
              </w:rPr>
              <w:t xml:space="preserve"> акционерного общества «Ногликская газовая электрическая станция» </w:t>
            </w:r>
            <w:r w:rsidR="00BB60BD" w:rsidRPr="00BB60BD">
              <w:rPr>
                <w:sz w:val="28"/>
                <w:szCs w:val="28"/>
                <w:lang w:val="ru-RU"/>
              </w:rPr>
              <w:t xml:space="preserve">в количестве 500 000 (Пятьсот тысяч) штук, государственный регистрационный номер и дата выпуска Акций 1-03-30120-F от 24 ноября 2004 г., принадлежащих АО «РЖД Управление активами» и составляющих 1,67 % уставного капитала </w:t>
            </w:r>
            <w:r w:rsidR="00BB60BD" w:rsidRPr="00BB60BD">
              <w:rPr>
                <w:sz w:val="28"/>
                <w:szCs w:val="28"/>
                <w:lang w:val="ru-RU" w:bidi="ru-RU"/>
              </w:rPr>
              <w:t>акционерного общества «Ногликская газовая электрическая станция»</w:t>
            </w:r>
            <w:r>
              <w:rPr>
                <w:rFonts w:eastAsiaTheme="minorHAnsi"/>
                <w:sz w:val="28"/>
                <w:szCs w:val="28"/>
                <w:lang w:val="ru-RU"/>
              </w:rPr>
              <w:t>, путем повышения Стартовой (минимальной) цены продажи акций на величину шага аукциона посредством подачи ценовых предложений</w:t>
            </w:r>
          </w:p>
        </w:tc>
      </w:tr>
      <w:tr w:rsidR="005C0613" w14:paraId="2F5AA259" w14:textId="77777777">
        <w:trPr>
          <w:trHeight w:val="851"/>
          <w:jc w:val="center"/>
        </w:trPr>
        <w:tc>
          <w:tcPr>
            <w:tcW w:w="774" w:type="dxa"/>
          </w:tcPr>
          <w:p w14:paraId="415EB47A"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693E7466"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sz w:val="28"/>
                <w:szCs w:val="28"/>
              </w:rPr>
            </w:pPr>
            <w:r>
              <w:rPr>
                <w:sz w:val="28"/>
                <w:szCs w:val="28"/>
              </w:rPr>
              <w:t>Продавец</w:t>
            </w:r>
          </w:p>
        </w:tc>
        <w:tc>
          <w:tcPr>
            <w:tcW w:w="5890" w:type="dxa"/>
            <w:shd w:val="clear" w:color="FFFFFF" w:fill="FFFFFF"/>
          </w:tcPr>
          <w:p w14:paraId="1C046338" w14:textId="77777777" w:rsidR="005C0613" w:rsidRDefault="008B2D63">
            <w:pPr>
              <w:pStyle w:val="a9"/>
              <w:widowControl w:val="0"/>
              <w:spacing w:after="0" w:line="360" w:lineRule="exact"/>
              <w:jc w:val="left"/>
              <w:rPr>
                <w:sz w:val="28"/>
                <w:szCs w:val="28"/>
                <w:lang w:val="ru-RU"/>
              </w:rPr>
            </w:pPr>
            <w:r>
              <w:rPr>
                <w:sz w:val="28"/>
                <w:szCs w:val="28"/>
                <w:lang w:val="ru-RU"/>
              </w:rPr>
              <w:t xml:space="preserve">Акционерное общество «РЖД Управление активами» (АО «РЖД Управление активами»), </w:t>
            </w:r>
          </w:p>
          <w:p w14:paraId="6F5F1FFA" w14:textId="77777777" w:rsidR="005C0613" w:rsidRDefault="008B2D63">
            <w:pPr>
              <w:pStyle w:val="a9"/>
              <w:widowControl w:val="0"/>
              <w:spacing w:after="0" w:line="360" w:lineRule="exact"/>
              <w:jc w:val="left"/>
              <w:rPr>
                <w:sz w:val="28"/>
                <w:szCs w:val="28"/>
                <w:lang w:val="ru-RU"/>
              </w:rPr>
            </w:pPr>
            <w:r>
              <w:rPr>
                <w:sz w:val="28"/>
                <w:szCs w:val="28"/>
                <w:lang w:val="ru-RU"/>
              </w:rPr>
              <w:t>ОГРН 1037700080395</w:t>
            </w:r>
          </w:p>
        </w:tc>
      </w:tr>
      <w:tr w:rsidR="005C0613" w14:paraId="72C10F32" w14:textId="77777777">
        <w:trPr>
          <w:trHeight w:val="851"/>
          <w:jc w:val="center"/>
        </w:trPr>
        <w:tc>
          <w:tcPr>
            <w:tcW w:w="774" w:type="dxa"/>
          </w:tcPr>
          <w:p w14:paraId="4312F2CB"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48F93401"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sz w:val="28"/>
                <w:szCs w:val="28"/>
              </w:rPr>
            </w:pPr>
            <w:r>
              <w:rPr>
                <w:sz w:val="28"/>
                <w:szCs w:val="28"/>
              </w:rPr>
              <w:t>Организатор аукциона</w:t>
            </w:r>
          </w:p>
        </w:tc>
        <w:tc>
          <w:tcPr>
            <w:tcW w:w="5890" w:type="dxa"/>
            <w:shd w:val="clear" w:color="FFFFFF" w:fill="FFFFFF"/>
          </w:tcPr>
          <w:p w14:paraId="1B4CF789" w14:textId="77777777" w:rsidR="005C0613" w:rsidRDefault="008B2D63">
            <w:pPr>
              <w:pStyle w:val="a9"/>
              <w:widowControl w:val="0"/>
              <w:spacing w:after="0" w:line="360" w:lineRule="exact"/>
              <w:jc w:val="left"/>
              <w:rPr>
                <w:sz w:val="28"/>
                <w:szCs w:val="28"/>
                <w:lang w:val="ru-RU"/>
              </w:rPr>
            </w:pPr>
            <w:r>
              <w:rPr>
                <w:sz w:val="28"/>
                <w:szCs w:val="28"/>
                <w:lang w:val="ru-RU"/>
              </w:rPr>
              <w:t>Акционерное общество «РЖД Управление активами» (АО «РЖД Управление активами»), ОГРН 1037700080395</w:t>
            </w:r>
          </w:p>
        </w:tc>
      </w:tr>
      <w:tr w:rsidR="005C0613" w14:paraId="6F645F67" w14:textId="77777777">
        <w:trPr>
          <w:trHeight w:val="851"/>
          <w:jc w:val="center"/>
        </w:trPr>
        <w:tc>
          <w:tcPr>
            <w:tcW w:w="774" w:type="dxa"/>
          </w:tcPr>
          <w:p w14:paraId="7370D57E"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4ABB2501"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sz w:val="28"/>
                <w:szCs w:val="28"/>
              </w:rPr>
            </w:pPr>
            <w:r>
              <w:rPr>
                <w:sz w:val="28"/>
                <w:szCs w:val="28"/>
              </w:rPr>
              <w:t>Контактные данные уполномоченного представителя Организатора аукциона</w:t>
            </w:r>
          </w:p>
        </w:tc>
        <w:tc>
          <w:tcPr>
            <w:tcW w:w="5890" w:type="dxa"/>
            <w:shd w:val="clear" w:color="FFFFFF" w:fill="FFFFFF"/>
          </w:tcPr>
          <w:p w14:paraId="0887764D" w14:textId="77777777" w:rsidR="005C0613" w:rsidRDefault="008B2D63">
            <w:pPr>
              <w:pStyle w:val="a9"/>
              <w:tabs>
                <w:tab w:val="left" w:pos="3076"/>
                <w:tab w:val="left" w:pos="5739"/>
              </w:tabs>
              <w:spacing w:after="0" w:line="360" w:lineRule="exact"/>
              <w:jc w:val="left"/>
              <w:rPr>
                <w:rFonts w:eastAsia="Times New Roman"/>
                <w:sz w:val="28"/>
                <w:szCs w:val="28"/>
                <w:lang w:val="ru-RU"/>
              </w:rPr>
            </w:pPr>
            <w:r>
              <w:rPr>
                <w:rFonts w:eastAsia="Times New Roman"/>
                <w:sz w:val="28"/>
                <w:szCs w:val="28"/>
                <w:lang w:val="ru-RU"/>
              </w:rPr>
              <w:t>Саляхетдинов Данила Джяфярьевич</w:t>
            </w:r>
          </w:p>
          <w:p w14:paraId="4FD220C5" w14:textId="77777777" w:rsidR="005C0613" w:rsidRDefault="008B2D63">
            <w:pPr>
              <w:pStyle w:val="a9"/>
              <w:tabs>
                <w:tab w:val="left" w:pos="3076"/>
                <w:tab w:val="left" w:pos="5739"/>
              </w:tabs>
              <w:spacing w:after="0" w:line="360" w:lineRule="exact"/>
              <w:jc w:val="left"/>
              <w:rPr>
                <w:rFonts w:eastAsia="Times New Roman"/>
                <w:sz w:val="28"/>
                <w:szCs w:val="28"/>
                <w:lang w:val="ru-RU"/>
              </w:rPr>
            </w:pPr>
            <w:r>
              <w:rPr>
                <w:rFonts w:eastAsia="Times New Roman"/>
                <w:sz w:val="28"/>
                <w:szCs w:val="28"/>
                <w:lang w:val="ru-RU"/>
              </w:rPr>
              <w:t>Телефон: +7 (495) 730-08-80 доб. 144</w:t>
            </w:r>
          </w:p>
          <w:p w14:paraId="4B3FF344" w14:textId="77777777" w:rsidR="005C0613" w:rsidRDefault="008B2D63">
            <w:pPr>
              <w:pStyle w:val="a9"/>
              <w:tabs>
                <w:tab w:val="left" w:pos="3076"/>
                <w:tab w:val="left" w:pos="5739"/>
              </w:tabs>
              <w:spacing w:after="0" w:line="360" w:lineRule="exact"/>
              <w:jc w:val="left"/>
              <w:rPr>
                <w:sz w:val="22"/>
                <w:szCs w:val="22"/>
                <w:lang w:val="ru-RU"/>
              </w:rPr>
            </w:pPr>
            <w:r>
              <w:rPr>
                <w:rFonts w:eastAsia="Times New Roman"/>
                <w:sz w:val="28"/>
                <w:szCs w:val="28"/>
                <w:lang w:val="ru-RU"/>
              </w:rPr>
              <w:t xml:space="preserve">Адрес электронной почты: </w:t>
            </w:r>
            <w:hyperlink r:id="rId32" w:tooltip="mailto:salyahetdinovdd@rzd-am.ru" w:history="1">
              <w:r>
                <w:rPr>
                  <w:rFonts w:eastAsia="Times New Roman"/>
                  <w:sz w:val="28"/>
                  <w:szCs w:val="28"/>
                  <w:lang w:val="ru-RU"/>
                </w:rPr>
                <w:t>salyahetdinovdd@rzd-am.ru</w:t>
              </w:r>
            </w:hyperlink>
          </w:p>
        </w:tc>
      </w:tr>
      <w:tr w:rsidR="005C0613" w14:paraId="560C1884" w14:textId="77777777">
        <w:trPr>
          <w:trHeight w:val="851"/>
          <w:jc w:val="center"/>
        </w:trPr>
        <w:tc>
          <w:tcPr>
            <w:tcW w:w="774" w:type="dxa"/>
          </w:tcPr>
          <w:p w14:paraId="78ACDB3D"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1A63B7DC"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sz w:val="28"/>
                <w:szCs w:val="28"/>
              </w:rPr>
            </w:pPr>
            <w:r>
              <w:rPr>
                <w:sz w:val="28"/>
                <w:szCs w:val="28"/>
              </w:rPr>
              <w:t>Сведения об акциях</w:t>
            </w:r>
          </w:p>
        </w:tc>
        <w:tc>
          <w:tcPr>
            <w:tcW w:w="5890" w:type="dxa"/>
            <w:shd w:val="clear" w:color="FFFFFF" w:fill="FFFFFF"/>
          </w:tcPr>
          <w:p w14:paraId="7E9140C5" w14:textId="52124D82" w:rsidR="005C0613" w:rsidRDefault="008B2D63">
            <w:pPr>
              <w:pStyle w:val="a9"/>
              <w:tabs>
                <w:tab w:val="left" w:pos="1560"/>
              </w:tabs>
              <w:spacing w:after="0" w:line="360" w:lineRule="exact"/>
              <w:rPr>
                <w:lang w:val="ru-RU"/>
              </w:rPr>
            </w:pPr>
            <w:r>
              <w:rPr>
                <w:sz w:val="28"/>
                <w:szCs w:val="28"/>
                <w:lang w:val="ru-RU"/>
              </w:rPr>
              <w:t xml:space="preserve">Эмитент: </w:t>
            </w:r>
            <w:r>
              <w:rPr>
                <w:sz w:val="28"/>
                <w:szCs w:val="28"/>
                <w:lang w:val="ru-RU" w:bidi="ru-RU"/>
              </w:rPr>
              <w:t>акционерное общество</w:t>
            </w:r>
            <w:r w:rsidR="00F07ACD">
              <w:rPr>
                <w:sz w:val="28"/>
                <w:szCs w:val="28"/>
                <w:lang w:val="ru-RU" w:bidi="ru-RU"/>
              </w:rPr>
              <w:t xml:space="preserve"> «</w:t>
            </w:r>
            <w:r w:rsidR="0031695B" w:rsidRPr="0031695B">
              <w:rPr>
                <w:sz w:val="28"/>
                <w:szCs w:val="28"/>
                <w:lang w:val="ru-RU" w:bidi="ru-RU"/>
              </w:rPr>
              <w:t>Ногликская газовая электрическая станция</w:t>
            </w:r>
            <w:r>
              <w:rPr>
                <w:sz w:val="28"/>
                <w:szCs w:val="28"/>
                <w:lang w:val="ru-RU" w:bidi="ru-RU"/>
              </w:rPr>
              <w:t>»</w:t>
            </w:r>
            <w:r>
              <w:rPr>
                <w:sz w:val="28"/>
                <w:szCs w:val="28"/>
                <w:lang w:val="ru-RU"/>
              </w:rPr>
              <w:t xml:space="preserve">, ОГРН </w:t>
            </w:r>
            <w:r w:rsidR="0031695B" w:rsidRPr="0031695B">
              <w:rPr>
                <w:sz w:val="28"/>
                <w:szCs w:val="28"/>
                <w:lang w:val="ru-RU" w:bidi="ru-RU"/>
              </w:rPr>
              <w:t>1026501179275</w:t>
            </w:r>
            <w:r>
              <w:rPr>
                <w:sz w:val="28"/>
                <w:szCs w:val="28"/>
                <w:lang w:val="ru-RU"/>
              </w:rPr>
              <w:t>.</w:t>
            </w:r>
          </w:p>
          <w:p w14:paraId="256EBB35" w14:textId="77777777" w:rsidR="005C0613" w:rsidRDefault="008B2D63">
            <w:pPr>
              <w:pStyle w:val="a9"/>
              <w:tabs>
                <w:tab w:val="left" w:pos="1560"/>
              </w:tabs>
              <w:spacing w:after="0" w:line="360" w:lineRule="exact"/>
              <w:rPr>
                <w:lang w:val="ru-RU"/>
              </w:rPr>
            </w:pPr>
            <w:r>
              <w:rPr>
                <w:sz w:val="28"/>
                <w:szCs w:val="28"/>
                <w:lang w:val="ru-RU"/>
              </w:rPr>
              <w:t>Вид, категория (тип): обыкновенные акции.</w:t>
            </w:r>
          </w:p>
          <w:p w14:paraId="24109AA0" w14:textId="2714E23C" w:rsidR="005C0613" w:rsidRDefault="008B2D63">
            <w:pPr>
              <w:pStyle w:val="a9"/>
              <w:tabs>
                <w:tab w:val="left" w:pos="1560"/>
              </w:tabs>
              <w:spacing w:after="0" w:line="360" w:lineRule="exact"/>
              <w:rPr>
                <w:lang w:val="ru-RU"/>
              </w:rPr>
            </w:pPr>
            <w:r>
              <w:rPr>
                <w:sz w:val="28"/>
                <w:szCs w:val="28"/>
                <w:lang w:val="ru-RU"/>
              </w:rPr>
              <w:t xml:space="preserve">Государственный регистрационный номер и дата выпуска Акций: </w:t>
            </w:r>
            <w:r w:rsidR="0031695B" w:rsidRPr="0031695B">
              <w:rPr>
                <w:sz w:val="28"/>
                <w:szCs w:val="28"/>
                <w:lang w:val="ru-RU"/>
              </w:rPr>
              <w:t>1-03-30120-F</w:t>
            </w:r>
            <w:r>
              <w:rPr>
                <w:sz w:val="28"/>
                <w:szCs w:val="28"/>
                <w:lang w:val="ru-RU"/>
              </w:rPr>
              <w:br/>
              <w:t xml:space="preserve">от </w:t>
            </w:r>
            <w:r w:rsidR="0031695B">
              <w:rPr>
                <w:sz w:val="28"/>
                <w:szCs w:val="28"/>
                <w:lang w:val="ru-RU"/>
              </w:rPr>
              <w:t>24</w:t>
            </w:r>
            <w:r>
              <w:rPr>
                <w:sz w:val="28"/>
                <w:szCs w:val="28"/>
                <w:lang w:val="ru-RU"/>
              </w:rPr>
              <w:t xml:space="preserve"> </w:t>
            </w:r>
            <w:r w:rsidR="0031695B">
              <w:rPr>
                <w:sz w:val="28"/>
                <w:szCs w:val="28"/>
                <w:lang w:val="ru-RU"/>
              </w:rPr>
              <w:t>ноября</w:t>
            </w:r>
            <w:r>
              <w:rPr>
                <w:sz w:val="28"/>
                <w:szCs w:val="28"/>
                <w:lang w:val="ru-RU"/>
              </w:rPr>
              <w:t xml:space="preserve"> 20</w:t>
            </w:r>
            <w:r w:rsidR="0031695B">
              <w:rPr>
                <w:sz w:val="28"/>
                <w:szCs w:val="28"/>
                <w:lang w:val="ru-RU"/>
              </w:rPr>
              <w:t>04</w:t>
            </w:r>
            <w:r>
              <w:rPr>
                <w:sz w:val="28"/>
                <w:szCs w:val="28"/>
                <w:lang w:val="ru-RU"/>
              </w:rPr>
              <w:t xml:space="preserve"> г.</w:t>
            </w:r>
          </w:p>
          <w:p w14:paraId="2C08B2B6" w14:textId="3CEA7D2E" w:rsidR="005C0613" w:rsidRDefault="008B2D63">
            <w:pPr>
              <w:pStyle w:val="a9"/>
              <w:tabs>
                <w:tab w:val="left" w:pos="1560"/>
              </w:tabs>
              <w:spacing w:after="0" w:line="360" w:lineRule="exact"/>
              <w:rPr>
                <w:lang w:val="ru-RU"/>
              </w:rPr>
            </w:pPr>
            <w:r>
              <w:rPr>
                <w:sz w:val="28"/>
                <w:szCs w:val="28"/>
                <w:lang w:val="ru-RU"/>
              </w:rPr>
              <w:t xml:space="preserve">Номинальная стоимость одной Акции: </w:t>
            </w:r>
            <w:r w:rsidR="0031695B" w:rsidRPr="0031695B">
              <w:rPr>
                <w:sz w:val="28"/>
                <w:szCs w:val="28"/>
                <w:lang w:val="ru-RU"/>
              </w:rPr>
              <w:t>0,35 (Ноль целых тридцать пять сотых) рублей.</w:t>
            </w:r>
          </w:p>
          <w:p w14:paraId="64BCA7A3" w14:textId="7BB3CBE2" w:rsidR="005C0613" w:rsidRDefault="008B2D63">
            <w:pPr>
              <w:pStyle w:val="a9"/>
              <w:tabs>
                <w:tab w:val="left" w:pos="1560"/>
              </w:tabs>
              <w:spacing w:after="0" w:line="360" w:lineRule="exact"/>
              <w:rPr>
                <w:lang w:val="ru-RU"/>
              </w:rPr>
            </w:pPr>
            <w:r>
              <w:rPr>
                <w:sz w:val="28"/>
                <w:szCs w:val="28"/>
                <w:lang w:val="ru-RU"/>
              </w:rPr>
              <w:t xml:space="preserve">Общее количество Акций, предлагаемых к продаже: </w:t>
            </w:r>
            <w:r w:rsidR="00F07ACD">
              <w:rPr>
                <w:sz w:val="28"/>
                <w:szCs w:val="28"/>
                <w:lang w:val="ru-RU"/>
              </w:rPr>
              <w:t>50</w:t>
            </w:r>
            <w:r w:rsidR="00A71CE5">
              <w:rPr>
                <w:sz w:val="28"/>
                <w:szCs w:val="28"/>
                <w:lang w:val="ru-RU"/>
              </w:rPr>
              <w:t>0 000</w:t>
            </w:r>
            <w:r w:rsidR="00F07ACD">
              <w:rPr>
                <w:sz w:val="28"/>
                <w:szCs w:val="28"/>
                <w:lang w:val="ru-RU"/>
              </w:rPr>
              <w:t xml:space="preserve"> </w:t>
            </w:r>
            <w:r>
              <w:rPr>
                <w:sz w:val="28"/>
                <w:szCs w:val="28"/>
                <w:lang w:val="ru-RU"/>
              </w:rPr>
              <w:t>(</w:t>
            </w:r>
            <w:r w:rsidR="00F07ACD">
              <w:rPr>
                <w:sz w:val="28"/>
                <w:szCs w:val="28"/>
                <w:lang w:val="ru-RU"/>
              </w:rPr>
              <w:t xml:space="preserve">Пятьсот </w:t>
            </w:r>
            <w:r w:rsidR="00A71CE5">
              <w:rPr>
                <w:sz w:val="28"/>
                <w:szCs w:val="28"/>
                <w:lang w:val="ru-RU"/>
              </w:rPr>
              <w:t>тысяч</w:t>
            </w:r>
            <w:r>
              <w:rPr>
                <w:sz w:val="28"/>
                <w:szCs w:val="28"/>
                <w:lang w:val="ru-RU"/>
              </w:rPr>
              <w:t>) штук, что составляет 1</w:t>
            </w:r>
            <w:r w:rsidR="00A71CE5">
              <w:rPr>
                <w:sz w:val="28"/>
                <w:szCs w:val="28"/>
                <w:lang w:val="ru-RU"/>
              </w:rPr>
              <w:t>,67</w:t>
            </w:r>
            <w:r>
              <w:rPr>
                <w:sz w:val="28"/>
                <w:szCs w:val="28"/>
                <w:lang w:val="ru-RU"/>
              </w:rPr>
              <w:t> % уставного капитала Общества.</w:t>
            </w:r>
          </w:p>
          <w:p w14:paraId="347808E8" w14:textId="77777777" w:rsidR="005C0613" w:rsidRDefault="008B2D63">
            <w:pPr>
              <w:pStyle w:val="a9"/>
              <w:tabs>
                <w:tab w:val="left" w:pos="1560"/>
              </w:tabs>
              <w:spacing w:after="0" w:line="360" w:lineRule="exact"/>
              <w:rPr>
                <w:lang w:val="ru-RU"/>
              </w:rPr>
            </w:pPr>
            <w:r>
              <w:rPr>
                <w:sz w:val="28"/>
                <w:szCs w:val="28"/>
                <w:lang w:val="ru-RU"/>
              </w:rPr>
              <w:t>Обременения Акций отсутствуют.</w:t>
            </w:r>
          </w:p>
          <w:p w14:paraId="7BFA8D4F" w14:textId="523AF6D8" w:rsidR="005C0613" w:rsidRPr="00091EE8" w:rsidRDefault="008B2D63">
            <w:pPr>
              <w:pStyle w:val="a9"/>
              <w:tabs>
                <w:tab w:val="left" w:pos="1560"/>
              </w:tabs>
              <w:spacing w:after="0" w:line="360" w:lineRule="exact"/>
              <w:rPr>
                <w:lang w:val="ru-RU"/>
              </w:rPr>
            </w:pPr>
            <w:r>
              <w:rPr>
                <w:sz w:val="28"/>
                <w:szCs w:val="28"/>
                <w:lang w:val="ru-RU"/>
              </w:rPr>
              <w:t xml:space="preserve">Ведение реестра владельцев именных ценных бумаг Общества осуществляет </w:t>
            </w:r>
            <w:r w:rsidR="00A71CE5" w:rsidRPr="00A71CE5">
              <w:rPr>
                <w:sz w:val="28"/>
                <w:szCs w:val="28"/>
                <w:lang w:val="ru-RU"/>
              </w:rPr>
              <w:t>акционерное общество «Независимая регистраторская компания Р.О.С.Т.» (</w:t>
            </w:r>
            <w:r w:rsidR="00A71CE5" w:rsidRPr="00A71CE5">
              <w:rPr>
                <w:sz w:val="28"/>
                <w:szCs w:val="28"/>
                <w:lang w:val="ru-RU" w:bidi="ru-RU"/>
              </w:rPr>
              <w:t>АО «НРК-Р.О.С.Т.»</w:t>
            </w:r>
            <w:r w:rsidR="00A71CE5" w:rsidRPr="00A71CE5">
              <w:rPr>
                <w:sz w:val="28"/>
                <w:szCs w:val="28"/>
                <w:lang w:val="ru-RU"/>
              </w:rPr>
              <w:t>), ОГРН 1027739216757</w:t>
            </w:r>
            <w:r w:rsidR="00A71CE5">
              <w:rPr>
                <w:sz w:val="28"/>
                <w:szCs w:val="28"/>
                <w:lang w:val="ru-RU"/>
              </w:rPr>
              <w:t>.</w:t>
            </w:r>
          </w:p>
        </w:tc>
      </w:tr>
      <w:tr w:rsidR="005C0613" w14:paraId="6B680ED6" w14:textId="77777777">
        <w:trPr>
          <w:trHeight w:val="851"/>
          <w:jc w:val="center"/>
        </w:trPr>
        <w:tc>
          <w:tcPr>
            <w:tcW w:w="774" w:type="dxa"/>
          </w:tcPr>
          <w:p w14:paraId="291573DE"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370AE56A"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sz w:val="28"/>
                <w:szCs w:val="28"/>
              </w:rPr>
            </w:pPr>
            <w:r>
              <w:rPr>
                <w:rFonts w:eastAsiaTheme="minorHAnsi"/>
                <w:sz w:val="28"/>
                <w:szCs w:val="28"/>
              </w:rPr>
              <w:t>Стартовая (минимальная) цена продажи акций, валюта договора купли-продажи</w:t>
            </w:r>
          </w:p>
        </w:tc>
        <w:tc>
          <w:tcPr>
            <w:tcW w:w="5890" w:type="dxa"/>
            <w:shd w:val="clear" w:color="FFFFFF" w:fill="FFFFFF"/>
          </w:tcPr>
          <w:p w14:paraId="380FDE36" w14:textId="5F3CAF0D" w:rsidR="005C0613" w:rsidRPr="00A71CE5" w:rsidRDefault="00D500F9" w:rsidP="00A71CE5">
            <w:pPr>
              <w:pStyle w:val="a9"/>
              <w:numPr>
                <w:ilvl w:val="2"/>
                <w:numId w:val="0"/>
              </w:numPr>
              <w:tabs>
                <w:tab w:val="left" w:pos="1560"/>
              </w:tabs>
              <w:spacing w:line="360" w:lineRule="exact"/>
              <w:rPr>
                <w:sz w:val="28"/>
                <w:szCs w:val="28"/>
                <w:highlight w:val="white"/>
                <w:lang w:val="ru-RU"/>
              </w:rPr>
            </w:pPr>
            <w:r w:rsidRPr="00D500F9">
              <w:rPr>
                <w:sz w:val="28"/>
                <w:szCs w:val="28"/>
                <w:lang w:val="ru-RU"/>
              </w:rPr>
              <w:t>7 723 160 (Семь миллионов семьсот двадцать три тысячи сто шестьдесят) рублей</w:t>
            </w:r>
            <w:r w:rsidR="00A71CE5">
              <w:rPr>
                <w:sz w:val="28"/>
                <w:szCs w:val="28"/>
                <w:lang w:val="ru-RU"/>
              </w:rPr>
              <w:t xml:space="preserve"> </w:t>
            </w:r>
            <w:r w:rsidR="008B2D63">
              <w:rPr>
                <w:rFonts w:eastAsiaTheme="minorHAnsi"/>
                <w:iCs/>
                <w:sz w:val="28"/>
                <w:szCs w:val="28"/>
                <w:lang w:val="ru-RU"/>
              </w:rPr>
              <w:t>00 копеек, НДС не облагается на основании подпункта 12 пункта 2 статьи 149 Налогового кодекса Российской Федерации</w:t>
            </w:r>
          </w:p>
          <w:p w14:paraId="53CC9B20" w14:textId="77777777" w:rsidR="005C0613" w:rsidRDefault="008B2D63">
            <w:pPr>
              <w:pStyle w:val="a9"/>
              <w:numPr>
                <w:ilvl w:val="2"/>
                <w:numId w:val="0"/>
              </w:numPr>
              <w:tabs>
                <w:tab w:val="left" w:pos="1560"/>
              </w:tabs>
              <w:spacing w:after="0" w:line="360" w:lineRule="exact"/>
              <w:rPr>
                <w:sz w:val="28"/>
                <w:szCs w:val="28"/>
                <w:lang w:val="ru-RU"/>
              </w:rPr>
            </w:pPr>
            <w:r>
              <w:rPr>
                <w:rFonts w:eastAsiaTheme="minorHAnsi"/>
                <w:iCs/>
                <w:sz w:val="28"/>
                <w:szCs w:val="28"/>
                <w:lang w:val="ru-RU"/>
              </w:rPr>
              <w:t>Валюта: Российский рубль</w:t>
            </w:r>
          </w:p>
        </w:tc>
      </w:tr>
      <w:tr w:rsidR="005C0613" w14:paraId="0FA3BA85" w14:textId="77777777">
        <w:trPr>
          <w:trHeight w:val="851"/>
          <w:jc w:val="center"/>
        </w:trPr>
        <w:tc>
          <w:tcPr>
            <w:tcW w:w="774" w:type="dxa"/>
          </w:tcPr>
          <w:p w14:paraId="120E1D62"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4289F2F9"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rFonts w:eastAsia="MS Mincho"/>
                <w:sz w:val="28"/>
                <w:szCs w:val="28"/>
                <w:lang w:eastAsia="en-US"/>
              </w:rPr>
            </w:pPr>
            <w:r>
              <w:rPr>
                <w:rFonts w:eastAsia="MS Mincho"/>
                <w:sz w:val="28"/>
                <w:szCs w:val="28"/>
                <w:lang w:eastAsia="en-US"/>
              </w:rPr>
              <w:t>Размер Задатка</w:t>
            </w:r>
          </w:p>
        </w:tc>
        <w:tc>
          <w:tcPr>
            <w:tcW w:w="5890" w:type="dxa"/>
            <w:shd w:val="clear" w:color="FFFFFF" w:fill="FFFFFF"/>
          </w:tcPr>
          <w:p w14:paraId="413B010A" w14:textId="141B2664" w:rsidR="005C0613" w:rsidRDefault="008B2D63">
            <w:pPr>
              <w:pStyle w:val="afffff6"/>
              <w:rPr>
                <w:highlight w:val="white"/>
                <w:lang w:val="ru-RU"/>
              </w:rPr>
            </w:pPr>
            <w:r>
              <w:rPr>
                <w:highlight w:val="white"/>
                <w:lang w:val="ru-RU"/>
              </w:rPr>
              <w:t xml:space="preserve">10 (Десять) процентов от Стартовой (минимальной) цены продажи акций, что составляет </w:t>
            </w:r>
            <w:r w:rsidR="00D500F9" w:rsidRPr="00D500F9">
              <w:rPr>
                <w:lang w:val="ru-RU"/>
              </w:rPr>
              <w:t>772 316 (Семьсот семьдесят две тысячи триста шестнадцать) рублей</w:t>
            </w:r>
            <w:r>
              <w:rPr>
                <w:highlight w:val="white"/>
                <w:lang w:val="ru-RU"/>
              </w:rPr>
              <w:t xml:space="preserve"> 00 копеек, НДС не облагается </w:t>
            </w:r>
            <w:r>
              <w:rPr>
                <w:rFonts w:eastAsiaTheme="minorHAnsi"/>
                <w:iCs/>
                <w:highlight w:val="white"/>
                <w:lang w:val="ru-RU"/>
              </w:rPr>
              <w:t>на основании подпункта 12 пункта 2 статьи 149 Налогового кодекса Российской Федерации</w:t>
            </w:r>
          </w:p>
        </w:tc>
      </w:tr>
      <w:tr w:rsidR="005C0613" w14:paraId="0CF4646A" w14:textId="77777777">
        <w:trPr>
          <w:trHeight w:val="851"/>
          <w:jc w:val="center"/>
        </w:trPr>
        <w:tc>
          <w:tcPr>
            <w:tcW w:w="774" w:type="dxa"/>
          </w:tcPr>
          <w:p w14:paraId="17374AA6"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3F377CF9"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rFonts w:eastAsiaTheme="minorHAnsi"/>
                <w:sz w:val="28"/>
                <w:szCs w:val="28"/>
              </w:rPr>
            </w:pPr>
            <w:r>
              <w:rPr>
                <w:rFonts w:eastAsiaTheme="minorHAnsi"/>
                <w:sz w:val="28"/>
                <w:szCs w:val="28"/>
              </w:rPr>
              <w:t>Шаг аукциона</w:t>
            </w:r>
          </w:p>
        </w:tc>
        <w:tc>
          <w:tcPr>
            <w:tcW w:w="5890" w:type="dxa"/>
            <w:shd w:val="clear" w:color="FFFFFF" w:fill="FFFFFF"/>
          </w:tcPr>
          <w:p w14:paraId="4EC23EEA" w14:textId="5BF56B6A" w:rsidR="005C0613" w:rsidRDefault="008B2D63">
            <w:pPr>
              <w:pStyle w:val="afffff6"/>
              <w:rPr>
                <w:rFonts w:eastAsiaTheme="minorHAnsi"/>
                <w:highlight w:val="white"/>
                <w:lang w:val="ru-RU"/>
              </w:rPr>
            </w:pPr>
            <w:r>
              <w:rPr>
                <w:rFonts w:eastAsiaTheme="minorHAnsi"/>
                <w:highlight w:val="white"/>
                <w:lang w:val="ru-RU" w:eastAsia="ru-RU"/>
              </w:rPr>
              <w:t xml:space="preserve">Шаг аукциона равен </w:t>
            </w:r>
            <w:r w:rsidR="00A34133" w:rsidRPr="00A34133">
              <w:rPr>
                <w:rFonts w:eastAsiaTheme="minorHAnsi"/>
                <w:lang w:val="ru-RU" w:eastAsia="ru-RU"/>
              </w:rPr>
              <w:t>115 847 (Сто пятнадцать тысяч восемьсот сорок семь) рублей 40 копеек</w:t>
            </w:r>
            <w:r>
              <w:rPr>
                <w:rFonts w:eastAsiaTheme="minorHAnsi"/>
                <w:highlight w:val="white"/>
                <w:lang w:val="ru-RU" w:eastAsia="ru-RU"/>
              </w:rPr>
              <w:t>.</w:t>
            </w:r>
          </w:p>
        </w:tc>
      </w:tr>
      <w:tr w:rsidR="005C0613" w14:paraId="20A0179B" w14:textId="77777777">
        <w:trPr>
          <w:trHeight w:val="851"/>
          <w:jc w:val="center"/>
        </w:trPr>
        <w:tc>
          <w:tcPr>
            <w:tcW w:w="774" w:type="dxa"/>
          </w:tcPr>
          <w:p w14:paraId="16BCDBFA"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664FB267" w14:textId="77777777" w:rsidR="005C0613" w:rsidRDefault="008B2D63">
            <w:pPr>
              <w:pStyle w:val="Tabletext"/>
              <w:pBdr>
                <w:top w:val="none" w:sz="0" w:space="0" w:color="000000"/>
                <w:left w:val="none" w:sz="0" w:space="0" w:color="000000"/>
                <w:bottom w:val="none" w:sz="0" w:space="0" w:color="000000"/>
                <w:right w:val="none" w:sz="0" w:space="0" w:color="000000"/>
                <w:between w:val="none" w:sz="0" w:space="0" w:color="000000"/>
              </w:pBdr>
              <w:spacing w:before="0" w:line="360" w:lineRule="exact"/>
              <w:jc w:val="left"/>
              <w:rPr>
                <w:rFonts w:eastAsiaTheme="minorHAnsi"/>
                <w:sz w:val="28"/>
                <w:szCs w:val="28"/>
              </w:rPr>
            </w:pPr>
            <w:r>
              <w:rPr>
                <w:rFonts w:eastAsiaTheme="minorHAnsi"/>
                <w:sz w:val="28"/>
                <w:szCs w:val="28"/>
              </w:rPr>
              <w:t>Время ожидания ценового предложения в ходе аукциона</w:t>
            </w:r>
          </w:p>
        </w:tc>
        <w:tc>
          <w:tcPr>
            <w:tcW w:w="5890" w:type="dxa"/>
            <w:shd w:val="clear" w:color="FFFFFF" w:fill="FFFFFF"/>
          </w:tcPr>
          <w:p w14:paraId="1A7BF62F" w14:textId="77777777" w:rsidR="005C0613" w:rsidRDefault="008B2D63">
            <w:pPr>
              <w:pStyle w:val="afffff6"/>
              <w:rPr>
                <w:rFonts w:eastAsiaTheme="minorHAnsi"/>
                <w:highlight w:val="white"/>
                <w:lang w:val="ru-RU" w:eastAsia="ru-RU"/>
              </w:rPr>
            </w:pPr>
            <w:r>
              <w:rPr>
                <w:rFonts w:eastAsiaTheme="minorHAnsi"/>
                <w:lang w:val="ru-RU" w:eastAsia="ru-RU"/>
              </w:rPr>
              <w:t>10 (Десять) минут</w:t>
            </w:r>
          </w:p>
        </w:tc>
      </w:tr>
      <w:tr w:rsidR="005C0613" w14:paraId="0930D276" w14:textId="77777777">
        <w:trPr>
          <w:trHeight w:val="851"/>
          <w:jc w:val="center"/>
        </w:trPr>
        <w:tc>
          <w:tcPr>
            <w:tcW w:w="774" w:type="dxa"/>
          </w:tcPr>
          <w:p w14:paraId="38B6676E"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48AAC3CC" w14:textId="77777777" w:rsidR="005C0613" w:rsidRDefault="008B2D63">
            <w:pPr>
              <w:pStyle w:val="a9"/>
              <w:widowControl w:val="0"/>
              <w:spacing w:after="0" w:line="360" w:lineRule="exact"/>
              <w:jc w:val="left"/>
              <w:rPr>
                <w:bCs/>
                <w:sz w:val="28"/>
                <w:szCs w:val="28"/>
                <w:lang w:val="ru-RU"/>
              </w:rPr>
            </w:pPr>
            <w:r>
              <w:rPr>
                <w:bCs/>
                <w:sz w:val="28"/>
                <w:szCs w:val="28"/>
                <w:lang w:val="ru-RU"/>
              </w:rPr>
              <w:t>Рабочий день</w:t>
            </w:r>
          </w:p>
        </w:tc>
        <w:tc>
          <w:tcPr>
            <w:tcW w:w="5890" w:type="dxa"/>
            <w:shd w:val="clear" w:color="FFFFFF" w:fill="FFFFFF"/>
          </w:tcPr>
          <w:p w14:paraId="5A2644F8" w14:textId="77777777" w:rsidR="005C0613" w:rsidRDefault="008B2D63">
            <w:pPr>
              <w:pStyle w:val="a9"/>
              <w:numPr>
                <w:ilvl w:val="2"/>
                <w:numId w:val="0"/>
              </w:numPr>
              <w:tabs>
                <w:tab w:val="left" w:pos="1560"/>
              </w:tabs>
              <w:spacing w:after="0" w:line="360" w:lineRule="exact"/>
              <w:ind w:left="34"/>
              <w:rPr>
                <w:sz w:val="28"/>
                <w:szCs w:val="28"/>
                <w:lang w:val="ru-RU"/>
              </w:rPr>
            </w:pPr>
            <w:r>
              <w:rPr>
                <w:sz w:val="28"/>
                <w:szCs w:val="28"/>
                <w:lang w:val="ru-RU"/>
              </w:rPr>
              <w:t>Календарный день кроме субботы, воскресенья (за исключением случаев, когда суббота или воскресенье являются рабочими днями в связи с переносом рабочих и нерабочих дней Постановлением Правительства Российской Федерации) и нерабочих (праздничных) дней согласно законодательству Российской Федерации,</w:t>
            </w:r>
            <w:r>
              <w:rPr>
                <w:sz w:val="28"/>
                <w:szCs w:val="28"/>
                <w:lang w:val="ru-RU"/>
              </w:rPr>
              <w:br/>
              <w:t>с 10 часов 00 минут до 18 часов 00 минут (время московское)</w:t>
            </w:r>
          </w:p>
        </w:tc>
      </w:tr>
      <w:tr w:rsidR="005C0613" w14:paraId="4634A40A" w14:textId="77777777">
        <w:trPr>
          <w:trHeight w:val="851"/>
          <w:jc w:val="center"/>
        </w:trPr>
        <w:tc>
          <w:tcPr>
            <w:tcW w:w="774" w:type="dxa"/>
          </w:tcPr>
          <w:p w14:paraId="3106AFB7"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688FD7D2" w14:textId="77777777" w:rsidR="005C0613" w:rsidRDefault="008B2D63">
            <w:pPr>
              <w:pStyle w:val="a9"/>
              <w:widowControl w:val="0"/>
              <w:spacing w:after="0" w:line="360" w:lineRule="exact"/>
              <w:jc w:val="left"/>
              <w:rPr>
                <w:bCs/>
                <w:sz w:val="28"/>
                <w:szCs w:val="28"/>
                <w:lang w:val="ru-RU"/>
              </w:rPr>
            </w:pPr>
            <w:r>
              <w:rPr>
                <w:bCs/>
                <w:sz w:val="28"/>
                <w:szCs w:val="28"/>
                <w:lang w:val="ru-RU"/>
              </w:rPr>
              <w:t>Дополнительная информация</w:t>
            </w:r>
          </w:p>
        </w:tc>
        <w:tc>
          <w:tcPr>
            <w:tcW w:w="5890" w:type="dxa"/>
            <w:shd w:val="clear" w:color="FFFFFF" w:fill="FFFFFF"/>
          </w:tcPr>
          <w:p w14:paraId="7157730B" w14:textId="77777777" w:rsidR="005C0613" w:rsidRDefault="008B2D63">
            <w:pPr>
              <w:pStyle w:val="a9"/>
              <w:numPr>
                <w:ilvl w:val="2"/>
                <w:numId w:val="0"/>
              </w:numPr>
              <w:tabs>
                <w:tab w:val="left" w:pos="1560"/>
              </w:tabs>
              <w:spacing w:after="0" w:line="360" w:lineRule="exact"/>
              <w:ind w:left="34"/>
              <w:rPr>
                <w:sz w:val="28"/>
                <w:szCs w:val="28"/>
                <w:lang w:val="ru-RU"/>
              </w:rPr>
            </w:pPr>
            <w:r>
              <w:rPr>
                <w:sz w:val="28"/>
                <w:szCs w:val="28"/>
                <w:lang w:val="ru-RU"/>
              </w:rPr>
              <w:t>В целях предоставления Претендентам возможности получить дополнительную информацию об Обществе и о его деятельности Организатор аукциона предоставляет Претендентам доступ к информации и документам в отношении Общества, представленным в электронном виде, через сеть Интернет.</w:t>
            </w:r>
          </w:p>
          <w:p w14:paraId="77644638" w14:textId="77777777" w:rsidR="005C0613" w:rsidRDefault="005C0613">
            <w:pPr>
              <w:pStyle w:val="a9"/>
              <w:numPr>
                <w:ilvl w:val="2"/>
                <w:numId w:val="0"/>
              </w:numPr>
              <w:tabs>
                <w:tab w:val="left" w:pos="1560"/>
              </w:tabs>
              <w:spacing w:after="0" w:line="360" w:lineRule="exact"/>
              <w:ind w:left="34"/>
              <w:rPr>
                <w:sz w:val="28"/>
                <w:szCs w:val="28"/>
                <w:lang w:val="ru-RU"/>
              </w:rPr>
            </w:pPr>
          </w:p>
          <w:p w14:paraId="5CE6C522" w14:textId="5C36180C" w:rsidR="005C0613" w:rsidRDefault="008B2D63">
            <w:pPr>
              <w:pStyle w:val="a9"/>
              <w:numPr>
                <w:ilvl w:val="2"/>
                <w:numId w:val="0"/>
              </w:numPr>
              <w:tabs>
                <w:tab w:val="left" w:pos="1560"/>
              </w:tabs>
              <w:spacing w:after="0" w:line="360" w:lineRule="exact"/>
              <w:ind w:left="34"/>
              <w:rPr>
                <w:sz w:val="28"/>
                <w:szCs w:val="28"/>
                <w:lang w:val="ru-RU"/>
              </w:rPr>
            </w:pPr>
            <w:r>
              <w:rPr>
                <w:sz w:val="28"/>
                <w:szCs w:val="28"/>
                <w:lang w:val="ru-RU"/>
              </w:rPr>
              <w:t>Доступ к дополнительным документам и информации об Обществе в электронной форме предоставляются Претенденту после заключения между Организатором аукциона и Претендентом Соглашения об охране информации конфиденциального характера.</w:t>
            </w:r>
          </w:p>
          <w:p w14:paraId="1C258DAF" w14:textId="77777777" w:rsidR="005C0613" w:rsidRDefault="005C0613">
            <w:pPr>
              <w:pStyle w:val="a9"/>
              <w:numPr>
                <w:ilvl w:val="2"/>
                <w:numId w:val="0"/>
              </w:numPr>
              <w:tabs>
                <w:tab w:val="left" w:pos="1560"/>
              </w:tabs>
              <w:spacing w:after="0" w:line="360" w:lineRule="exact"/>
              <w:ind w:left="34"/>
              <w:rPr>
                <w:sz w:val="28"/>
                <w:szCs w:val="28"/>
                <w:lang w:val="ru-RU"/>
              </w:rPr>
            </w:pPr>
          </w:p>
          <w:p w14:paraId="67B92E5D" w14:textId="22455E5A" w:rsidR="005C0613" w:rsidRDefault="008B2D63">
            <w:pPr>
              <w:pStyle w:val="a9"/>
              <w:numPr>
                <w:ilvl w:val="2"/>
                <w:numId w:val="0"/>
              </w:numPr>
              <w:tabs>
                <w:tab w:val="left" w:pos="1560"/>
              </w:tabs>
              <w:spacing w:after="0" w:line="360" w:lineRule="exact"/>
              <w:ind w:left="34"/>
              <w:rPr>
                <w:sz w:val="28"/>
                <w:szCs w:val="28"/>
                <w:lang w:val="ru-RU"/>
              </w:rPr>
            </w:pPr>
            <w:r>
              <w:rPr>
                <w:sz w:val="28"/>
                <w:szCs w:val="28"/>
                <w:lang w:val="ru-RU"/>
              </w:rPr>
              <w:t>По всем вопросам, касающимся порядка предоставления дополнительных документов и информации об Обществе, Претенденты вправе обращаться к представителю Организатора аукциона, указанному в пункте 1.5 Извещения.</w:t>
            </w:r>
          </w:p>
        </w:tc>
      </w:tr>
      <w:tr w:rsidR="005C0613" w14:paraId="2CA8FC59" w14:textId="77777777">
        <w:trPr>
          <w:trHeight w:val="851"/>
          <w:jc w:val="center"/>
        </w:trPr>
        <w:tc>
          <w:tcPr>
            <w:tcW w:w="774" w:type="dxa"/>
            <w:vAlign w:val="center"/>
          </w:tcPr>
          <w:p w14:paraId="6C85EFF1" w14:textId="77777777" w:rsidR="005C0613" w:rsidRDefault="005C0613" w:rsidP="00DE2A2C">
            <w:pPr>
              <w:pStyle w:val="Tabletext"/>
              <w:numPr>
                <w:ilvl w:val="0"/>
                <w:numId w:val="42"/>
              </w:numPr>
              <w:spacing w:before="0" w:line="360" w:lineRule="exact"/>
              <w:ind w:left="0" w:firstLine="0"/>
              <w:jc w:val="left"/>
              <w:rPr>
                <w:b/>
                <w:caps/>
                <w:sz w:val="28"/>
                <w:szCs w:val="28"/>
              </w:rPr>
            </w:pPr>
          </w:p>
        </w:tc>
        <w:tc>
          <w:tcPr>
            <w:tcW w:w="8938" w:type="dxa"/>
            <w:gridSpan w:val="2"/>
            <w:vAlign w:val="center"/>
          </w:tcPr>
          <w:p w14:paraId="6952E85C" w14:textId="77777777" w:rsidR="005C0613" w:rsidRDefault="008B2D63">
            <w:pPr>
              <w:pStyle w:val="a9"/>
              <w:widowControl w:val="0"/>
              <w:spacing w:after="0" w:line="360" w:lineRule="exact"/>
              <w:jc w:val="left"/>
              <w:rPr>
                <w:b/>
                <w:caps/>
                <w:sz w:val="28"/>
                <w:szCs w:val="28"/>
                <w:lang w:val="ru-RU"/>
              </w:rPr>
            </w:pPr>
            <w:r>
              <w:rPr>
                <w:b/>
                <w:caps/>
                <w:sz w:val="28"/>
                <w:szCs w:val="28"/>
                <w:lang w:val="ru-RU"/>
              </w:rPr>
              <w:t>ТРЕБОВАНИЯ К ПРЕТЕНДЕНТАМ и ЗАЯВКЕ</w:t>
            </w:r>
          </w:p>
        </w:tc>
      </w:tr>
      <w:tr w:rsidR="005C0613" w14:paraId="5F379B3D" w14:textId="77777777">
        <w:trPr>
          <w:trHeight w:val="851"/>
          <w:jc w:val="center"/>
        </w:trPr>
        <w:tc>
          <w:tcPr>
            <w:tcW w:w="774" w:type="dxa"/>
          </w:tcPr>
          <w:p w14:paraId="69E59D86"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28D90A8D" w14:textId="77777777" w:rsidR="005C0613" w:rsidRDefault="008B2D63">
            <w:pPr>
              <w:pStyle w:val="a9"/>
              <w:widowControl w:val="0"/>
              <w:spacing w:after="0" w:line="360" w:lineRule="exact"/>
              <w:jc w:val="left"/>
              <w:rPr>
                <w:bCs/>
                <w:sz w:val="28"/>
                <w:szCs w:val="28"/>
                <w:lang w:val="ru-RU"/>
              </w:rPr>
            </w:pPr>
            <w:r>
              <w:rPr>
                <w:bCs/>
                <w:sz w:val="28"/>
                <w:szCs w:val="28"/>
                <w:lang w:val="ru-RU"/>
              </w:rPr>
              <w:t>Требования к Претендентам</w:t>
            </w:r>
          </w:p>
        </w:tc>
        <w:tc>
          <w:tcPr>
            <w:tcW w:w="5890" w:type="dxa"/>
            <w:shd w:val="clear" w:color="FFFFFF" w:fill="FFFFFF"/>
          </w:tcPr>
          <w:p w14:paraId="29769A24" w14:textId="77777777" w:rsidR="005C0613" w:rsidRDefault="008B2D63">
            <w:pPr>
              <w:pStyle w:val="FWBL2"/>
              <w:numPr>
                <w:ilvl w:val="0"/>
                <w:numId w:val="0"/>
              </w:numPr>
              <w:tabs>
                <w:tab w:val="left" w:pos="1560"/>
              </w:tabs>
              <w:spacing w:after="0" w:line="360" w:lineRule="exact"/>
              <w:rPr>
                <w:sz w:val="28"/>
                <w:szCs w:val="28"/>
                <w:lang w:val="ru-RU"/>
              </w:rPr>
            </w:pPr>
            <w:r>
              <w:rPr>
                <w:sz w:val="28"/>
                <w:szCs w:val="28"/>
                <w:lang w:val="ru-RU"/>
              </w:rPr>
              <w:t>К участию в Аукционе допускается Претендент, если он отвечает в совокупности следующим требованиям:</w:t>
            </w:r>
          </w:p>
          <w:p w14:paraId="46042587"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прошел регистрацию и аккредитацию на ЭТП;</w:t>
            </w:r>
          </w:p>
          <w:p w14:paraId="28208CB4"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является юридическим лицом, физическим лицом, в том числе индивидуальным предпринимателем, не являющимся работником Продавца;</w:t>
            </w:r>
          </w:p>
          <w:p w14:paraId="03C29502"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обладает полной правоспособностью и (если применимо) дееспособностью в соответствии с применимым правом и имеет право на участие в Аукционе, а также на заключение и исполнение Договора купли-продажи акций на условиях, изложенных в Документации,</w:t>
            </w:r>
            <w:r>
              <w:rPr>
                <w:sz w:val="28"/>
                <w:szCs w:val="28"/>
              </w:rPr>
              <w:br/>
              <w:t>не ограниченное применимым правом, каким-либо договорным или иным обязательством;</w:t>
            </w:r>
          </w:p>
          <w:p w14:paraId="5ADB295E"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предоставил Задаток;</w:t>
            </w:r>
          </w:p>
          <w:p w14:paraId="24CEEB78"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необходимые в соответствии с требованиями применимого законодательства, учредительных документов Претендента и соглашений, стороной которых является Претендент, 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312C18C9"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 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03BFA7B9"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имеет достаточный уровень финансирования 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6A92095F"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исполнительного производства или иного спора,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существует законных оснований для начала процедуры принудительной ликвидации Претендента;</w:t>
            </w:r>
          </w:p>
          <w:p w14:paraId="7F7E5EF2"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в отношении Претендента или его имущества не существует никаких споров, в том числе судебных, арбитражных, третейских или административных разбирательств, заявленных исков или требований, которые могут оказать негативное влияние на способность Претендента исполнять свои обязательства, предусмотренные Документацией и Регламентом ЭТП, и исполнять предусмотренные ей сделки;</w:t>
            </w:r>
          </w:p>
          <w:p w14:paraId="2E0D5729" w14:textId="77777777" w:rsidR="005C0613" w:rsidRDefault="008B2D63">
            <w:pPr>
              <w:pStyle w:val="FWBL3"/>
              <w:numPr>
                <w:ilvl w:val="4"/>
                <w:numId w:val="28"/>
              </w:numPr>
              <w:tabs>
                <w:tab w:val="left" w:pos="1134"/>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 «О противодействии коррупции</w:t>
            </w:r>
            <w:r>
              <w:rPr>
                <w:sz w:val="28"/>
                <w:szCs w:val="28"/>
              </w:rPr>
              <w:br/>
              <w:t xml:space="preserve">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50D59370" w14:textId="77777777" w:rsidR="005C0613" w:rsidRDefault="008B2D63">
            <w:pPr>
              <w:pStyle w:val="FWBL3"/>
              <w:numPr>
                <w:ilvl w:val="4"/>
                <w:numId w:val="28"/>
              </w:numPr>
              <w:tabs>
                <w:tab w:val="left" w:pos="1276"/>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 и последствия подачи Заявки и участия</w:t>
            </w:r>
            <w:r>
              <w:rPr>
                <w:sz w:val="28"/>
                <w:szCs w:val="28"/>
              </w:rPr>
              <w:br/>
              <w:t>в Аукционе;</w:t>
            </w:r>
          </w:p>
          <w:p w14:paraId="2C861DD5" w14:textId="77777777" w:rsidR="005C0613" w:rsidRDefault="008B2D63">
            <w:pPr>
              <w:pStyle w:val="FWBL3"/>
              <w:keepNext/>
              <w:numPr>
                <w:ilvl w:val="4"/>
                <w:numId w:val="28"/>
              </w:numPr>
              <w:tabs>
                <w:tab w:val="left" w:pos="1276"/>
              </w:tabs>
              <w:spacing w:after="0" w:line="360" w:lineRule="exact"/>
              <w:ind w:left="0" w:firstLine="709"/>
              <w:rPr>
                <w:sz w:val="28"/>
                <w:szCs w:val="28"/>
              </w:rPr>
            </w:pPr>
            <w:r>
              <w:rPr>
                <w:sz w:val="28"/>
                <w:szCs w:val="28"/>
              </w:rPr>
              <w:t>Претендент:</w:t>
            </w:r>
          </w:p>
          <w:p w14:paraId="30334EAB" w14:textId="77777777" w:rsidR="005C0613" w:rsidRDefault="008B2D63" w:rsidP="00DE2A2C">
            <w:pPr>
              <w:pStyle w:val="FWBL3"/>
              <w:keepNext/>
              <w:numPr>
                <w:ilvl w:val="0"/>
                <w:numId w:val="63"/>
              </w:numPr>
              <w:tabs>
                <w:tab w:val="left" w:pos="1134"/>
              </w:tabs>
              <w:spacing w:after="0" w:line="360" w:lineRule="exact"/>
              <w:ind w:left="0" w:firstLine="786"/>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3B5DCB3E" w14:textId="77777777" w:rsidR="005C0613" w:rsidRDefault="008B2D63" w:rsidP="00DE2A2C">
            <w:pPr>
              <w:pStyle w:val="FWBL3"/>
              <w:keepNext/>
              <w:numPr>
                <w:ilvl w:val="0"/>
                <w:numId w:val="63"/>
              </w:numPr>
              <w:tabs>
                <w:tab w:val="left" w:pos="1134"/>
              </w:tabs>
              <w:spacing w:after="0" w:line="360" w:lineRule="exact"/>
              <w:ind w:left="0" w:firstLine="786"/>
              <w:rPr>
                <w:sz w:val="28"/>
                <w:szCs w:val="28"/>
              </w:rPr>
            </w:pPr>
            <w:r>
              <w:rPr>
                <w:sz w:val="28"/>
                <w:szCs w:val="28"/>
              </w:rPr>
              <w:t>не признан иностранным агентом и/или лицом, аффилированным с иностранными агентами, в соответствии с Федеральным законом от 14 июля 2022 г. № 255-ФЗ «О контроле за деятельностью лиц, находящихся под иностранным влиянием»;</w:t>
            </w:r>
          </w:p>
          <w:p w14:paraId="184ACA30" w14:textId="77777777" w:rsidR="005C0613" w:rsidRDefault="008B2D63" w:rsidP="00DE2A2C">
            <w:pPr>
              <w:pStyle w:val="FWBL3"/>
              <w:numPr>
                <w:ilvl w:val="0"/>
                <w:numId w:val="63"/>
              </w:numPr>
              <w:tabs>
                <w:tab w:val="left" w:pos="1134"/>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w:t>
            </w:r>
            <w:r>
              <w:rPr>
                <w:sz w:val="28"/>
                <w:szCs w:val="28"/>
              </w:rPr>
              <w:br/>
              <w:t>№ 430-р;</w:t>
            </w:r>
          </w:p>
          <w:p w14:paraId="083B63EA" w14:textId="77777777" w:rsidR="005C0613" w:rsidRDefault="008B2D63" w:rsidP="00DE2A2C">
            <w:pPr>
              <w:pStyle w:val="FWBL3"/>
              <w:numPr>
                <w:ilvl w:val="0"/>
                <w:numId w:val="63"/>
              </w:numPr>
              <w:tabs>
                <w:tab w:val="left" w:pos="1211"/>
              </w:tabs>
              <w:spacing w:after="0" w:line="360" w:lineRule="exact"/>
              <w:ind w:left="0" w:firstLine="709"/>
              <w:rPr>
                <w:sz w:val="28"/>
                <w:szCs w:val="28"/>
              </w:rPr>
            </w:pPr>
            <w:r>
              <w:rPr>
                <w:sz w:val="28"/>
                <w:szCs w:val="28"/>
              </w:rPr>
              <w:t>не находится под контролем (определяемым в соответствии со статьей 5 Федерального закона от 29 апреля 2008 г.</w:t>
            </w:r>
            <w:r>
              <w:rPr>
                <w:sz w:val="28"/>
                <w:szCs w:val="28"/>
              </w:rPr>
              <w:br/>
              <w:t>№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а) и б) выше;</w:t>
            </w:r>
          </w:p>
          <w:p w14:paraId="6974BEA1" w14:textId="77777777" w:rsidR="005C0613" w:rsidRDefault="008B2D63" w:rsidP="00DE2A2C">
            <w:pPr>
              <w:pStyle w:val="FWBL3"/>
              <w:numPr>
                <w:ilvl w:val="0"/>
                <w:numId w:val="63"/>
              </w:numPr>
              <w:tabs>
                <w:tab w:val="left" w:pos="1276"/>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пунктом 2 Указа Президента Российской Федерации</w:t>
            </w:r>
            <w:r>
              <w:rPr>
                <w:sz w:val="28"/>
                <w:szCs w:val="28"/>
              </w:rPr>
              <w:br/>
              <w:t>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 не соответствия требованиям подпунктов а) − в) выше;</w:t>
            </w:r>
          </w:p>
          <w:p w14:paraId="3EC2104A" w14:textId="77777777" w:rsidR="005C0613" w:rsidRDefault="008B2D63">
            <w:pPr>
              <w:pStyle w:val="FWBL3"/>
              <w:numPr>
                <w:ilvl w:val="4"/>
                <w:numId w:val="28"/>
              </w:numPr>
              <w:tabs>
                <w:tab w:val="left" w:pos="1276"/>
              </w:tabs>
              <w:spacing w:after="0" w:line="360" w:lineRule="exact"/>
              <w:ind w:left="0" w:firstLine="709"/>
              <w:rPr>
                <w:bCs/>
                <w:sz w:val="28"/>
                <w:szCs w:val="28"/>
              </w:rPr>
            </w:pPr>
            <w:r>
              <w:rPr>
                <w:sz w:val="28"/>
                <w:szCs w:val="28"/>
              </w:rPr>
              <w:t>сделка по приобретению Претендентом Акций не подпадает</w:t>
            </w:r>
            <w:r>
              <w:rPr>
                <w:sz w:val="28"/>
                <w:szCs w:val="28"/>
              </w:rPr>
              <w:br/>
              <w:t>под ограничения, установленные следующими нормативными правовыми актами:</w:t>
            </w:r>
          </w:p>
          <w:p w14:paraId="35F7ACA4" w14:textId="77777777" w:rsidR="005C0613" w:rsidRDefault="008B2D63" w:rsidP="00DE2A2C">
            <w:pPr>
              <w:pStyle w:val="FWBL3"/>
              <w:numPr>
                <w:ilvl w:val="0"/>
                <w:numId w:val="60"/>
              </w:numPr>
              <w:tabs>
                <w:tab w:val="left" w:pos="1211"/>
              </w:tabs>
              <w:spacing w:after="0" w:line="360" w:lineRule="exact"/>
              <w:ind w:left="77"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br/>
              <w:t>«О дополнительных временных мерах экономического характера по обеспечению финансовой стабильности Российской Федерации»</w:t>
            </w:r>
            <w:r>
              <w:rPr>
                <w:bCs/>
                <w:sz w:val="28"/>
                <w:szCs w:val="28"/>
              </w:rPr>
              <w:t>,</w:t>
            </w:r>
          </w:p>
          <w:p w14:paraId="79A6ED89" w14:textId="77777777" w:rsidR="005C0613" w:rsidRDefault="008B2D63" w:rsidP="00DE2A2C">
            <w:pPr>
              <w:pStyle w:val="FWBL3"/>
              <w:numPr>
                <w:ilvl w:val="0"/>
                <w:numId w:val="60"/>
              </w:numPr>
              <w:tabs>
                <w:tab w:val="left" w:pos="1211"/>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 № 95</w:t>
            </w:r>
            <w:r>
              <w:rPr>
                <w:bCs/>
                <w:sz w:val="28"/>
                <w:szCs w:val="28"/>
              </w:rPr>
              <w:br/>
            </w:r>
            <w:r>
              <w:rPr>
                <w:sz w:val="28"/>
                <w:szCs w:val="28"/>
              </w:rPr>
              <w:t>«О временном порядке исполнения обязательств перед некоторыми иностранными кредиторами»</w:t>
            </w:r>
            <w:r>
              <w:rPr>
                <w:bCs/>
                <w:sz w:val="28"/>
                <w:szCs w:val="28"/>
              </w:rPr>
              <w:t>,</w:t>
            </w:r>
          </w:p>
          <w:p w14:paraId="13F3986F" w14:textId="77777777" w:rsidR="005C0613" w:rsidRDefault="008B2D63" w:rsidP="00DE2A2C">
            <w:pPr>
              <w:pStyle w:val="FWBL3"/>
              <w:numPr>
                <w:ilvl w:val="0"/>
                <w:numId w:val="60"/>
              </w:numPr>
              <w:tabs>
                <w:tab w:val="left" w:pos="1211"/>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032B90F3" w14:textId="77777777" w:rsidR="005C0613" w:rsidRDefault="008B2D63" w:rsidP="00DE2A2C">
            <w:pPr>
              <w:pStyle w:val="FWBL3"/>
              <w:numPr>
                <w:ilvl w:val="0"/>
                <w:numId w:val="60"/>
              </w:numPr>
              <w:tabs>
                <w:tab w:val="left" w:pos="1211"/>
              </w:tabs>
              <w:spacing w:after="0" w:line="360" w:lineRule="exact"/>
              <w:ind w:left="0" w:firstLine="709"/>
              <w:rPr>
                <w:bCs/>
                <w:sz w:val="28"/>
                <w:szCs w:val="28"/>
              </w:rPr>
            </w:pPr>
            <w:r>
              <w:rPr>
                <w:bCs/>
                <w:sz w:val="28"/>
                <w:szCs w:val="28"/>
              </w:rPr>
              <w:t>и 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 его заключения;</w:t>
            </w:r>
          </w:p>
          <w:p w14:paraId="39647DB7" w14:textId="77777777" w:rsidR="005C0613" w:rsidRDefault="008B2D63">
            <w:pPr>
              <w:pStyle w:val="FWBL3"/>
              <w:numPr>
                <w:ilvl w:val="4"/>
                <w:numId w:val="28"/>
              </w:numPr>
              <w:tabs>
                <w:tab w:val="left" w:pos="1276"/>
              </w:tabs>
              <w:spacing w:after="0" w:line="360" w:lineRule="exact"/>
              <w:ind w:left="0" w:firstLine="709"/>
              <w:rPr>
                <w:sz w:val="28"/>
                <w:szCs w:val="28"/>
              </w:rPr>
            </w:pPr>
            <w:r>
              <w:rPr>
                <w:sz w:val="28"/>
                <w:szCs w:val="28"/>
              </w:rPr>
              <w:t>подтвердит, что он соответствует указанным выше требованиям в порядке, установленном Документацией.</w:t>
            </w:r>
          </w:p>
        </w:tc>
      </w:tr>
      <w:tr w:rsidR="005C0613" w14:paraId="29154529" w14:textId="77777777">
        <w:trPr>
          <w:trHeight w:val="851"/>
          <w:jc w:val="center"/>
        </w:trPr>
        <w:tc>
          <w:tcPr>
            <w:tcW w:w="774" w:type="dxa"/>
          </w:tcPr>
          <w:p w14:paraId="734B681F"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2EE65BDB" w14:textId="77777777" w:rsidR="005C0613" w:rsidRDefault="008B2D63">
            <w:pPr>
              <w:pStyle w:val="a9"/>
              <w:widowControl w:val="0"/>
              <w:spacing w:after="0" w:line="360" w:lineRule="exact"/>
              <w:jc w:val="left"/>
              <w:rPr>
                <w:bCs/>
                <w:sz w:val="28"/>
                <w:szCs w:val="28"/>
                <w:lang w:val="ru-RU"/>
              </w:rPr>
            </w:pPr>
            <w:r>
              <w:rPr>
                <w:bCs/>
                <w:sz w:val="28"/>
                <w:szCs w:val="28"/>
                <w:lang w:val="ru-RU"/>
              </w:rPr>
              <w:t>Требования к Заявке</w:t>
            </w:r>
          </w:p>
        </w:tc>
        <w:tc>
          <w:tcPr>
            <w:tcW w:w="5890" w:type="dxa"/>
            <w:shd w:val="clear" w:color="FFFFFF" w:fill="FFFFFF"/>
          </w:tcPr>
          <w:p w14:paraId="565EBE4B" w14:textId="77777777" w:rsidR="005C0613" w:rsidRDefault="008B2D63">
            <w:pPr>
              <w:widowControl w:val="0"/>
              <w:spacing w:before="0" w:after="0" w:line="360" w:lineRule="exact"/>
              <w:jc w:val="both"/>
            </w:pPr>
            <w:r>
              <w:rPr>
                <w:sz w:val="28"/>
                <w:szCs w:val="28"/>
              </w:rPr>
              <w:t>Заявка подписывается ЭЦП, формируется и направляется с использованием ЭТП и в соответствии с Регламентом ЭТП по форме, приведенной в Приложении № 1 к Документации</w:t>
            </w:r>
            <w:r>
              <w:t>.</w:t>
            </w:r>
          </w:p>
          <w:p w14:paraId="0BB72601" w14:textId="77777777" w:rsidR="005C0613" w:rsidRDefault="008B2D63">
            <w:pPr>
              <w:pStyle w:val="FWBL2"/>
              <w:numPr>
                <w:ilvl w:val="0"/>
                <w:numId w:val="0"/>
              </w:numPr>
              <w:tabs>
                <w:tab w:val="left" w:pos="1560"/>
              </w:tabs>
              <w:spacing w:after="0" w:line="360" w:lineRule="exact"/>
              <w:rPr>
                <w:sz w:val="28"/>
                <w:szCs w:val="28"/>
                <w:lang w:val="ru-RU"/>
              </w:rPr>
            </w:pPr>
            <w:r>
              <w:rPr>
                <w:sz w:val="28"/>
                <w:szCs w:val="28"/>
                <w:lang w:val="ru-RU"/>
              </w:rPr>
              <w:t>К Заявке должны быть приложены:</w:t>
            </w:r>
          </w:p>
          <w:p w14:paraId="0C39B747" w14:textId="77777777" w:rsidR="005C0613" w:rsidRDefault="008B2D63" w:rsidP="00DE2A2C">
            <w:pPr>
              <w:pStyle w:val="FWBL3"/>
              <w:numPr>
                <w:ilvl w:val="0"/>
                <w:numId w:val="59"/>
              </w:numPr>
              <w:tabs>
                <w:tab w:val="left" w:pos="1276"/>
              </w:tabs>
              <w:spacing w:after="0" w:line="360" w:lineRule="exact"/>
              <w:ind w:left="0" w:firstLine="709"/>
              <w:rPr>
                <w:sz w:val="28"/>
                <w:szCs w:val="28"/>
              </w:rPr>
            </w:pPr>
            <w:r>
              <w:rPr>
                <w:sz w:val="28"/>
                <w:szCs w:val="28"/>
              </w:rPr>
              <w:t>опись прилагаемых к Заявке документов, составленная по форме, приведенной в Приложении № 2</w:t>
            </w:r>
            <w:r>
              <w:rPr>
                <w:sz w:val="28"/>
                <w:szCs w:val="28"/>
              </w:rPr>
              <w:br/>
              <w:t>к Документации;</w:t>
            </w:r>
          </w:p>
          <w:p w14:paraId="1D38DA23" w14:textId="77777777" w:rsidR="005C0613" w:rsidRDefault="008B2D63" w:rsidP="00DE2A2C">
            <w:pPr>
              <w:pStyle w:val="FWBL3"/>
              <w:numPr>
                <w:ilvl w:val="0"/>
                <w:numId w:val="59"/>
              </w:numPr>
              <w:tabs>
                <w:tab w:val="left" w:pos="1276"/>
              </w:tabs>
              <w:spacing w:after="0" w:line="360" w:lineRule="exact"/>
              <w:ind w:left="0" w:firstLine="709"/>
              <w:rPr>
                <w:sz w:val="28"/>
                <w:szCs w:val="28"/>
              </w:rPr>
            </w:pPr>
            <w:r>
              <w:rPr>
                <w:sz w:val="28"/>
                <w:szCs w:val="28"/>
              </w:rPr>
              <w:t>все прилагаемые к Заявке документы, перечисленные в указанной описи.</w:t>
            </w:r>
          </w:p>
        </w:tc>
      </w:tr>
      <w:tr w:rsidR="005C0613" w14:paraId="66937146" w14:textId="77777777">
        <w:trPr>
          <w:trHeight w:val="851"/>
          <w:jc w:val="center"/>
        </w:trPr>
        <w:tc>
          <w:tcPr>
            <w:tcW w:w="774" w:type="dxa"/>
          </w:tcPr>
          <w:p w14:paraId="300B0492" w14:textId="77777777" w:rsidR="005C0613" w:rsidRDefault="005C0613" w:rsidP="00DE2A2C">
            <w:pPr>
              <w:pStyle w:val="Tabletext"/>
              <w:widowControl w:val="0"/>
              <w:numPr>
                <w:ilvl w:val="1"/>
                <w:numId w:val="42"/>
              </w:numPr>
              <w:spacing w:before="0" w:line="360" w:lineRule="exact"/>
              <w:ind w:left="0" w:firstLine="0"/>
              <w:jc w:val="left"/>
              <w:rPr>
                <w:sz w:val="28"/>
                <w:szCs w:val="28"/>
              </w:rPr>
            </w:pPr>
          </w:p>
        </w:tc>
        <w:tc>
          <w:tcPr>
            <w:tcW w:w="3048" w:type="dxa"/>
          </w:tcPr>
          <w:p w14:paraId="31BB243D" w14:textId="77777777" w:rsidR="005C0613" w:rsidRDefault="008B2D63">
            <w:pPr>
              <w:pStyle w:val="a9"/>
              <w:widowControl w:val="0"/>
              <w:spacing w:after="0" w:line="360" w:lineRule="exact"/>
              <w:jc w:val="left"/>
              <w:rPr>
                <w:bCs/>
                <w:sz w:val="28"/>
                <w:szCs w:val="28"/>
                <w:lang w:val="ru-RU"/>
              </w:rPr>
            </w:pPr>
            <w:r>
              <w:rPr>
                <w:bCs/>
                <w:sz w:val="28"/>
                <w:szCs w:val="28"/>
                <w:lang w:val="ru-RU"/>
              </w:rPr>
              <w:t>Дата начала приема Заявок</w:t>
            </w:r>
          </w:p>
        </w:tc>
        <w:tc>
          <w:tcPr>
            <w:tcW w:w="5890" w:type="dxa"/>
            <w:shd w:val="clear" w:color="FFFFFF" w:fill="FFFFFF"/>
          </w:tcPr>
          <w:p w14:paraId="4738BC0F" w14:textId="316306C2" w:rsidR="005C0613" w:rsidRPr="007225E4" w:rsidRDefault="008B2D63" w:rsidP="007225E4">
            <w:pPr>
              <w:pStyle w:val="a9"/>
              <w:widowControl w:val="0"/>
              <w:spacing w:after="0" w:line="320" w:lineRule="exact"/>
              <w:rPr>
                <w:sz w:val="28"/>
                <w:szCs w:val="28"/>
                <w:lang w:val="ru-RU"/>
              </w:rPr>
            </w:pPr>
            <w:r>
              <w:rPr>
                <w:sz w:val="28"/>
                <w:szCs w:val="28"/>
                <w:lang w:val="ru-RU"/>
              </w:rPr>
              <w:t>«</w:t>
            </w:r>
            <w:r w:rsidR="00EB661B">
              <w:rPr>
                <w:sz w:val="28"/>
                <w:szCs w:val="28"/>
                <w:lang w:val="ru-RU"/>
              </w:rPr>
              <w:t>2</w:t>
            </w:r>
            <w:r w:rsidR="00022736">
              <w:rPr>
                <w:sz w:val="28"/>
                <w:szCs w:val="28"/>
                <w:lang w:val="ru-RU"/>
              </w:rPr>
              <w:t>5</w:t>
            </w:r>
            <w:r>
              <w:rPr>
                <w:sz w:val="28"/>
                <w:szCs w:val="28"/>
                <w:lang w:val="ru-RU"/>
              </w:rPr>
              <w:t xml:space="preserve">» </w:t>
            </w:r>
            <w:r w:rsidR="00022736">
              <w:rPr>
                <w:sz w:val="28"/>
                <w:szCs w:val="28"/>
                <w:lang w:val="ru-RU"/>
              </w:rPr>
              <w:t>июня</w:t>
            </w:r>
            <w:r>
              <w:rPr>
                <w:sz w:val="28"/>
                <w:szCs w:val="28"/>
                <w:lang w:val="ru-RU"/>
              </w:rPr>
              <w:t xml:space="preserve"> 20</w:t>
            </w:r>
            <w:r w:rsidR="00F76E52">
              <w:rPr>
                <w:sz w:val="28"/>
                <w:szCs w:val="28"/>
                <w:lang w:val="ru-RU"/>
              </w:rPr>
              <w:t>2</w:t>
            </w:r>
            <w:r w:rsidR="00260ACC">
              <w:rPr>
                <w:sz w:val="28"/>
                <w:szCs w:val="28"/>
                <w:lang w:val="ru-RU"/>
              </w:rPr>
              <w:t>6</w:t>
            </w:r>
            <w:r>
              <w:rPr>
                <w:sz w:val="28"/>
                <w:szCs w:val="28"/>
                <w:lang w:val="ru-RU"/>
              </w:rPr>
              <w:t xml:space="preserve"> г.</w:t>
            </w:r>
          </w:p>
        </w:tc>
      </w:tr>
      <w:tr w:rsidR="005C0613" w14:paraId="7468E38B" w14:textId="77777777">
        <w:trPr>
          <w:trHeight w:val="851"/>
          <w:jc w:val="center"/>
        </w:trPr>
        <w:tc>
          <w:tcPr>
            <w:tcW w:w="774" w:type="dxa"/>
          </w:tcPr>
          <w:p w14:paraId="416D84DD" w14:textId="77777777" w:rsidR="005C0613" w:rsidRDefault="005C0613">
            <w:pPr>
              <w:pStyle w:val="a9"/>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jc w:val="left"/>
              <w:rPr>
                <w:bCs/>
                <w:sz w:val="28"/>
                <w:szCs w:val="28"/>
                <w:lang w:val="ru-RU"/>
              </w:rPr>
            </w:pPr>
          </w:p>
        </w:tc>
        <w:tc>
          <w:tcPr>
            <w:tcW w:w="3048" w:type="dxa"/>
          </w:tcPr>
          <w:p w14:paraId="218EE47C" w14:textId="77777777" w:rsidR="005C0613" w:rsidRDefault="008B2D63">
            <w:pPr>
              <w:pStyle w:val="a9"/>
              <w:keepNext/>
              <w:keepLines/>
              <w:spacing w:after="0" w:line="360" w:lineRule="exact"/>
              <w:jc w:val="left"/>
              <w:rPr>
                <w:rFonts w:eastAsia="Times New Roman"/>
                <w:sz w:val="28"/>
                <w:szCs w:val="28"/>
                <w:lang w:val="ru-RU"/>
              </w:rPr>
            </w:pPr>
            <w:r>
              <w:rPr>
                <w:rFonts w:eastAsia="Times New Roman"/>
                <w:sz w:val="28"/>
                <w:szCs w:val="28"/>
                <w:lang w:val="ru-RU"/>
              </w:rPr>
              <w:t>Дата окончания приема Заявок</w:t>
            </w:r>
          </w:p>
        </w:tc>
        <w:tc>
          <w:tcPr>
            <w:tcW w:w="5890" w:type="dxa"/>
            <w:shd w:val="clear" w:color="FFFFFF" w:fill="FFFFFF"/>
          </w:tcPr>
          <w:p w14:paraId="01E0267E" w14:textId="43A815B7" w:rsidR="005C0613" w:rsidRDefault="008B2D63">
            <w:pPr>
              <w:pStyle w:val="a9"/>
              <w:keepNext/>
              <w:keepLines/>
              <w:spacing w:after="0" w:line="320" w:lineRule="exact"/>
              <w:rPr>
                <w:sz w:val="28"/>
                <w:szCs w:val="28"/>
                <w:lang w:val="ru-RU"/>
              </w:rPr>
            </w:pPr>
            <w:r>
              <w:rPr>
                <w:sz w:val="28"/>
                <w:szCs w:val="28"/>
                <w:lang w:val="ru-RU"/>
              </w:rPr>
              <w:t>«</w:t>
            </w:r>
            <w:r w:rsidR="00492845">
              <w:rPr>
                <w:sz w:val="28"/>
                <w:szCs w:val="28"/>
                <w:lang w:val="en-US"/>
              </w:rPr>
              <w:t>0</w:t>
            </w:r>
            <w:r w:rsidR="00643ED2">
              <w:rPr>
                <w:sz w:val="28"/>
                <w:szCs w:val="28"/>
                <w:lang w:val="en-US"/>
              </w:rPr>
              <w:t>9</w:t>
            </w:r>
            <w:r>
              <w:rPr>
                <w:sz w:val="28"/>
                <w:szCs w:val="28"/>
                <w:lang w:val="ru-RU"/>
              </w:rPr>
              <w:t xml:space="preserve">» </w:t>
            </w:r>
            <w:r w:rsidR="00643ED2">
              <w:rPr>
                <w:sz w:val="28"/>
                <w:szCs w:val="28"/>
                <w:lang w:val="ru-RU"/>
              </w:rPr>
              <w:t>ноября</w:t>
            </w:r>
            <w:r>
              <w:rPr>
                <w:sz w:val="28"/>
                <w:szCs w:val="28"/>
                <w:lang w:val="ru-RU"/>
              </w:rPr>
              <w:t xml:space="preserve"> 20</w:t>
            </w:r>
            <w:r w:rsidR="00F76E52">
              <w:rPr>
                <w:sz w:val="28"/>
                <w:szCs w:val="28"/>
                <w:lang w:val="ru-RU"/>
              </w:rPr>
              <w:t>2</w:t>
            </w:r>
            <w:r w:rsidR="00235D60">
              <w:rPr>
                <w:sz w:val="28"/>
                <w:szCs w:val="28"/>
                <w:lang w:val="ru-RU"/>
              </w:rPr>
              <w:t>6</w:t>
            </w:r>
            <w:r>
              <w:rPr>
                <w:sz w:val="28"/>
                <w:szCs w:val="28"/>
                <w:lang w:val="ru-RU"/>
              </w:rPr>
              <w:t xml:space="preserve"> г.</w:t>
            </w:r>
          </w:p>
          <w:p w14:paraId="0F316128" w14:textId="77777777" w:rsidR="005C0613" w:rsidRDefault="008B2D63">
            <w:pPr>
              <w:pStyle w:val="a9"/>
              <w:keepNext/>
              <w:keepLines/>
              <w:spacing w:after="0" w:line="360" w:lineRule="exact"/>
              <w:jc w:val="left"/>
              <w:rPr>
                <w:rFonts w:eastAsia="Times New Roman"/>
                <w:sz w:val="28"/>
                <w:szCs w:val="28"/>
                <w:lang w:val="ru-RU"/>
              </w:rPr>
            </w:pPr>
            <w:r>
              <w:rPr>
                <w:rFonts w:eastAsia="Times New Roman"/>
                <w:sz w:val="28"/>
                <w:szCs w:val="28"/>
                <w:lang w:val="ru-RU"/>
              </w:rPr>
              <w:t>18:00 (время московское)</w:t>
            </w:r>
          </w:p>
        </w:tc>
      </w:tr>
      <w:tr w:rsidR="005C0613" w14:paraId="436D657E" w14:textId="77777777">
        <w:trPr>
          <w:trHeight w:val="851"/>
          <w:jc w:val="center"/>
        </w:trPr>
        <w:tc>
          <w:tcPr>
            <w:tcW w:w="774" w:type="dxa"/>
          </w:tcPr>
          <w:p w14:paraId="76EE3C2F" w14:textId="77777777" w:rsidR="005C0613" w:rsidRDefault="008B2D63">
            <w:pPr>
              <w:pStyle w:val="a9"/>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jc w:val="left"/>
              <w:rPr>
                <w:bCs/>
                <w:sz w:val="28"/>
                <w:szCs w:val="28"/>
                <w:lang w:val="ru-RU"/>
              </w:rPr>
            </w:pPr>
            <w:r>
              <w:rPr>
                <w:bCs/>
                <w:sz w:val="28"/>
                <w:szCs w:val="28"/>
                <w:lang w:val="ru-RU"/>
              </w:rPr>
              <w:t>2.4</w:t>
            </w:r>
          </w:p>
        </w:tc>
        <w:tc>
          <w:tcPr>
            <w:tcW w:w="3048" w:type="dxa"/>
          </w:tcPr>
          <w:p w14:paraId="2C87DE79" w14:textId="77777777" w:rsidR="005C0613" w:rsidRDefault="008B2D63">
            <w:pPr>
              <w:pStyle w:val="a9"/>
              <w:keepNext/>
              <w:keepLines/>
              <w:spacing w:after="0" w:line="360" w:lineRule="exact"/>
              <w:jc w:val="left"/>
              <w:rPr>
                <w:rFonts w:eastAsia="Times New Roman"/>
                <w:sz w:val="28"/>
                <w:szCs w:val="28"/>
                <w:lang w:val="ru-RU"/>
              </w:rPr>
            </w:pPr>
            <w:r>
              <w:rPr>
                <w:rFonts w:eastAsia="Times New Roman"/>
                <w:sz w:val="28"/>
                <w:szCs w:val="28"/>
                <w:lang w:val="ru-RU"/>
              </w:rPr>
              <w:t xml:space="preserve">Вскрытие конвертов с заявками и размещение Протокола вскрытия заявок </w:t>
            </w:r>
          </w:p>
        </w:tc>
        <w:tc>
          <w:tcPr>
            <w:tcW w:w="5890" w:type="dxa"/>
            <w:shd w:val="clear" w:color="FFFFFF" w:fill="FFFFFF"/>
          </w:tcPr>
          <w:p w14:paraId="736E841F" w14:textId="1B8DA117" w:rsidR="005C0613" w:rsidRDefault="008B2D63">
            <w:pPr>
              <w:pStyle w:val="a9"/>
              <w:keepNext/>
              <w:keepLines/>
              <w:spacing w:after="0" w:line="320" w:lineRule="exact"/>
              <w:rPr>
                <w:sz w:val="28"/>
                <w:szCs w:val="28"/>
                <w:lang w:val="ru-RU"/>
              </w:rPr>
            </w:pPr>
            <w:r>
              <w:rPr>
                <w:sz w:val="28"/>
                <w:szCs w:val="28"/>
                <w:lang w:val="ru-RU"/>
              </w:rPr>
              <w:t>«</w:t>
            </w:r>
            <w:r w:rsidR="00643ED2">
              <w:rPr>
                <w:sz w:val="28"/>
                <w:szCs w:val="28"/>
                <w:lang w:val="ru-RU"/>
              </w:rPr>
              <w:t>10</w:t>
            </w:r>
            <w:r>
              <w:rPr>
                <w:sz w:val="28"/>
                <w:szCs w:val="28"/>
                <w:lang w:val="ru-RU"/>
              </w:rPr>
              <w:t xml:space="preserve">» </w:t>
            </w:r>
            <w:r w:rsidR="00643ED2" w:rsidRPr="00643ED2">
              <w:rPr>
                <w:sz w:val="28"/>
                <w:szCs w:val="28"/>
                <w:lang w:val="ru-RU"/>
              </w:rPr>
              <w:t>ноября</w:t>
            </w:r>
            <w:r w:rsidR="00A71CE5" w:rsidRPr="00A71CE5">
              <w:rPr>
                <w:sz w:val="28"/>
                <w:szCs w:val="28"/>
                <w:lang w:val="ru-RU"/>
              </w:rPr>
              <w:t xml:space="preserve"> 202</w:t>
            </w:r>
            <w:r w:rsidR="00235D60">
              <w:rPr>
                <w:sz w:val="28"/>
                <w:szCs w:val="28"/>
                <w:lang w:val="ru-RU"/>
              </w:rPr>
              <w:t>6</w:t>
            </w:r>
            <w:r w:rsidR="00A71CE5" w:rsidRPr="00A71CE5">
              <w:rPr>
                <w:sz w:val="28"/>
                <w:szCs w:val="28"/>
                <w:lang w:val="ru-RU"/>
              </w:rPr>
              <w:t xml:space="preserve"> г.</w:t>
            </w:r>
          </w:p>
          <w:p w14:paraId="71CF93FE" w14:textId="19A0D04A" w:rsidR="005C0613" w:rsidRDefault="008B2D63">
            <w:pPr>
              <w:pStyle w:val="a9"/>
              <w:keepNext/>
              <w:keepLines/>
              <w:spacing w:after="0" w:line="320" w:lineRule="exact"/>
              <w:rPr>
                <w:sz w:val="28"/>
                <w:szCs w:val="28"/>
                <w:lang w:val="ru-RU"/>
              </w:rPr>
            </w:pPr>
            <w:r>
              <w:rPr>
                <w:rFonts w:eastAsia="Times New Roman"/>
                <w:sz w:val="28"/>
                <w:szCs w:val="28"/>
                <w:lang w:val="ru-RU"/>
              </w:rPr>
              <w:t>1</w:t>
            </w:r>
            <w:r w:rsidR="00F76E52">
              <w:rPr>
                <w:rFonts w:eastAsia="Times New Roman"/>
                <w:sz w:val="28"/>
                <w:szCs w:val="28"/>
                <w:lang w:val="ru-RU"/>
              </w:rPr>
              <w:t>2</w:t>
            </w:r>
            <w:r>
              <w:rPr>
                <w:rFonts w:eastAsia="Times New Roman"/>
                <w:sz w:val="28"/>
                <w:szCs w:val="28"/>
                <w:lang w:val="ru-RU"/>
              </w:rPr>
              <w:t>:00 (время московское)</w:t>
            </w:r>
          </w:p>
        </w:tc>
      </w:tr>
      <w:tr w:rsidR="005C0613" w14:paraId="031F46C7" w14:textId="77777777">
        <w:trPr>
          <w:trHeight w:val="851"/>
          <w:jc w:val="center"/>
        </w:trPr>
        <w:tc>
          <w:tcPr>
            <w:tcW w:w="774" w:type="dxa"/>
          </w:tcPr>
          <w:p w14:paraId="56DB741B" w14:textId="77777777" w:rsidR="005C0613" w:rsidRDefault="005C0613">
            <w:pPr>
              <w:pStyle w:val="a9"/>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jc w:val="left"/>
              <w:rPr>
                <w:bCs/>
                <w:sz w:val="28"/>
                <w:szCs w:val="28"/>
                <w:lang w:val="ru-RU"/>
              </w:rPr>
            </w:pPr>
          </w:p>
        </w:tc>
        <w:tc>
          <w:tcPr>
            <w:tcW w:w="3048" w:type="dxa"/>
          </w:tcPr>
          <w:p w14:paraId="3C0207C6" w14:textId="77777777" w:rsidR="005C0613" w:rsidRDefault="008B2D63">
            <w:pPr>
              <w:pStyle w:val="a9"/>
              <w:keepNext/>
              <w:keepLines/>
              <w:spacing w:after="0" w:line="360" w:lineRule="exact"/>
              <w:jc w:val="left"/>
              <w:rPr>
                <w:rFonts w:eastAsia="Times New Roman"/>
                <w:sz w:val="28"/>
                <w:szCs w:val="28"/>
                <w:lang w:val="ru-RU"/>
              </w:rPr>
            </w:pPr>
            <w:r>
              <w:rPr>
                <w:rFonts w:eastAsia="Times New Roman"/>
                <w:sz w:val="28"/>
                <w:szCs w:val="28"/>
                <w:lang w:val="ru-RU"/>
              </w:rPr>
              <w:t>Дата начала рассмотрения Заявок</w:t>
            </w:r>
          </w:p>
        </w:tc>
        <w:tc>
          <w:tcPr>
            <w:tcW w:w="5890" w:type="dxa"/>
            <w:shd w:val="clear" w:color="FFFFFF" w:fill="FFFFFF"/>
          </w:tcPr>
          <w:p w14:paraId="34F11A36" w14:textId="1435A4C5" w:rsidR="005C0613" w:rsidRPr="00A71CE5" w:rsidRDefault="008B2D63">
            <w:pPr>
              <w:pStyle w:val="a9"/>
              <w:rPr>
                <w:sz w:val="28"/>
                <w:szCs w:val="28"/>
                <w:lang w:val="ru-RU"/>
              </w:rPr>
            </w:pPr>
            <w:r w:rsidRPr="00A71CE5">
              <w:rPr>
                <w:sz w:val="28"/>
                <w:szCs w:val="28"/>
                <w:lang w:val="ru-RU"/>
              </w:rPr>
              <w:t>«</w:t>
            </w:r>
            <w:r w:rsidR="00643ED2">
              <w:rPr>
                <w:sz w:val="28"/>
                <w:szCs w:val="28"/>
                <w:lang w:val="ru-RU"/>
              </w:rPr>
              <w:t>11</w:t>
            </w:r>
            <w:r w:rsidRPr="00A71CE5">
              <w:rPr>
                <w:sz w:val="28"/>
                <w:szCs w:val="28"/>
                <w:lang w:val="ru-RU"/>
              </w:rPr>
              <w:t xml:space="preserve">» </w:t>
            </w:r>
            <w:r w:rsidR="00643ED2" w:rsidRPr="00643ED2">
              <w:rPr>
                <w:sz w:val="28"/>
                <w:szCs w:val="28"/>
                <w:lang w:val="ru-RU"/>
              </w:rPr>
              <w:t>ноября</w:t>
            </w:r>
            <w:r w:rsidR="00A71CE5" w:rsidRPr="00A71CE5">
              <w:rPr>
                <w:sz w:val="28"/>
                <w:szCs w:val="28"/>
                <w:lang w:val="ru-RU"/>
              </w:rPr>
              <w:t xml:space="preserve"> 202</w:t>
            </w:r>
            <w:r w:rsidR="00235D60">
              <w:rPr>
                <w:sz w:val="28"/>
                <w:szCs w:val="28"/>
                <w:lang w:val="ru-RU"/>
              </w:rPr>
              <w:t>6</w:t>
            </w:r>
            <w:r w:rsidR="00A71CE5" w:rsidRPr="00A71CE5">
              <w:rPr>
                <w:sz w:val="28"/>
                <w:szCs w:val="28"/>
                <w:lang w:val="ru-RU"/>
              </w:rPr>
              <w:t xml:space="preserve"> г.</w:t>
            </w:r>
          </w:p>
          <w:p w14:paraId="208756F2" w14:textId="70253D27" w:rsidR="005C0613" w:rsidRDefault="008B2D63">
            <w:pPr>
              <w:pStyle w:val="a9"/>
              <w:keepNext/>
              <w:keepLines/>
              <w:spacing w:after="0" w:line="320" w:lineRule="exact"/>
              <w:rPr>
                <w:sz w:val="28"/>
                <w:szCs w:val="28"/>
                <w:lang w:val="ru-RU"/>
              </w:rPr>
            </w:pPr>
            <w:r>
              <w:rPr>
                <w:sz w:val="28"/>
                <w:szCs w:val="28"/>
                <w:lang w:val="ru-RU"/>
              </w:rPr>
              <w:t>1</w:t>
            </w:r>
            <w:r w:rsidR="00DE2A2C">
              <w:rPr>
                <w:sz w:val="28"/>
                <w:szCs w:val="28"/>
                <w:lang w:val="ru-RU"/>
              </w:rPr>
              <w:t>3</w:t>
            </w:r>
            <w:r>
              <w:rPr>
                <w:sz w:val="28"/>
                <w:szCs w:val="28"/>
                <w:lang w:val="ru-RU"/>
              </w:rPr>
              <w:t>:00 (время московское)</w:t>
            </w:r>
          </w:p>
        </w:tc>
      </w:tr>
      <w:tr w:rsidR="005C0613" w14:paraId="358B7176" w14:textId="77777777">
        <w:trPr>
          <w:trHeight w:val="851"/>
          <w:jc w:val="center"/>
        </w:trPr>
        <w:tc>
          <w:tcPr>
            <w:tcW w:w="774" w:type="dxa"/>
          </w:tcPr>
          <w:p w14:paraId="61EAF0FF" w14:textId="77777777" w:rsidR="005C0613" w:rsidRDefault="005C0613">
            <w:pPr>
              <w:pStyle w:val="a9"/>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jc w:val="left"/>
              <w:rPr>
                <w:bCs/>
                <w:sz w:val="28"/>
                <w:szCs w:val="28"/>
                <w:lang w:val="ru-RU"/>
              </w:rPr>
            </w:pPr>
          </w:p>
        </w:tc>
        <w:tc>
          <w:tcPr>
            <w:tcW w:w="3048" w:type="dxa"/>
          </w:tcPr>
          <w:p w14:paraId="0D2C4307" w14:textId="77777777" w:rsidR="005C0613" w:rsidRDefault="008B2D63">
            <w:pPr>
              <w:pStyle w:val="a9"/>
              <w:keepNext/>
              <w:keepLines/>
              <w:spacing w:after="0" w:line="360" w:lineRule="exact"/>
              <w:jc w:val="left"/>
              <w:rPr>
                <w:rFonts w:eastAsia="Times New Roman"/>
                <w:sz w:val="28"/>
                <w:szCs w:val="28"/>
                <w:lang w:val="ru-RU"/>
              </w:rPr>
            </w:pPr>
            <w:r>
              <w:rPr>
                <w:rFonts w:eastAsia="Times New Roman"/>
                <w:sz w:val="28"/>
                <w:szCs w:val="28"/>
                <w:lang w:val="ru-RU"/>
              </w:rPr>
              <w:t xml:space="preserve">Дата окончания рассмотрения Заявок и опубликование Протокола </w:t>
            </w:r>
            <w:r>
              <w:rPr>
                <w:sz w:val="28"/>
                <w:szCs w:val="28"/>
                <w:lang w:val="ru-RU"/>
              </w:rPr>
              <w:t>об итогах рассмотрения заявок</w:t>
            </w:r>
          </w:p>
        </w:tc>
        <w:tc>
          <w:tcPr>
            <w:tcW w:w="5890" w:type="dxa"/>
            <w:shd w:val="clear" w:color="FFFFFF" w:fill="FFFFFF"/>
          </w:tcPr>
          <w:p w14:paraId="76142C98" w14:textId="01FB3010" w:rsidR="005C0613" w:rsidRDefault="008B2D63">
            <w:pPr>
              <w:pStyle w:val="a9"/>
              <w:keepNext/>
              <w:keepLines/>
              <w:spacing w:after="0" w:line="320" w:lineRule="exact"/>
              <w:rPr>
                <w:sz w:val="28"/>
                <w:szCs w:val="28"/>
                <w:lang w:val="ru-RU"/>
              </w:rPr>
            </w:pPr>
            <w:r>
              <w:rPr>
                <w:sz w:val="28"/>
                <w:szCs w:val="28"/>
                <w:lang w:val="ru-RU"/>
              </w:rPr>
              <w:t>«</w:t>
            </w:r>
            <w:r w:rsidR="00643ED2">
              <w:rPr>
                <w:sz w:val="28"/>
                <w:szCs w:val="28"/>
                <w:lang w:val="ru-RU"/>
              </w:rPr>
              <w:t>12</w:t>
            </w:r>
            <w:r>
              <w:rPr>
                <w:sz w:val="28"/>
                <w:szCs w:val="28"/>
                <w:lang w:val="ru-RU"/>
              </w:rPr>
              <w:t xml:space="preserve">» </w:t>
            </w:r>
            <w:r w:rsidR="00643ED2" w:rsidRPr="00643ED2">
              <w:rPr>
                <w:sz w:val="28"/>
                <w:szCs w:val="28"/>
                <w:lang w:val="ru-RU"/>
              </w:rPr>
              <w:t>ноября</w:t>
            </w:r>
            <w:r w:rsidR="00A71CE5" w:rsidRPr="00A71CE5">
              <w:rPr>
                <w:sz w:val="28"/>
                <w:szCs w:val="28"/>
                <w:lang w:val="ru-RU"/>
              </w:rPr>
              <w:t xml:space="preserve"> 202</w:t>
            </w:r>
            <w:r w:rsidR="00235D60">
              <w:rPr>
                <w:sz w:val="28"/>
                <w:szCs w:val="28"/>
                <w:lang w:val="ru-RU"/>
              </w:rPr>
              <w:t>6</w:t>
            </w:r>
            <w:r w:rsidR="00A71CE5" w:rsidRPr="00A71CE5">
              <w:rPr>
                <w:sz w:val="28"/>
                <w:szCs w:val="28"/>
                <w:lang w:val="ru-RU"/>
              </w:rPr>
              <w:t xml:space="preserve"> г.</w:t>
            </w:r>
          </w:p>
          <w:p w14:paraId="7EFFC73D" w14:textId="24F8A350" w:rsidR="005C0613" w:rsidRDefault="008B2D63">
            <w:pPr>
              <w:pStyle w:val="a9"/>
              <w:rPr>
                <w:sz w:val="28"/>
                <w:szCs w:val="28"/>
              </w:rPr>
            </w:pPr>
            <w:r>
              <w:rPr>
                <w:rFonts w:eastAsia="Times New Roman"/>
                <w:sz w:val="28"/>
                <w:szCs w:val="28"/>
                <w:lang w:val="ru-RU"/>
              </w:rPr>
              <w:t>1</w:t>
            </w:r>
            <w:r w:rsidR="00DE2A2C">
              <w:rPr>
                <w:rFonts w:eastAsia="Times New Roman"/>
                <w:sz w:val="28"/>
                <w:szCs w:val="28"/>
                <w:lang w:val="ru-RU"/>
              </w:rPr>
              <w:t>2</w:t>
            </w:r>
            <w:r>
              <w:rPr>
                <w:rFonts w:eastAsia="Times New Roman"/>
                <w:sz w:val="28"/>
                <w:szCs w:val="28"/>
                <w:lang w:val="ru-RU"/>
              </w:rPr>
              <w:t>:00 (время московское)</w:t>
            </w:r>
          </w:p>
        </w:tc>
      </w:tr>
      <w:tr w:rsidR="005C0613" w14:paraId="412D3FFC" w14:textId="77777777">
        <w:trPr>
          <w:trHeight w:val="851"/>
          <w:jc w:val="center"/>
        </w:trPr>
        <w:tc>
          <w:tcPr>
            <w:tcW w:w="774" w:type="dxa"/>
            <w:vAlign w:val="center"/>
          </w:tcPr>
          <w:p w14:paraId="418C90E9" w14:textId="77777777" w:rsidR="005C0613" w:rsidRDefault="005C0613" w:rsidP="00DE2A2C">
            <w:pPr>
              <w:pStyle w:val="Tabletext"/>
              <w:numPr>
                <w:ilvl w:val="0"/>
                <w:numId w:val="42"/>
              </w:numPr>
              <w:spacing w:before="0" w:line="360" w:lineRule="exact"/>
              <w:ind w:left="0" w:firstLine="0"/>
              <w:jc w:val="left"/>
              <w:rPr>
                <w:b/>
                <w:caps/>
                <w:sz w:val="28"/>
                <w:szCs w:val="28"/>
              </w:rPr>
            </w:pPr>
          </w:p>
        </w:tc>
        <w:tc>
          <w:tcPr>
            <w:tcW w:w="8938" w:type="dxa"/>
            <w:gridSpan w:val="2"/>
            <w:vAlign w:val="center"/>
          </w:tcPr>
          <w:p w14:paraId="48A01AB4" w14:textId="77777777" w:rsidR="005C0613" w:rsidRDefault="008B2D63">
            <w:pPr>
              <w:pStyle w:val="a9"/>
              <w:widowControl w:val="0"/>
              <w:spacing w:after="0" w:line="360" w:lineRule="exact"/>
              <w:jc w:val="left"/>
              <w:rPr>
                <w:b/>
                <w:caps/>
                <w:sz w:val="28"/>
                <w:szCs w:val="28"/>
                <w:lang w:val="ru-RU"/>
              </w:rPr>
            </w:pPr>
            <w:r>
              <w:rPr>
                <w:b/>
                <w:caps/>
                <w:sz w:val="28"/>
                <w:szCs w:val="28"/>
                <w:lang w:val="ru-RU"/>
              </w:rPr>
              <w:t>ПОРЯДОК ПРОВЕДЕНИЯ АУКЦИОНА</w:t>
            </w:r>
          </w:p>
        </w:tc>
      </w:tr>
      <w:tr w:rsidR="005C0613" w14:paraId="3BDB9EFF" w14:textId="77777777">
        <w:trPr>
          <w:trHeight w:val="851"/>
          <w:jc w:val="center"/>
        </w:trPr>
        <w:tc>
          <w:tcPr>
            <w:tcW w:w="774" w:type="dxa"/>
          </w:tcPr>
          <w:p w14:paraId="7FFC8328" w14:textId="77777777" w:rsidR="005C0613" w:rsidRDefault="005C0613" w:rsidP="00DE2A2C">
            <w:pPr>
              <w:pStyle w:val="Tabletext"/>
              <w:numPr>
                <w:ilvl w:val="0"/>
                <w:numId w:val="42"/>
              </w:numPr>
              <w:spacing w:before="0" w:line="360" w:lineRule="exact"/>
              <w:ind w:left="0" w:firstLine="0"/>
              <w:jc w:val="left"/>
              <w:rPr>
                <w:sz w:val="28"/>
                <w:szCs w:val="28"/>
              </w:rPr>
            </w:pPr>
          </w:p>
        </w:tc>
        <w:tc>
          <w:tcPr>
            <w:tcW w:w="3048" w:type="dxa"/>
          </w:tcPr>
          <w:p w14:paraId="154082DB" w14:textId="77777777" w:rsidR="005C0613" w:rsidRDefault="008B2D63">
            <w:pPr>
              <w:pStyle w:val="a9"/>
              <w:widowControl w:val="0"/>
              <w:spacing w:after="0" w:line="360" w:lineRule="exact"/>
              <w:jc w:val="left"/>
              <w:rPr>
                <w:rFonts w:eastAsia="Times New Roman"/>
                <w:sz w:val="28"/>
                <w:szCs w:val="28"/>
                <w:lang w:val="ru-RU"/>
              </w:rPr>
            </w:pPr>
            <w:r>
              <w:rPr>
                <w:rFonts w:eastAsia="Times New Roman"/>
                <w:sz w:val="28"/>
                <w:szCs w:val="28"/>
                <w:lang w:val="ru-RU"/>
              </w:rPr>
              <w:t>Дата, время и место проведения Аукциона</w:t>
            </w:r>
          </w:p>
        </w:tc>
        <w:tc>
          <w:tcPr>
            <w:tcW w:w="5890" w:type="dxa"/>
            <w:shd w:val="clear" w:color="FFFFFF" w:fill="FFFFFF"/>
          </w:tcPr>
          <w:p w14:paraId="66E8BFA2" w14:textId="54005EF8" w:rsidR="005C0613" w:rsidRDefault="008B2D63">
            <w:pPr>
              <w:pStyle w:val="a9"/>
              <w:widowControl w:val="0"/>
              <w:spacing w:after="0" w:line="320" w:lineRule="exact"/>
              <w:rPr>
                <w:sz w:val="28"/>
                <w:szCs w:val="28"/>
                <w:lang w:val="ru-RU"/>
              </w:rPr>
            </w:pPr>
            <w:r>
              <w:rPr>
                <w:sz w:val="28"/>
                <w:szCs w:val="28"/>
                <w:lang w:val="ru-RU"/>
              </w:rPr>
              <w:t>«</w:t>
            </w:r>
            <w:r w:rsidR="00643ED2">
              <w:rPr>
                <w:sz w:val="28"/>
                <w:szCs w:val="28"/>
                <w:lang w:val="ru-RU"/>
              </w:rPr>
              <w:t>13</w:t>
            </w:r>
            <w:r>
              <w:rPr>
                <w:sz w:val="28"/>
                <w:szCs w:val="28"/>
                <w:lang w:val="ru-RU"/>
              </w:rPr>
              <w:t>»</w:t>
            </w:r>
            <w:r w:rsidR="00776D8B">
              <w:rPr>
                <w:sz w:val="28"/>
                <w:szCs w:val="28"/>
                <w:lang w:val="ru-RU"/>
              </w:rPr>
              <w:t xml:space="preserve"> </w:t>
            </w:r>
            <w:r w:rsidR="00643ED2" w:rsidRPr="00643ED2">
              <w:rPr>
                <w:sz w:val="28"/>
                <w:szCs w:val="28"/>
                <w:lang w:val="ru-RU"/>
              </w:rPr>
              <w:t>ноября</w:t>
            </w:r>
            <w:r w:rsidR="00A71CE5" w:rsidRPr="00A71CE5">
              <w:rPr>
                <w:sz w:val="28"/>
                <w:szCs w:val="28"/>
                <w:lang w:val="ru-RU"/>
              </w:rPr>
              <w:t xml:space="preserve"> 202</w:t>
            </w:r>
            <w:r w:rsidR="00235D60">
              <w:rPr>
                <w:sz w:val="28"/>
                <w:szCs w:val="28"/>
                <w:lang w:val="ru-RU"/>
              </w:rPr>
              <w:t>6</w:t>
            </w:r>
            <w:r w:rsidR="00A71CE5" w:rsidRPr="00A71CE5">
              <w:rPr>
                <w:sz w:val="28"/>
                <w:szCs w:val="28"/>
                <w:lang w:val="ru-RU"/>
              </w:rPr>
              <w:t xml:space="preserve"> г.</w:t>
            </w:r>
          </w:p>
          <w:p w14:paraId="0A0C8CE9" w14:textId="77777777" w:rsidR="005C0613" w:rsidRDefault="008B2D63">
            <w:pPr>
              <w:pStyle w:val="a9"/>
              <w:widowControl w:val="0"/>
              <w:spacing w:after="0" w:line="320" w:lineRule="exact"/>
              <w:rPr>
                <w:sz w:val="28"/>
                <w:szCs w:val="28"/>
                <w:lang w:val="ru-RU"/>
              </w:rPr>
            </w:pPr>
            <w:r>
              <w:rPr>
                <w:rFonts w:eastAsia="Times New Roman"/>
                <w:sz w:val="28"/>
                <w:szCs w:val="28"/>
                <w:lang w:val="ru-RU"/>
              </w:rPr>
              <w:t>12:00 (время московское)</w:t>
            </w:r>
          </w:p>
          <w:p w14:paraId="1E867F11" w14:textId="77777777" w:rsidR="005C0613" w:rsidRDefault="005C0613">
            <w:pPr>
              <w:pStyle w:val="a9"/>
              <w:widowControl w:val="0"/>
              <w:spacing w:after="0" w:line="280" w:lineRule="exact"/>
              <w:jc w:val="left"/>
              <w:rPr>
                <w:rFonts w:eastAsia="Times New Roman"/>
                <w:sz w:val="28"/>
                <w:szCs w:val="28"/>
                <w:lang w:val="ru-RU"/>
              </w:rPr>
            </w:pPr>
          </w:p>
          <w:p w14:paraId="28C58066" w14:textId="77777777" w:rsidR="005C0613" w:rsidRDefault="008B2D63">
            <w:pPr>
              <w:pStyle w:val="a9"/>
              <w:widowControl w:val="0"/>
              <w:spacing w:after="0" w:line="360" w:lineRule="exact"/>
              <w:jc w:val="left"/>
              <w:rPr>
                <w:rFonts w:eastAsia="Times New Roman"/>
                <w:sz w:val="28"/>
                <w:szCs w:val="28"/>
                <w:lang w:val="ru-RU"/>
              </w:rPr>
            </w:pPr>
            <w:r>
              <w:rPr>
                <w:rFonts w:eastAsia="Times New Roman"/>
                <w:sz w:val="28"/>
                <w:szCs w:val="28"/>
                <w:lang w:val="ru-RU"/>
              </w:rPr>
              <w:t xml:space="preserve">На ЭТП по адресу: </w:t>
            </w:r>
            <w:r>
              <w:rPr>
                <w:sz w:val="28"/>
                <w:szCs w:val="28"/>
                <w:lang w:val="ru-RU"/>
              </w:rPr>
              <w:t>https://com.roseltorg.ru</w:t>
            </w:r>
          </w:p>
        </w:tc>
      </w:tr>
      <w:tr w:rsidR="005C0613" w14:paraId="18AE48C8" w14:textId="77777777">
        <w:trPr>
          <w:trHeight w:val="851"/>
          <w:jc w:val="center"/>
        </w:trPr>
        <w:tc>
          <w:tcPr>
            <w:tcW w:w="774" w:type="dxa"/>
          </w:tcPr>
          <w:p w14:paraId="736F8396" w14:textId="77777777" w:rsidR="005C0613" w:rsidRDefault="005C0613" w:rsidP="00DE2A2C">
            <w:pPr>
              <w:pStyle w:val="Tabletext"/>
              <w:numPr>
                <w:ilvl w:val="0"/>
                <w:numId w:val="42"/>
              </w:numPr>
              <w:spacing w:before="0" w:line="360" w:lineRule="exact"/>
              <w:ind w:left="0" w:firstLine="0"/>
              <w:jc w:val="left"/>
              <w:rPr>
                <w:sz w:val="28"/>
                <w:szCs w:val="28"/>
              </w:rPr>
            </w:pPr>
          </w:p>
        </w:tc>
        <w:tc>
          <w:tcPr>
            <w:tcW w:w="3048" w:type="dxa"/>
          </w:tcPr>
          <w:p w14:paraId="1818015D" w14:textId="77777777" w:rsidR="005C0613" w:rsidRDefault="008B2D63">
            <w:pPr>
              <w:pStyle w:val="a9"/>
              <w:widowControl w:val="0"/>
              <w:spacing w:after="0" w:line="360" w:lineRule="exact"/>
              <w:jc w:val="left"/>
              <w:rPr>
                <w:rFonts w:eastAsia="Times New Roman"/>
                <w:sz w:val="28"/>
                <w:szCs w:val="28"/>
                <w:lang w:val="ru-RU"/>
              </w:rPr>
            </w:pPr>
            <w:r>
              <w:rPr>
                <w:rFonts w:eastAsia="Times New Roman"/>
                <w:sz w:val="28"/>
                <w:szCs w:val="28"/>
                <w:lang w:val="ru-RU"/>
              </w:rPr>
              <w:t>Проведение Аукциона, наименование процедуры</w:t>
            </w:r>
          </w:p>
        </w:tc>
        <w:tc>
          <w:tcPr>
            <w:tcW w:w="5890" w:type="dxa"/>
            <w:shd w:val="clear" w:color="FFFFFF" w:fill="FFFFFF"/>
          </w:tcPr>
          <w:p w14:paraId="6BF9079A" w14:textId="77777777" w:rsidR="005C0613" w:rsidRDefault="008B2D63">
            <w:pPr>
              <w:pStyle w:val="FWBL2"/>
              <w:numPr>
                <w:ilvl w:val="0"/>
                <w:numId w:val="0"/>
              </w:numPr>
              <w:tabs>
                <w:tab w:val="left" w:pos="1560"/>
                <w:tab w:val="left" w:pos="1701"/>
              </w:tabs>
              <w:spacing w:after="0" w:line="360" w:lineRule="exact"/>
              <w:rPr>
                <w:sz w:val="28"/>
                <w:szCs w:val="28"/>
                <w:lang w:val="ru-RU"/>
              </w:rPr>
            </w:pPr>
            <w:r>
              <w:rPr>
                <w:sz w:val="28"/>
                <w:szCs w:val="28"/>
                <w:lang w:val="ru-RU"/>
              </w:rPr>
              <w:t>Аукцион проводится открытым способом путем подачи Ценовых предложений повышения Стартовой (минимальной) цены продажи Акций на величину Шага аукциона.</w:t>
            </w:r>
          </w:p>
          <w:p w14:paraId="4BA58F56" w14:textId="77777777" w:rsidR="005C0613" w:rsidRDefault="005C0613">
            <w:pPr>
              <w:widowControl w:val="0"/>
              <w:tabs>
                <w:tab w:val="left" w:pos="426"/>
              </w:tabs>
              <w:spacing w:before="0" w:after="0" w:line="360" w:lineRule="exact"/>
              <w:rPr>
                <w:sz w:val="28"/>
                <w:szCs w:val="28"/>
              </w:rPr>
            </w:pPr>
          </w:p>
          <w:p w14:paraId="2978C1C4" w14:textId="77777777" w:rsidR="005C0613" w:rsidRDefault="008B2D63">
            <w:pPr>
              <w:widowControl w:val="0"/>
              <w:tabs>
                <w:tab w:val="left" w:pos="426"/>
              </w:tabs>
              <w:spacing w:before="0" w:after="0" w:line="360" w:lineRule="exact"/>
              <w:jc w:val="both"/>
            </w:pPr>
            <w:r>
              <w:rPr>
                <w:sz w:val="28"/>
                <w:szCs w:val="28"/>
              </w:rPr>
              <w:t>Участники должны заявлять свои предложения о цене продажи Акций по правилам, установленным Документацией.</w:t>
            </w:r>
          </w:p>
        </w:tc>
      </w:tr>
      <w:tr w:rsidR="005C0613" w14:paraId="2C1B0DED" w14:textId="77777777">
        <w:trPr>
          <w:trHeight w:val="851"/>
          <w:jc w:val="center"/>
        </w:trPr>
        <w:tc>
          <w:tcPr>
            <w:tcW w:w="774" w:type="dxa"/>
            <w:vAlign w:val="center"/>
          </w:tcPr>
          <w:p w14:paraId="712AEC8E" w14:textId="77777777" w:rsidR="005C0613" w:rsidRDefault="005C0613" w:rsidP="00DE2A2C">
            <w:pPr>
              <w:pStyle w:val="Tabletext"/>
              <w:numPr>
                <w:ilvl w:val="0"/>
                <w:numId w:val="42"/>
              </w:numPr>
              <w:spacing w:before="0" w:line="360" w:lineRule="exact"/>
              <w:ind w:left="0" w:firstLine="0"/>
              <w:jc w:val="left"/>
              <w:rPr>
                <w:b/>
                <w:caps/>
                <w:sz w:val="28"/>
                <w:szCs w:val="28"/>
              </w:rPr>
            </w:pPr>
          </w:p>
        </w:tc>
        <w:tc>
          <w:tcPr>
            <w:tcW w:w="8938" w:type="dxa"/>
            <w:gridSpan w:val="2"/>
            <w:vAlign w:val="center"/>
          </w:tcPr>
          <w:p w14:paraId="16C203DE" w14:textId="77777777" w:rsidR="005C0613" w:rsidRDefault="008B2D63">
            <w:pPr>
              <w:pStyle w:val="a9"/>
              <w:widowControl w:val="0"/>
              <w:spacing w:after="0" w:line="360" w:lineRule="exact"/>
              <w:jc w:val="left"/>
              <w:rPr>
                <w:b/>
                <w:caps/>
                <w:sz w:val="28"/>
                <w:szCs w:val="28"/>
                <w:lang w:val="ru-RU"/>
              </w:rPr>
            </w:pPr>
            <w:r>
              <w:rPr>
                <w:b/>
                <w:caps/>
                <w:sz w:val="28"/>
                <w:szCs w:val="28"/>
                <w:lang w:val="ru-RU"/>
              </w:rPr>
              <w:t>ПОДВЕДЕНИЕ ИТОГОВ АУКЦИОНА</w:t>
            </w:r>
          </w:p>
        </w:tc>
      </w:tr>
      <w:tr w:rsidR="005C0613" w14:paraId="21157FE7" w14:textId="77777777">
        <w:trPr>
          <w:trHeight w:val="851"/>
          <w:jc w:val="center"/>
        </w:trPr>
        <w:tc>
          <w:tcPr>
            <w:tcW w:w="774" w:type="dxa"/>
          </w:tcPr>
          <w:p w14:paraId="24F2125E" w14:textId="77777777" w:rsidR="005C0613" w:rsidRDefault="005C0613" w:rsidP="00DE2A2C">
            <w:pPr>
              <w:pStyle w:val="Tabletext"/>
              <w:numPr>
                <w:ilvl w:val="0"/>
                <w:numId w:val="42"/>
              </w:numPr>
              <w:spacing w:before="0" w:line="360" w:lineRule="exact"/>
              <w:ind w:left="0" w:firstLine="0"/>
              <w:jc w:val="left"/>
              <w:rPr>
                <w:sz w:val="28"/>
                <w:szCs w:val="28"/>
              </w:rPr>
            </w:pPr>
          </w:p>
        </w:tc>
        <w:tc>
          <w:tcPr>
            <w:tcW w:w="3048" w:type="dxa"/>
          </w:tcPr>
          <w:p w14:paraId="75B76EBF" w14:textId="70A11FD9" w:rsidR="005C0613" w:rsidRDefault="008B2D63">
            <w:pPr>
              <w:pStyle w:val="a9"/>
              <w:widowControl w:val="0"/>
              <w:spacing w:after="0" w:line="360" w:lineRule="exact"/>
              <w:jc w:val="left"/>
              <w:rPr>
                <w:rFonts w:eastAsia="Times New Roman"/>
                <w:sz w:val="28"/>
                <w:szCs w:val="28"/>
                <w:lang w:val="ru-RU"/>
              </w:rPr>
            </w:pPr>
            <w:r>
              <w:rPr>
                <w:rFonts w:eastAsia="Times New Roman"/>
                <w:sz w:val="28"/>
                <w:szCs w:val="28"/>
                <w:lang w:val="ru-RU"/>
              </w:rPr>
              <w:t xml:space="preserve">Дата и место объявления Победителя и размещения </w:t>
            </w:r>
            <w:r w:rsidR="00DE2A2C">
              <w:rPr>
                <w:rFonts w:eastAsia="Times New Roman"/>
                <w:sz w:val="28"/>
                <w:szCs w:val="28"/>
                <w:lang w:val="ru-RU"/>
              </w:rPr>
              <w:t xml:space="preserve">выписки </w:t>
            </w:r>
            <w:r>
              <w:rPr>
                <w:rFonts w:eastAsia="Times New Roman"/>
                <w:sz w:val="28"/>
                <w:szCs w:val="28"/>
                <w:lang w:val="ru-RU"/>
              </w:rPr>
              <w:t>Протокола об итогах аукциона</w:t>
            </w:r>
          </w:p>
        </w:tc>
        <w:tc>
          <w:tcPr>
            <w:tcW w:w="5890" w:type="dxa"/>
            <w:shd w:val="clear" w:color="FFFFFF" w:fill="FFFFFF"/>
          </w:tcPr>
          <w:p w14:paraId="192083FC" w14:textId="042B8153" w:rsidR="005C0613" w:rsidRDefault="008B2D63">
            <w:pPr>
              <w:pStyle w:val="a9"/>
              <w:widowControl w:val="0"/>
              <w:spacing w:after="0" w:line="320" w:lineRule="exact"/>
              <w:rPr>
                <w:sz w:val="28"/>
                <w:szCs w:val="28"/>
                <w:lang w:val="ru-RU"/>
              </w:rPr>
            </w:pPr>
            <w:r>
              <w:rPr>
                <w:sz w:val="28"/>
                <w:szCs w:val="28"/>
                <w:lang w:val="ru-RU"/>
              </w:rPr>
              <w:t>«</w:t>
            </w:r>
            <w:r w:rsidR="00643ED2">
              <w:rPr>
                <w:sz w:val="28"/>
                <w:szCs w:val="28"/>
                <w:lang w:val="ru-RU"/>
              </w:rPr>
              <w:t>16</w:t>
            </w:r>
            <w:r>
              <w:rPr>
                <w:sz w:val="28"/>
                <w:szCs w:val="28"/>
                <w:lang w:val="ru-RU"/>
              </w:rPr>
              <w:t xml:space="preserve">» </w:t>
            </w:r>
            <w:r w:rsidR="00643ED2" w:rsidRPr="00643ED2">
              <w:rPr>
                <w:sz w:val="28"/>
                <w:szCs w:val="28"/>
                <w:lang w:val="ru-RU"/>
              </w:rPr>
              <w:t>ноября</w:t>
            </w:r>
            <w:r w:rsidR="00A71CE5" w:rsidRPr="00A71CE5">
              <w:rPr>
                <w:sz w:val="28"/>
                <w:szCs w:val="28"/>
                <w:lang w:val="ru-RU"/>
              </w:rPr>
              <w:t xml:space="preserve"> 202</w:t>
            </w:r>
            <w:r w:rsidR="00235D60">
              <w:rPr>
                <w:sz w:val="28"/>
                <w:szCs w:val="28"/>
                <w:lang w:val="ru-RU"/>
              </w:rPr>
              <w:t>6</w:t>
            </w:r>
            <w:r w:rsidR="00A71CE5" w:rsidRPr="00A71CE5">
              <w:rPr>
                <w:sz w:val="28"/>
                <w:szCs w:val="28"/>
                <w:lang w:val="ru-RU"/>
              </w:rPr>
              <w:t xml:space="preserve"> г.</w:t>
            </w:r>
          </w:p>
          <w:p w14:paraId="0F7411EC" w14:textId="77777777" w:rsidR="005C0613" w:rsidRDefault="005C0613">
            <w:pPr>
              <w:pStyle w:val="a9"/>
              <w:widowControl w:val="0"/>
              <w:spacing w:after="0" w:line="280" w:lineRule="exact"/>
              <w:jc w:val="left"/>
              <w:rPr>
                <w:rFonts w:eastAsia="Times New Roman"/>
                <w:sz w:val="28"/>
                <w:szCs w:val="28"/>
                <w:lang w:val="ru-RU"/>
              </w:rPr>
            </w:pPr>
          </w:p>
          <w:p w14:paraId="72E04720" w14:textId="77777777" w:rsidR="005C0613" w:rsidRDefault="008B2D63">
            <w:pPr>
              <w:pStyle w:val="a9"/>
              <w:widowControl w:val="0"/>
              <w:spacing w:after="0" w:line="360" w:lineRule="exact"/>
              <w:jc w:val="left"/>
              <w:rPr>
                <w:rFonts w:eastAsia="Times New Roman"/>
                <w:lang w:val="ru-RU"/>
              </w:rPr>
            </w:pPr>
            <w:r>
              <w:rPr>
                <w:rFonts w:eastAsia="Times New Roman"/>
                <w:sz w:val="28"/>
                <w:szCs w:val="28"/>
                <w:lang w:val="ru-RU"/>
              </w:rPr>
              <w:t xml:space="preserve">На ЭТП по адресу: </w:t>
            </w:r>
            <w:r>
              <w:rPr>
                <w:sz w:val="28"/>
                <w:szCs w:val="28"/>
                <w:lang w:val="ru-RU"/>
              </w:rPr>
              <w:t>https://com.roseltorg.ru</w:t>
            </w:r>
          </w:p>
        </w:tc>
      </w:tr>
      <w:tr w:rsidR="005C0613" w14:paraId="0E2E9F12" w14:textId="77777777">
        <w:trPr>
          <w:trHeight w:val="851"/>
          <w:jc w:val="center"/>
        </w:trPr>
        <w:tc>
          <w:tcPr>
            <w:tcW w:w="774" w:type="dxa"/>
          </w:tcPr>
          <w:p w14:paraId="50D87C56" w14:textId="77777777" w:rsidR="005C0613" w:rsidRDefault="005C0613" w:rsidP="00DE2A2C">
            <w:pPr>
              <w:pStyle w:val="Tabletext"/>
              <w:numPr>
                <w:ilvl w:val="0"/>
                <w:numId w:val="42"/>
              </w:numPr>
              <w:spacing w:before="0" w:line="360" w:lineRule="exact"/>
              <w:ind w:left="0" w:firstLine="0"/>
              <w:jc w:val="left"/>
              <w:rPr>
                <w:sz w:val="28"/>
                <w:szCs w:val="28"/>
              </w:rPr>
            </w:pPr>
          </w:p>
        </w:tc>
        <w:tc>
          <w:tcPr>
            <w:tcW w:w="3048" w:type="dxa"/>
          </w:tcPr>
          <w:p w14:paraId="1C26CAA8" w14:textId="77777777" w:rsidR="005C0613" w:rsidRDefault="008B2D63">
            <w:pPr>
              <w:pStyle w:val="Tabletext"/>
              <w:spacing w:before="0" w:line="360" w:lineRule="exact"/>
              <w:jc w:val="left"/>
              <w:rPr>
                <w:sz w:val="28"/>
                <w:szCs w:val="28"/>
              </w:rPr>
            </w:pPr>
            <w:r>
              <w:rPr>
                <w:sz w:val="28"/>
                <w:szCs w:val="28"/>
              </w:rPr>
              <w:t>Подписание Договора купли-продажи акций</w:t>
            </w:r>
          </w:p>
        </w:tc>
        <w:tc>
          <w:tcPr>
            <w:tcW w:w="5890" w:type="dxa"/>
            <w:shd w:val="clear" w:color="FFFFFF" w:fill="FFFFFF"/>
          </w:tcPr>
          <w:p w14:paraId="17395996" w14:textId="77777777" w:rsidR="005C0613" w:rsidRDefault="008B2D63">
            <w:pPr>
              <w:pStyle w:val="afffff6"/>
              <w:rPr>
                <w:lang w:val="ru-RU"/>
              </w:rPr>
            </w:pPr>
            <w:r>
              <w:rPr>
                <w:lang w:val="ru-RU"/>
              </w:rPr>
              <w:t>Общий срок заключения Договора купли-продажи акций составляет 7 (Семь) Рабочих дней</w:t>
            </w:r>
          </w:p>
        </w:tc>
      </w:tr>
      <w:tr w:rsidR="005C0613" w14:paraId="3B9A7E8A" w14:textId="77777777">
        <w:trPr>
          <w:trHeight w:val="851"/>
          <w:jc w:val="center"/>
        </w:trPr>
        <w:tc>
          <w:tcPr>
            <w:tcW w:w="774" w:type="dxa"/>
          </w:tcPr>
          <w:p w14:paraId="2D992545" w14:textId="77777777" w:rsidR="005C0613" w:rsidRDefault="005C0613" w:rsidP="00DE2A2C">
            <w:pPr>
              <w:pStyle w:val="Tabletext"/>
              <w:numPr>
                <w:ilvl w:val="0"/>
                <w:numId w:val="42"/>
              </w:numPr>
              <w:spacing w:before="0" w:line="360" w:lineRule="exact"/>
              <w:ind w:left="0" w:firstLine="0"/>
              <w:jc w:val="left"/>
              <w:rPr>
                <w:sz w:val="28"/>
                <w:szCs w:val="28"/>
              </w:rPr>
            </w:pPr>
          </w:p>
        </w:tc>
        <w:tc>
          <w:tcPr>
            <w:tcW w:w="3048" w:type="dxa"/>
          </w:tcPr>
          <w:p w14:paraId="67379697" w14:textId="77777777" w:rsidR="005C0613" w:rsidRDefault="008B2D63">
            <w:pPr>
              <w:pStyle w:val="Tabletext"/>
              <w:spacing w:before="0" w:line="360" w:lineRule="exact"/>
              <w:jc w:val="left"/>
              <w:rPr>
                <w:sz w:val="28"/>
                <w:szCs w:val="28"/>
              </w:rPr>
            </w:pPr>
            <w:r>
              <w:rPr>
                <w:sz w:val="28"/>
                <w:szCs w:val="28"/>
              </w:rPr>
              <w:t>Особые условия</w:t>
            </w:r>
          </w:p>
        </w:tc>
        <w:tc>
          <w:tcPr>
            <w:tcW w:w="5890" w:type="dxa"/>
            <w:shd w:val="clear" w:color="FFFFFF" w:fill="FFFFFF"/>
          </w:tcPr>
          <w:p w14:paraId="5A99067B" w14:textId="77777777" w:rsidR="005C0613" w:rsidRDefault="008B2D63">
            <w:pPr>
              <w:pStyle w:val="FWBL2"/>
              <w:numPr>
                <w:ilvl w:val="0"/>
                <w:numId w:val="0"/>
              </w:numPr>
              <w:tabs>
                <w:tab w:val="left" w:pos="1560"/>
              </w:tabs>
              <w:spacing w:after="0" w:line="360" w:lineRule="exact"/>
              <w:rPr>
                <w:lang w:val="ru-RU"/>
              </w:rPr>
            </w:pPr>
            <w:r>
              <w:rPr>
                <w:sz w:val="28"/>
                <w:szCs w:val="28"/>
                <w:lang w:val="ru-RU"/>
              </w:rPr>
              <w:t>Подведение итогов Аукциона оформляется Протоколом об итогах аукциона.</w:t>
            </w:r>
          </w:p>
        </w:tc>
      </w:tr>
      <w:tr w:rsidR="005C0613" w14:paraId="0621C1EB" w14:textId="77777777">
        <w:trPr>
          <w:trHeight w:val="851"/>
          <w:jc w:val="center"/>
        </w:trPr>
        <w:tc>
          <w:tcPr>
            <w:tcW w:w="774" w:type="dxa"/>
            <w:vAlign w:val="center"/>
          </w:tcPr>
          <w:p w14:paraId="30F55684" w14:textId="77777777" w:rsidR="005C0613" w:rsidRDefault="005C0613" w:rsidP="00DE2A2C">
            <w:pPr>
              <w:pStyle w:val="Tabletext"/>
              <w:numPr>
                <w:ilvl w:val="0"/>
                <w:numId w:val="42"/>
              </w:numPr>
              <w:spacing w:before="0" w:line="360" w:lineRule="exact"/>
              <w:ind w:left="0" w:firstLine="0"/>
              <w:jc w:val="left"/>
              <w:rPr>
                <w:b/>
                <w:caps/>
                <w:sz w:val="28"/>
                <w:szCs w:val="28"/>
              </w:rPr>
            </w:pPr>
          </w:p>
        </w:tc>
        <w:tc>
          <w:tcPr>
            <w:tcW w:w="8938" w:type="dxa"/>
            <w:gridSpan w:val="2"/>
            <w:vAlign w:val="center"/>
          </w:tcPr>
          <w:p w14:paraId="4F04CC63" w14:textId="77777777" w:rsidR="005C0613" w:rsidRDefault="008B2D63">
            <w:pPr>
              <w:pStyle w:val="a9"/>
              <w:widowControl w:val="0"/>
              <w:spacing w:after="0" w:line="360" w:lineRule="exact"/>
              <w:jc w:val="left"/>
              <w:rPr>
                <w:b/>
                <w:caps/>
                <w:sz w:val="28"/>
                <w:szCs w:val="28"/>
                <w:lang w:val="ru-RU"/>
              </w:rPr>
            </w:pPr>
            <w:r>
              <w:rPr>
                <w:b/>
                <w:caps/>
                <w:sz w:val="28"/>
                <w:szCs w:val="28"/>
                <w:lang w:val="ru-RU"/>
              </w:rPr>
              <w:t>ДОПОЛНИТЕЛЬНАЯ ИНФОРМАЦИЯ</w:t>
            </w:r>
          </w:p>
        </w:tc>
      </w:tr>
      <w:tr w:rsidR="005C0613" w14:paraId="00BC872D" w14:textId="77777777">
        <w:trPr>
          <w:trHeight w:val="851"/>
          <w:jc w:val="center"/>
        </w:trPr>
        <w:tc>
          <w:tcPr>
            <w:tcW w:w="774" w:type="dxa"/>
          </w:tcPr>
          <w:p w14:paraId="58190094" w14:textId="77777777" w:rsidR="005C0613" w:rsidRDefault="005C0613" w:rsidP="00DE2A2C">
            <w:pPr>
              <w:pStyle w:val="Tabletext"/>
              <w:numPr>
                <w:ilvl w:val="0"/>
                <w:numId w:val="42"/>
              </w:numPr>
              <w:spacing w:before="0" w:line="360" w:lineRule="exact"/>
              <w:ind w:left="0" w:firstLine="0"/>
              <w:jc w:val="left"/>
              <w:rPr>
                <w:sz w:val="28"/>
                <w:szCs w:val="28"/>
              </w:rPr>
            </w:pPr>
          </w:p>
        </w:tc>
        <w:tc>
          <w:tcPr>
            <w:tcW w:w="3048" w:type="dxa"/>
          </w:tcPr>
          <w:p w14:paraId="52380E0C" w14:textId="77777777" w:rsidR="005C0613" w:rsidRDefault="008B2D63">
            <w:pPr>
              <w:pStyle w:val="Tabletext"/>
              <w:spacing w:before="0" w:line="360" w:lineRule="exact"/>
              <w:jc w:val="left"/>
              <w:rPr>
                <w:sz w:val="28"/>
                <w:szCs w:val="28"/>
              </w:rPr>
            </w:pPr>
            <w:r>
              <w:rPr>
                <w:sz w:val="28"/>
                <w:szCs w:val="28"/>
              </w:rPr>
              <w:t>Прочее</w:t>
            </w:r>
          </w:p>
        </w:tc>
        <w:tc>
          <w:tcPr>
            <w:tcW w:w="5890" w:type="dxa"/>
            <w:shd w:val="clear" w:color="FFFFFF" w:fill="FFFFFF"/>
          </w:tcPr>
          <w:p w14:paraId="4B7FCBDC" w14:textId="77777777" w:rsidR="005C0613" w:rsidRDefault="008B2D63">
            <w:pPr>
              <w:pStyle w:val="a9"/>
              <w:spacing w:after="0" w:line="360" w:lineRule="exact"/>
              <w:rPr>
                <w:sz w:val="28"/>
                <w:szCs w:val="28"/>
                <w:lang w:val="ru-RU"/>
              </w:rPr>
            </w:pPr>
            <w:r>
              <w:rPr>
                <w:sz w:val="28"/>
                <w:szCs w:val="28"/>
                <w:lang w:val="ru-RU"/>
              </w:rPr>
              <w:t>Продавцом</w:t>
            </w:r>
            <w:r>
              <w:rPr>
                <w:bCs/>
                <w:sz w:val="28"/>
                <w:szCs w:val="28"/>
                <w:lang w:val="ru-RU"/>
              </w:rPr>
              <w:t xml:space="preserve"> может быть отказано в заключении Договора купли-продажи акций по итогам Аукциона, а также в возврате Задатка в случае несоответствия Победителя (лица имеющего право на заключение Договора купли-продажи акций), требованиям указанных в пункте 5.6.3 Документации нормативных актов (в редакции, действующей в дату заключения Договора купли-продажи акций)</w:t>
            </w:r>
          </w:p>
        </w:tc>
      </w:tr>
    </w:tbl>
    <w:p w14:paraId="5B9A6B10" w14:textId="77777777" w:rsidR="005C0613" w:rsidRDefault="005C0613" w:rsidP="00DE2A2C">
      <w:pPr>
        <w:pStyle w:val="114"/>
        <w:tabs>
          <w:tab w:val="left" w:pos="567"/>
        </w:tabs>
        <w:spacing w:before="240" w:after="120" w:line="360" w:lineRule="exact"/>
        <w:rPr>
          <w:rFonts w:ascii="Times New Roman" w:hAnsi="Times New Roman"/>
          <w:bCs/>
          <w:caps w:val="0"/>
          <w:sz w:val="28"/>
          <w:szCs w:val="28"/>
          <w:lang w:val="ru-RU"/>
        </w:rPr>
      </w:pPr>
    </w:p>
    <w:sectPr w:rsidR="005C0613">
      <w:pgSz w:w="11906" w:h="16838"/>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703B9" w14:textId="77777777" w:rsidR="00DA449A" w:rsidRDefault="00DA449A">
      <w:r>
        <w:separator/>
      </w:r>
    </w:p>
  </w:endnote>
  <w:endnote w:type="continuationSeparator" w:id="0">
    <w:p w14:paraId="0D255B0D" w14:textId="77777777" w:rsidR="00DA449A" w:rsidRDefault="00DA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w:charset w:val="00"/>
    <w:family w:val="auto"/>
    <w:pitch w:val="default"/>
  </w:font>
  <w:font w:name="Times New Roman Bold">
    <w:charset w:val="00"/>
    <w:family w:val="auto"/>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Полужирный">
    <w:panose1 w:val="02020803070505020304"/>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FreeSetC">
    <w:charset w:val="00"/>
    <w:family w:val="auto"/>
    <w:pitch w:val="default"/>
  </w:font>
  <w:font w:name="Story">
    <w:charset w:val="00"/>
    <w:family w:val="auto"/>
    <w:pitch w:val="default"/>
  </w:font>
  <w:font w:name="Verdana">
    <w:panose1 w:val="020B0604030504040204"/>
    <w:charset w:val="CC"/>
    <w:family w:val="swiss"/>
    <w:pitch w:val="variable"/>
    <w:sig w:usb0="A00006FF" w:usb1="4000205B" w:usb2="00000010" w:usb3="00000000" w:csb0="0000019F" w:csb1="00000000"/>
  </w:font>
  <w:font w:name="Traditional Arabic">
    <w:charset w:val="B2"/>
    <w:family w:val="roman"/>
    <w:pitch w:val="variable"/>
    <w:sig w:usb0="00002003"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 w:name="BatangChe">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0628" w14:textId="77777777" w:rsidR="005C0613" w:rsidRDefault="005C0613">
    <w:pPr>
      <w:pStyle w:val="15"/>
      <w:spacing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DAC2" w14:textId="77777777" w:rsidR="005C0613" w:rsidRDefault="008B2D63">
    <w:pPr>
      <w:pStyle w:val="15"/>
      <w:spacing w:line="20" w:lineRule="exact"/>
    </w:pPr>
    <w:r>
      <w:rPr>
        <w:noProof/>
        <w:lang w:val="ru-RU" w:eastAsia="ru-RU"/>
      </w:rPr>
      <mc:AlternateContent>
        <mc:Choice Requires="wps">
          <w:drawing>
            <wp:anchor distT="0" distB="0" distL="114300" distR="114300" simplePos="0" relativeHeight="251658240" behindDoc="1" locked="0" layoutInCell="1" allowOverlap="1" wp14:anchorId="74273856" wp14:editId="1FA92C76">
              <wp:simplePos x="0" y="0"/>
              <wp:positionH relativeFrom="margin">
                <wp:posOffset>0</wp:posOffset>
              </wp:positionH>
              <wp:positionV relativeFrom="paragraph">
                <wp:posOffset>0</wp:posOffset>
              </wp:positionV>
              <wp:extent cx="2560320" cy="255270"/>
              <wp:effectExtent l="0" t="0" r="0" b="0"/>
              <wp:wrapNone/>
              <wp:docPr id="1" name="shape 0"/>
              <wp:cNvGraphicFramePr/>
              <a:graphic xmlns:a="http://schemas.openxmlformats.org/drawingml/2006/main">
                <a:graphicData uri="http://schemas.microsoft.com/office/word/2010/wordprocessingShape">
                  <wps:wsp>
                    <wps:cNvSpPr txBox="1"/>
                    <wps:spPr bwMode="auto">
                      <a:xfrm>
                        <a:off x="0" y="0"/>
                        <a:ext cx="2560320" cy="255270"/>
                      </a:xfrm>
                      <a:prstGeom prst="rect">
                        <a:avLst/>
                      </a:prstGeom>
                      <a:noFill/>
                      <a:ln>
                        <a:noFill/>
                        <a:miter/>
                      </a:ln>
                    </wps:spPr>
                    <wps:txbx>
                      <w:txbxContent>
                        <w:p w14:paraId="5CBF7C7A" w14:textId="77777777" w:rsidR="005C0613" w:rsidRDefault="008B2D63">
                          <w:r>
                            <w:fldChar w:fldCharType="begin"/>
                          </w:r>
                          <w:r>
                            <w:instrText xml:space="preserve"> DOCPROPERTY  docId </w:instrText>
                          </w:r>
                          <w:r>
                            <w:fldChar w:fldCharType="separate"/>
                          </w:r>
                          <w:r>
                            <w:rPr>
                              <w:b/>
                              <w:bCs/>
                            </w:rPr>
                            <w:t>Ошибка! Неизвестное имя свойства документа.</w:t>
                          </w:r>
                          <w:r>
                            <w:fldChar w:fldCharType="end"/>
                          </w:r>
                          <w:r>
                            <w:t>/</w:t>
                          </w:r>
                          <w:r>
                            <w:fldChar w:fldCharType="begin"/>
                          </w:r>
                          <w:r>
                            <w:instrText xml:space="preserve"> DOCPROPERTY  docVersion </w:instrText>
                          </w:r>
                          <w:r>
                            <w:fldChar w:fldCharType="separate"/>
                          </w:r>
                          <w:r>
                            <w:rPr>
                              <w:b/>
                              <w:bCs/>
                            </w:rPr>
                            <w:t>Ошибка! Неизвестное имя свойства документа.</w:t>
                          </w:r>
                          <w:r>
                            <w:fldChar w:fldCharType="end"/>
                          </w:r>
                          <w:r>
                            <w:t xml:space="preserve">  </w:t>
                          </w:r>
                        </w:p>
                        <w:p w14:paraId="3917320E" w14:textId="77777777" w:rsidR="005C0613" w:rsidRDefault="005C0613"/>
                      </w:txbxContent>
                    </wps:txbx>
                    <wps:bodyPr wrap="square" lIns="0" tIns="0" rIns="0" bIns="0" upright="1"/>
                  </wps:wsp>
                </a:graphicData>
              </a:graphic>
            </wp:anchor>
          </w:drawing>
        </mc:Choice>
        <mc:Fallback>
          <w:pict>
            <v:shapetype w14:anchorId="74273856" id="_x0000_t202" coordsize="21600,21600" o:spt="202" path="m,l,21600r21600,l21600,xe">
              <v:stroke joinstyle="miter"/>
              <v:path gradientshapeok="t" o:connecttype="rect"/>
            </v:shapetype>
            <v:shape id="shape 0" o:spid="_x0000_s1026" type="#_x0000_t202" style="position:absolute;left:0;text-align:left;margin-left:0;margin-top:0;width:201.6pt;height:20.1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" filled="f" stroked="f">
              <v:textbox inset="0,0,0,0">
                <w:txbxContent>
                  <w:p w14:paraId="5CBF7C7A" w14:textId="77777777" w:rsidR="005C0613" w:rsidRDefault="008B2D63">
                    <w:r>
                      <w:fldChar w:fldCharType="begin"/>
                    </w:r>
                    <w:r>
                      <w:instrText xml:space="preserve"> DOCPROPERTY  docId </w:instrText>
                    </w:r>
                    <w:r>
                      <w:fldChar w:fldCharType="separate"/>
                    </w:r>
                    <w:r>
                      <w:rPr>
                        <w:b/>
                        <w:bCs/>
                      </w:rPr>
                      <w:t>Ошибка! Неизвестное имя свойства документа.</w:t>
                    </w:r>
                    <w:r>
                      <w:fldChar w:fldCharType="end"/>
                    </w:r>
                    <w:r>
                      <w:t>/</w:t>
                    </w:r>
                    <w:r>
                      <w:fldChar w:fldCharType="begin"/>
                    </w:r>
                    <w:r>
                      <w:instrText xml:space="preserve"> DOCPROPERTY  docVersion </w:instrText>
                    </w:r>
                    <w:r>
                      <w:fldChar w:fldCharType="separate"/>
                    </w:r>
                    <w:r>
                      <w:rPr>
                        <w:b/>
                        <w:bCs/>
                      </w:rPr>
                      <w:t>Ошибка! Неизвестное имя свойства документа.</w:t>
                    </w:r>
                    <w:r>
                      <w:fldChar w:fldCharType="end"/>
                    </w:r>
                    <w:r>
                      <w:t xml:space="preserve">  </w:t>
                    </w:r>
                  </w:p>
                  <w:p w14:paraId="3917320E" w14:textId="77777777" w:rsidR="005C0613" w:rsidRDefault="005C0613"/>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7EED" w14:textId="77777777" w:rsidR="005C0613" w:rsidRDefault="005C0613">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9A24B" w14:textId="77777777" w:rsidR="005C0613" w:rsidRDefault="005C0613">
    <w:pPr>
      <w:pStyle w:val="15"/>
      <w:jc w:val="cen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9817" w14:textId="77777777" w:rsidR="005C0613" w:rsidRDefault="005C0613">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503"/>
      <w:docPartObj>
        <w:docPartGallery w:val="Page Numbers (Bottom of Page)"/>
        <w:docPartUnique/>
      </w:docPartObj>
    </w:sdtPr>
    <w:sdtEndPr/>
    <w:sdtContent>
      <w:p w14:paraId="638CF8DF" w14:textId="77777777" w:rsidR="005C0613" w:rsidRDefault="00DA449A">
        <w:pPr>
          <w:pStyle w:val="15"/>
          <w:jc w:val="center"/>
          <w:rPr>
            <w:sz w:val="28"/>
            <w:szCs w:val="28"/>
          </w:rP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6C86E" w14:textId="77777777" w:rsidR="005C0613" w:rsidRDefault="005C0613">
    <w:pPr>
      <w:pStyle w:val="15"/>
      <w:rPr>
        <w:sz w:val="28"/>
        <w:szCs w:val="2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498"/>
      <w:docPartObj>
        <w:docPartGallery w:val="Page Numbers (Bottom of Page)"/>
        <w:docPartUnique/>
      </w:docPartObj>
    </w:sdtPr>
    <w:sdtEndPr/>
    <w:sdtContent>
      <w:p w14:paraId="25AEF286" w14:textId="77777777" w:rsidR="005C0613" w:rsidRDefault="00DA449A">
        <w:pPr>
          <w:pStyle w:val="15"/>
          <w:jc w:val="center"/>
          <w:rPr>
            <w:sz w:val="28"/>
            <w:szCs w:val="28"/>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497"/>
      <w:docPartObj>
        <w:docPartGallery w:val="Page Numbers (Bottom of Page)"/>
        <w:docPartUnique/>
      </w:docPartObj>
    </w:sdtPr>
    <w:sdtEndPr/>
    <w:sdtContent>
      <w:p w14:paraId="22EAA099" w14:textId="77777777" w:rsidR="005C0613" w:rsidRDefault="008B2D63">
        <w:pPr>
          <w:pStyle w:val="15"/>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71</w:t>
        </w:r>
        <w:r>
          <w:rPr>
            <w:sz w:val="28"/>
            <w:szCs w:val="28"/>
          </w:rPr>
          <w:fldChar w:fldCharType="end"/>
        </w:r>
      </w:p>
    </w:sdtContent>
  </w:sdt>
  <w:p w14:paraId="1E1FDCA2" w14:textId="77777777" w:rsidR="005C0613" w:rsidRDefault="005C0613">
    <w:pPr>
      <w:pStyle w:val="15"/>
      <w:spacing w:line="20"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6C6A" w14:textId="77777777" w:rsidR="005C0613" w:rsidRDefault="005C0613">
    <w:pPr>
      <w:pStyle w:val="2f2"/>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8CBD" w14:textId="77777777" w:rsidR="005C0613" w:rsidRDefault="008B2D63">
    <w:pPr>
      <w:pStyle w:val="2f2"/>
      <w:spacing w:line="20" w:lineRule="exact"/>
    </w:pPr>
    <w:r>
      <w:rPr>
        <w:noProof/>
        <w:lang w:val="ru-RU" w:eastAsia="ru-RU"/>
      </w:rPr>
      <mc:AlternateContent>
        <mc:Choice Requires="wps">
          <w:drawing>
            <wp:anchor distT="0" distB="0" distL="114300" distR="114300" simplePos="0" relativeHeight="251664384" behindDoc="1" locked="0" layoutInCell="1" allowOverlap="1" wp14:anchorId="381B7007" wp14:editId="0FA5891F">
              <wp:simplePos x="0" y="0"/>
              <wp:positionH relativeFrom="margin">
                <wp:posOffset>0</wp:posOffset>
              </wp:positionH>
              <wp:positionV relativeFrom="paragraph">
                <wp:posOffset>0</wp:posOffset>
              </wp:positionV>
              <wp:extent cx="2560320" cy="255270"/>
              <wp:effectExtent l="0" t="0" r="0" b="0"/>
              <wp:wrapNone/>
              <wp:docPr id="2" name="shape 2"/>
              <wp:cNvGraphicFramePr/>
              <a:graphic xmlns:a="http://schemas.openxmlformats.org/drawingml/2006/main">
                <a:graphicData uri="http://schemas.microsoft.com/office/word/2010/wordprocessingShape">
                  <wps:wsp>
                    <wps:cNvSpPr txBox="1"/>
                    <wps:spPr bwMode="auto">
                      <a:xfrm>
                        <a:off x="0" y="0"/>
                        <a:ext cx="2560320" cy="255270"/>
                      </a:xfrm>
                      <a:prstGeom prst="rect">
                        <a:avLst/>
                      </a:prstGeom>
                      <a:noFill/>
                      <a:ln>
                        <a:noFill/>
                        <a:miter/>
                      </a:ln>
                    </wps:spPr>
                    <wps:txbx>
                      <w:txbxContent>
                        <w:p w14:paraId="6A009261" w14:textId="77777777" w:rsidR="005C0613" w:rsidRDefault="005C0613"/>
                      </w:txbxContent>
                    </wps:txbx>
                    <wps:bodyPr wrap="square" lIns="0" tIns="0" rIns="0" bIns="0" upright="1"/>
                  </wps:wsp>
                </a:graphicData>
              </a:graphic>
            </wp:anchor>
          </w:drawing>
        </mc:Choice>
        <mc:Fallback>
          <w:pict>
            <v:shapetype w14:anchorId="381B7007" id="_x0000_t202" coordsize="21600,21600" o:spt="202" path="m,l,21600r21600,l21600,xe">
              <v:stroke joinstyle="miter"/>
              <v:path gradientshapeok="t" o:connecttype="rect"/>
            </v:shapetype>
            <v:shape id="shape 2" o:spid="_x0000_s1027" type="#_x0000_t202" style="position:absolute;margin-left:0;margin-top:0;width:201.6pt;height:20.1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" filled="f" stroked="f">
              <v:textbox inset="0,0,0,0">
                <w:txbxContent>
                  <w:p w14:paraId="6A009261" w14:textId="77777777" w:rsidR="005C0613" w:rsidRDefault="005C0613"/>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3302" w14:textId="77777777" w:rsidR="00DA449A" w:rsidRDefault="00DA449A">
      <w:r>
        <w:separator/>
      </w:r>
    </w:p>
  </w:footnote>
  <w:footnote w:type="continuationSeparator" w:id="0">
    <w:p w14:paraId="53D06653" w14:textId="77777777" w:rsidR="00DA449A" w:rsidRDefault="00DA449A">
      <w:r>
        <w:continuationSeparator/>
      </w:r>
    </w:p>
  </w:footnote>
  <w:footnote w:id="1">
    <w:p w14:paraId="5C8A362A" w14:textId="77777777" w:rsidR="005C0613" w:rsidRDefault="005C0613"/>
  </w:footnote>
  <w:footnote w:id="2">
    <w:p w14:paraId="3D4CC32C" w14:textId="77777777" w:rsidR="005C0613" w:rsidRDefault="005C0613"/>
  </w:footnote>
  <w:footnote w:id="3">
    <w:p w14:paraId="44E847A0" w14:textId="77777777" w:rsidR="005C0613" w:rsidRDefault="008B2D63">
      <w:pPr>
        <w:pStyle w:val="af9"/>
        <w:spacing w:after="0"/>
        <w:rPr>
          <w:lang w:val="ru-RU"/>
        </w:rPr>
      </w:pPr>
      <w:r>
        <w:rPr>
          <w:rStyle w:val="af8"/>
        </w:rPr>
        <w:footnoteRef/>
      </w:r>
      <w:r>
        <w:rPr>
          <w:lang w:val="ru-RU"/>
        </w:rPr>
        <w:t xml:space="preserve"> При наличии соответствующего одобрения органами управления Претендента.</w:t>
      </w:r>
    </w:p>
  </w:footnote>
  <w:footnote w:id="4">
    <w:p w14:paraId="1E109A65" w14:textId="77777777" w:rsidR="005C0613" w:rsidRDefault="008B2D63">
      <w:pPr>
        <w:pStyle w:val="af9"/>
        <w:spacing w:after="0"/>
        <w:rPr>
          <w:lang w:val="ru-RU"/>
        </w:rPr>
      </w:pPr>
      <w:r>
        <w:rPr>
          <w:rStyle w:val="af8"/>
        </w:rPr>
        <w:footnoteRef/>
      </w:r>
      <w:r>
        <w:rPr>
          <w:lang w:val="ru-RU"/>
        </w:rPr>
        <w:t xml:space="preserve"> При наличии соответствующего одобрения органами управления Претендента.</w:t>
      </w:r>
    </w:p>
  </w:footnote>
  <w:footnote w:id="5">
    <w:p w14:paraId="01EF1F68" w14:textId="77777777" w:rsidR="004A1946" w:rsidRDefault="004A1946" w:rsidP="004A1946">
      <w:pPr>
        <w:pStyle w:val="af9"/>
        <w:spacing w:after="0" w:line="200" w:lineRule="exact"/>
        <w:rPr>
          <w:lang w:val="ru-RU"/>
        </w:rPr>
      </w:pPr>
      <w:r>
        <w:rPr>
          <w:rStyle w:val="af8"/>
        </w:rPr>
        <w:footnoteRef/>
      </w:r>
      <w:r>
        <w:rPr>
          <w:lang w:val="ru-RU"/>
        </w:rPr>
        <w:t xml:space="preserve"> </w:t>
      </w:r>
      <w:r>
        <w:rPr>
          <w:lang w:val="ru-RU"/>
        </w:rPr>
        <w:tab/>
        <w:t>Данное положение применимо, если Покупателем является юридическое лицо.</w:t>
      </w:r>
    </w:p>
  </w:footnote>
  <w:footnote w:id="6">
    <w:p w14:paraId="4D947A46" w14:textId="77777777" w:rsidR="004A1946" w:rsidRDefault="004A1946" w:rsidP="004A1946">
      <w:pPr>
        <w:pStyle w:val="af9"/>
        <w:spacing w:after="0" w:line="200" w:lineRule="exact"/>
        <w:rPr>
          <w:lang w:val="ru-RU"/>
        </w:rPr>
      </w:pPr>
      <w:r>
        <w:rPr>
          <w:rStyle w:val="af8"/>
        </w:rPr>
        <w:footnoteRef/>
      </w:r>
      <w:r>
        <w:rPr>
          <w:lang w:val="ru-RU"/>
        </w:rPr>
        <w:t xml:space="preserve"> </w:t>
      </w:r>
      <w:r>
        <w:rPr>
          <w:lang w:val="ru-RU"/>
        </w:rPr>
        <w:tab/>
        <w:t>Данное положение применимо, если Покупателем является юридическое лицо.</w:t>
      </w:r>
    </w:p>
  </w:footnote>
  <w:footnote w:id="7">
    <w:p w14:paraId="5423B0B0" w14:textId="77777777" w:rsidR="004A1946" w:rsidRDefault="004A1946" w:rsidP="004A1946">
      <w:pPr>
        <w:pStyle w:val="af9"/>
        <w:spacing w:after="0" w:line="200" w:lineRule="exact"/>
        <w:rPr>
          <w:lang w:val="ru-RU"/>
        </w:rPr>
      </w:pPr>
      <w:r>
        <w:rPr>
          <w:rStyle w:val="af8"/>
        </w:rPr>
        <w:footnoteRef/>
      </w:r>
      <w:r>
        <w:rPr>
          <w:lang w:val="ru-RU"/>
        </w:rPr>
        <w:t xml:space="preserve"> </w:t>
      </w:r>
      <w:r>
        <w:rPr>
          <w:lang w:val="ru-RU"/>
        </w:rPr>
        <w:tab/>
        <w:t>Данное положение применимо, если Покупателем является физическое лицо, состоящее в браке.</w:t>
      </w:r>
    </w:p>
  </w:footnote>
  <w:footnote w:id="8">
    <w:p w14:paraId="783E37EF" w14:textId="77777777" w:rsidR="004A1946" w:rsidRDefault="004A1946" w:rsidP="004A1946">
      <w:pPr>
        <w:pStyle w:val="af9"/>
        <w:spacing w:after="0" w:line="200" w:lineRule="exact"/>
        <w:rPr>
          <w:lang w:val="ru-RU"/>
        </w:rPr>
      </w:pPr>
      <w:r>
        <w:rPr>
          <w:rStyle w:val="af8"/>
        </w:rPr>
        <w:footnoteRef/>
      </w:r>
      <w:r>
        <w:rPr>
          <w:lang w:val="ru-RU"/>
        </w:rPr>
        <w:t xml:space="preserve"> </w:t>
      </w:r>
      <w:r>
        <w:rPr>
          <w:lang w:val="ru-RU"/>
        </w:rPr>
        <w:tab/>
        <w:t>Данное положение применимо, если Покупателем является физическое лицо.</w:t>
      </w:r>
    </w:p>
  </w:footnote>
  <w:footnote w:id="9">
    <w:p w14:paraId="05F4D087" w14:textId="77777777" w:rsidR="004A1946" w:rsidRDefault="004A1946" w:rsidP="004A1946">
      <w:pPr>
        <w:pStyle w:val="af9"/>
        <w:spacing w:after="0" w:line="200" w:lineRule="exact"/>
        <w:rPr>
          <w:lang w:val="ru-RU"/>
        </w:rPr>
      </w:pPr>
      <w:r>
        <w:rPr>
          <w:rStyle w:val="af8"/>
        </w:rPr>
        <w:footnoteRef/>
      </w:r>
      <w:r>
        <w:rPr>
          <w:lang w:val="ru-RU"/>
        </w:rPr>
        <w:t xml:space="preserve"> </w:t>
      </w:r>
      <w:r>
        <w:rPr>
          <w:lang w:val="ru-RU"/>
        </w:rPr>
        <w:tab/>
        <w:t>Данное положение применимо, если Покупателем является юридическое лицо.</w:t>
      </w:r>
    </w:p>
  </w:footnote>
  <w:footnote w:id="10">
    <w:p w14:paraId="1BF07288" w14:textId="77777777" w:rsidR="004A1946" w:rsidRDefault="004A1946" w:rsidP="004A1946">
      <w:pPr>
        <w:pStyle w:val="af9"/>
        <w:ind w:left="0" w:firstLine="0"/>
        <w:rPr>
          <w:lang w:val="ru-RU"/>
        </w:rPr>
      </w:pPr>
      <w:r>
        <w:rPr>
          <w:rStyle w:val="af8"/>
        </w:rPr>
        <w:footnoteRef/>
      </w:r>
      <w:r>
        <w:rPr>
          <w:lang w:val="ru-RU"/>
        </w:rPr>
        <w:t xml:space="preserve"> Данное положение применимо, если Покупателем является юридическое лицо. Если Покупателем является физическое лицо, указывается, что Покупатель обладает полной правоспособностью и дееспособностью в соответствии с применимым законодательством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502"/>
      <w:docPartObj>
        <w:docPartGallery w:val="Page Numbers (Top of Page)"/>
        <w:docPartUnique/>
      </w:docPartObj>
    </w:sdtPr>
    <w:sdtEndPr/>
    <w:sdtContent>
      <w:p w14:paraId="61FD05AF" w14:textId="77777777" w:rsidR="005C0613" w:rsidRDefault="008B2D63">
        <w:pPr>
          <w:pStyle w:val="14"/>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501"/>
      <w:docPartObj>
        <w:docPartGallery w:val="Page Numbers (Top of Page)"/>
        <w:docPartUnique/>
      </w:docPartObj>
    </w:sdtPr>
    <w:sdtEndPr/>
    <w:sdtContent>
      <w:p w14:paraId="6625725A" w14:textId="77777777" w:rsidR="005C0613" w:rsidRDefault="008B2D63">
        <w:pPr>
          <w:pStyle w:val="14"/>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505"/>
      <w:docPartObj>
        <w:docPartGallery w:val="Page Numbers (Top of Page)"/>
        <w:docPartUnique/>
      </w:docPartObj>
    </w:sdtPr>
    <w:sdtEndPr/>
    <w:sdtContent>
      <w:p w14:paraId="34031A92" w14:textId="77777777" w:rsidR="005C0613" w:rsidRDefault="008B2D63">
        <w:pPr>
          <w:pStyle w:val="14"/>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34</w:t>
        </w:r>
        <w:r>
          <w:rPr>
            <w:sz w:val="28"/>
            <w:szCs w:val="28"/>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504"/>
      <w:docPartObj>
        <w:docPartGallery w:val="Page Numbers (Top of Page)"/>
        <w:docPartUnique/>
      </w:docPartObj>
    </w:sdtPr>
    <w:sdtEndPr/>
    <w:sdtContent>
      <w:p w14:paraId="5D0308C0" w14:textId="77777777" w:rsidR="005C0613" w:rsidRDefault="008B2D63">
        <w:pPr>
          <w:pStyle w:val="14"/>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5</w:t>
        </w:r>
        <w:r>
          <w:rPr>
            <w:sz w:val="28"/>
            <w:szCs w:val="28"/>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500"/>
      <w:docPartObj>
        <w:docPartGallery w:val="Page Numbers (Top of Page)"/>
        <w:docPartUnique/>
      </w:docPartObj>
    </w:sdtPr>
    <w:sdtEndPr/>
    <w:sdtContent>
      <w:p w14:paraId="1E8D20DA" w14:textId="77777777" w:rsidR="005C0613" w:rsidRDefault="008B2D63">
        <w:pPr>
          <w:pStyle w:val="14"/>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36</w:t>
        </w:r>
        <w:r>
          <w:rPr>
            <w:sz w:val="28"/>
            <w:szCs w:val="28"/>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40499"/>
      <w:docPartObj>
        <w:docPartGallery w:val="Page Numbers (Top of Page)"/>
        <w:docPartUnique/>
      </w:docPartObj>
    </w:sdtPr>
    <w:sdtEndPr/>
    <w:sdtContent>
      <w:p w14:paraId="4AF63706" w14:textId="77777777" w:rsidR="005C0613" w:rsidRDefault="008B2D63">
        <w:pPr>
          <w:pStyle w:val="14"/>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35</w:t>
        </w:r>
        <w:r>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26D"/>
    <w:multiLevelType w:val="multilevel"/>
    <w:tmpl w:val="196CCB9C"/>
    <w:lvl w:ilvl="0">
      <w:start w:val="1"/>
      <w:numFmt w:val="decimal"/>
      <w:lvlText w:val="%1."/>
      <w:lvlJc w:val="left"/>
      <w:pPr>
        <w:ind w:left="720" w:hanging="360"/>
      </w:pPr>
      <w:rPr>
        <w:b/>
      </w:rPr>
    </w:lvl>
    <w:lvl w:ilvl="1">
      <w:start w:val="1"/>
      <w:numFmt w:val="decimal"/>
      <w:isLgl/>
      <w:lvlText w:val="%1.%2."/>
      <w:lvlJc w:val="left"/>
      <w:pPr>
        <w:ind w:left="7513" w:hanging="1275"/>
      </w:pPr>
      <w:rPr>
        <w:rFonts w:hint="default"/>
        <w:b w:val="0"/>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05CE651B"/>
    <w:multiLevelType w:val="hybridMultilevel"/>
    <w:tmpl w:val="0C601D18"/>
    <w:lvl w:ilvl="0" w:tplc="76F61BC4">
      <w:start w:val="1"/>
      <w:numFmt w:val="decimal"/>
      <w:lvlText w:val="%1)"/>
      <w:lvlJc w:val="left"/>
      <w:pPr>
        <w:ind w:left="1212" w:hanging="360"/>
      </w:pPr>
      <w:rPr>
        <w:rFonts w:hint="default"/>
      </w:rPr>
    </w:lvl>
    <w:lvl w:ilvl="1" w:tplc="91DE9502">
      <w:start w:val="1"/>
      <w:numFmt w:val="lowerLetter"/>
      <w:lvlText w:val="%2."/>
      <w:lvlJc w:val="left"/>
      <w:pPr>
        <w:ind w:left="2149" w:hanging="360"/>
      </w:pPr>
    </w:lvl>
    <w:lvl w:ilvl="2" w:tplc="D5B655C0">
      <w:start w:val="1"/>
      <w:numFmt w:val="lowerRoman"/>
      <w:lvlText w:val="%3."/>
      <w:lvlJc w:val="right"/>
      <w:pPr>
        <w:ind w:left="2869" w:hanging="180"/>
      </w:pPr>
    </w:lvl>
    <w:lvl w:ilvl="3" w:tplc="105AB676">
      <w:start w:val="1"/>
      <w:numFmt w:val="decimal"/>
      <w:lvlText w:val="%4."/>
      <w:lvlJc w:val="left"/>
      <w:pPr>
        <w:ind w:left="3589" w:hanging="360"/>
      </w:pPr>
    </w:lvl>
    <w:lvl w:ilvl="4" w:tplc="8492700C">
      <w:start w:val="1"/>
      <w:numFmt w:val="lowerLetter"/>
      <w:lvlText w:val="%5."/>
      <w:lvlJc w:val="left"/>
      <w:pPr>
        <w:ind w:left="4309" w:hanging="360"/>
      </w:pPr>
    </w:lvl>
    <w:lvl w:ilvl="5" w:tplc="DD28CFDA">
      <w:start w:val="1"/>
      <w:numFmt w:val="lowerRoman"/>
      <w:lvlText w:val="%6."/>
      <w:lvlJc w:val="right"/>
      <w:pPr>
        <w:ind w:left="5029" w:hanging="180"/>
      </w:pPr>
    </w:lvl>
    <w:lvl w:ilvl="6" w:tplc="969ECF5C">
      <w:start w:val="1"/>
      <w:numFmt w:val="decimal"/>
      <w:lvlText w:val="%7."/>
      <w:lvlJc w:val="left"/>
      <w:pPr>
        <w:ind w:left="5749" w:hanging="360"/>
      </w:pPr>
    </w:lvl>
    <w:lvl w:ilvl="7" w:tplc="70F02162">
      <w:start w:val="1"/>
      <w:numFmt w:val="lowerLetter"/>
      <w:lvlText w:val="%8."/>
      <w:lvlJc w:val="left"/>
      <w:pPr>
        <w:ind w:left="6469" w:hanging="360"/>
      </w:pPr>
    </w:lvl>
    <w:lvl w:ilvl="8" w:tplc="244019FA">
      <w:start w:val="1"/>
      <w:numFmt w:val="lowerRoman"/>
      <w:lvlText w:val="%9."/>
      <w:lvlJc w:val="right"/>
      <w:pPr>
        <w:ind w:left="7189" w:hanging="180"/>
      </w:pPr>
    </w:lvl>
  </w:abstractNum>
  <w:abstractNum w:abstractNumId="2" w15:restartNumberingAfterBreak="0">
    <w:nsid w:val="06F467EE"/>
    <w:multiLevelType w:val="multilevel"/>
    <w:tmpl w:val="DD86F836"/>
    <w:lvl w:ilvl="0">
      <w:start w:val="1"/>
      <w:numFmt w:val="decimal"/>
      <w:lvlText w:val="%1."/>
      <w:lvlJc w:val="left"/>
      <w:pPr>
        <w:ind w:left="720" w:hanging="360"/>
      </w:pPr>
      <w:rPr>
        <w:b/>
        <w:sz w:val="28"/>
        <w:szCs w:val="28"/>
      </w:rPr>
    </w:lvl>
    <w:lvl w:ilvl="1">
      <w:start w:val="1"/>
      <w:numFmt w:val="decimal"/>
      <w:isLgl/>
      <w:lvlText w:val="%1.%2."/>
      <w:lvlJc w:val="left"/>
      <w:pPr>
        <w:ind w:left="1635" w:hanging="360"/>
      </w:pPr>
      <w:rPr>
        <w:rFonts w:ascii="Times New Roman" w:hAnsi="Times New Roman" w:cs="Times New Roman" w:hint="default"/>
        <w:b/>
      </w:rPr>
    </w:lvl>
    <w:lvl w:ilvl="2">
      <w:start w:val="1"/>
      <w:numFmt w:val="decimal"/>
      <w:lvlText w:val="%3)"/>
      <w:lvlJc w:val="left"/>
      <w:pPr>
        <w:ind w:left="1571" w:hanging="720"/>
      </w:pPr>
      <w:rPr>
        <w:rFonts w:hint="default"/>
        <w:sz w:val="28"/>
        <w:szCs w:val="28"/>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625E4A"/>
    <w:multiLevelType w:val="hybridMultilevel"/>
    <w:tmpl w:val="1696E83C"/>
    <w:lvl w:ilvl="0" w:tplc="FCC009F2">
      <w:start w:val="1"/>
      <w:numFmt w:val="decimal"/>
      <w:lvlText w:val="%1)"/>
      <w:lvlJc w:val="left"/>
      <w:pPr>
        <w:ind w:left="1429" w:hanging="360"/>
      </w:pPr>
      <w:rPr>
        <w:rFonts w:hint="default"/>
      </w:rPr>
    </w:lvl>
    <w:lvl w:ilvl="1" w:tplc="D98A3EE8">
      <w:start w:val="1"/>
      <w:numFmt w:val="lowerLetter"/>
      <w:lvlText w:val="%2."/>
      <w:lvlJc w:val="left"/>
      <w:pPr>
        <w:ind w:left="2149" w:hanging="360"/>
      </w:pPr>
    </w:lvl>
    <w:lvl w:ilvl="2" w:tplc="9B5CB636">
      <w:start w:val="1"/>
      <w:numFmt w:val="lowerRoman"/>
      <w:lvlText w:val="%3."/>
      <w:lvlJc w:val="right"/>
      <w:pPr>
        <w:ind w:left="2869" w:hanging="180"/>
      </w:pPr>
    </w:lvl>
    <w:lvl w:ilvl="3" w:tplc="D8887962">
      <w:start w:val="1"/>
      <w:numFmt w:val="decimal"/>
      <w:lvlText w:val="%4."/>
      <w:lvlJc w:val="left"/>
      <w:pPr>
        <w:ind w:left="3589" w:hanging="360"/>
      </w:pPr>
    </w:lvl>
    <w:lvl w:ilvl="4" w:tplc="3FD6796A">
      <w:start w:val="1"/>
      <w:numFmt w:val="lowerLetter"/>
      <w:lvlText w:val="%5."/>
      <w:lvlJc w:val="left"/>
      <w:pPr>
        <w:ind w:left="4309" w:hanging="360"/>
      </w:pPr>
    </w:lvl>
    <w:lvl w:ilvl="5" w:tplc="74184704">
      <w:start w:val="1"/>
      <w:numFmt w:val="lowerRoman"/>
      <w:lvlText w:val="%6."/>
      <w:lvlJc w:val="right"/>
      <w:pPr>
        <w:ind w:left="5029" w:hanging="180"/>
      </w:pPr>
    </w:lvl>
    <w:lvl w:ilvl="6" w:tplc="B658C24C">
      <w:start w:val="1"/>
      <w:numFmt w:val="decimal"/>
      <w:lvlText w:val="%7."/>
      <w:lvlJc w:val="left"/>
      <w:pPr>
        <w:ind w:left="5749" w:hanging="360"/>
      </w:pPr>
    </w:lvl>
    <w:lvl w:ilvl="7" w:tplc="54BC442C">
      <w:start w:val="1"/>
      <w:numFmt w:val="lowerLetter"/>
      <w:lvlText w:val="%8."/>
      <w:lvlJc w:val="left"/>
      <w:pPr>
        <w:ind w:left="6469" w:hanging="360"/>
      </w:pPr>
    </w:lvl>
    <w:lvl w:ilvl="8" w:tplc="BF04A544">
      <w:start w:val="1"/>
      <w:numFmt w:val="lowerRoman"/>
      <w:lvlText w:val="%9."/>
      <w:lvlJc w:val="right"/>
      <w:pPr>
        <w:ind w:left="7189" w:hanging="180"/>
      </w:pPr>
    </w:lvl>
  </w:abstractNum>
  <w:abstractNum w:abstractNumId="4" w15:restartNumberingAfterBreak="0">
    <w:nsid w:val="0BD93227"/>
    <w:multiLevelType w:val="hybridMultilevel"/>
    <w:tmpl w:val="66845B8E"/>
    <w:lvl w:ilvl="0" w:tplc="E3AA9466">
      <w:start w:val="1"/>
      <w:numFmt w:val="decimal"/>
      <w:lvlText w:val="%1)"/>
      <w:lvlJc w:val="left"/>
      <w:pPr>
        <w:ind w:left="1429" w:hanging="360"/>
      </w:pPr>
      <w:rPr>
        <w:rFonts w:hint="default"/>
      </w:rPr>
    </w:lvl>
    <w:lvl w:ilvl="1" w:tplc="7E0E7D5A">
      <w:start w:val="1"/>
      <w:numFmt w:val="lowerLetter"/>
      <w:lvlText w:val="%2."/>
      <w:lvlJc w:val="left"/>
      <w:pPr>
        <w:ind w:left="2149" w:hanging="360"/>
      </w:pPr>
    </w:lvl>
    <w:lvl w:ilvl="2" w:tplc="54A24EB8">
      <w:start w:val="1"/>
      <w:numFmt w:val="lowerRoman"/>
      <w:lvlText w:val="%3."/>
      <w:lvlJc w:val="right"/>
      <w:pPr>
        <w:ind w:left="2869" w:hanging="180"/>
      </w:pPr>
    </w:lvl>
    <w:lvl w:ilvl="3" w:tplc="584A894A">
      <w:start w:val="1"/>
      <w:numFmt w:val="decimal"/>
      <w:lvlText w:val="%4."/>
      <w:lvlJc w:val="left"/>
      <w:pPr>
        <w:ind w:left="3589" w:hanging="360"/>
      </w:pPr>
    </w:lvl>
    <w:lvl w:ilvl="4" w:tplc="86A29D00">
      <w:start w:val="1"/>
      <w:numFmt w:val="lowerLetter"/>
      <w:lvlText w:val="%5."/>
      <w:lvlJc w:val="left"/>
      <w:pPr>
        <w:ind w:left="4309" w:hanging="360"/>
      </w:pPr>
    </w:lvl>
    <w:lvl w:ilvl="5" w:tplc="9C04CD7C">
      <w:start w:val="1"/>
      <w:numFmt w:val="lowerRoman"/>
      <w:lvlText w:val="%6."/>
      <w:lvlJc w:val="right"/>
      <w:pPr>
        <w:ind w:left="5029" w:hanging="180"/>
      </w:pPr>
    </w:lvl>
    <w:lvl w:ilvl="6" w:tplc="A49C8EE2">
      <w:start w:val="1"/>
      <w:numFmt w:val="decimal"/>
      <w:lvlText w:val="%7."/>
      <w:lvlJc w:val="left"/>
      <w:pPr>
        <w:ind w:left="5749" w:hanging="360"/>
      </w:pPr>
    </w:lvl>
    <w:lvl w:ilvl="7" w:tplc="F6A81698">
      <w:start w:val="1"/>
      <w:numFmt w:val="lowerLetter"/>
      <w:lvlText w:val="%8."/>
      <w:lvlJc w:val="left"/>
      <w:pPr>
        <w:ind w:left="6469" w:hanging="360"/>
      </w:pPr>
    </w:lvl>
    <w:lvl w:ilvl="8" w:tplc="16307678">
      <w:start w:val="1"/>
      <w:numFmt w:val="lowerRoman"/>
      <w:lvlText w:val="%9."/>
      <w:lvlJc w:val="right"/>
      <w:pPr>
        <w:ind w:left="7189" w:hanging="180"/>
      </w:pPr>
    </w:lvl>
  </w:abstractNum>
  <w:abstractNum w:abstractNumId="5" w15:restartNumberingAfterBreak="0">
    <w:nsid w:val="0DB463AF"/>
    <w:multiLevelType w:val="hybridMultilevel"/>
    <w:tmpl w:val="1548C492"/>
    <w:lvl w:ilvl="0" w:tplc="A6326732">
      <w:start w:val="1"/>
      <w:numFmt w:val="bullet"/>
      <w:pStyle w:val="FWSL8"/>
      <w:lvlText w:val=""/>
      <w:lvlJc w:val="left"/>
      <w:pPr>
        <w:tabs>
          <w:tab w:val="num" w:pos="643"/>
        </w:tabs>
        <w:ind w:left="643" w:hanging="360"/>
      </w:pPr>
      <w:rPr>
        <w:rFonts w:ascii="Symbol" w:hAnsi="Symbol" w:hint="default"/>
      </w:rPr>
    </w:lvl>
    <w:lvl w:ilvl="1" w:tplc="582E6ECA">
      <w:start w:val="1"/>
      <w:numFmt w:val="bullet"/>
      <w:lvlText w:val="o"/>
      <w:lvlJc w:val="left"/>
      <w:pPr>
        <w:ind w:left="1440" w:hanging="360"/>
      </w:pPr>
      <w:rPr>
        <w:rFonts w:ascii="Courier New" w:eastAsia="Courier New" w:hAnsi="Courier New" w:cs="Courier New" w:hint="default"/>
      </w:rPr>
    </w:lvl>
    <w:lvl w:ilvl="2" w:tplc="D4AAFFB6">
      <w:start w:val="1"/>
      <w:numFmt w:val="bullet"/>
      <w:lvlText w:val="§"/>
      <w:lvlJc w:val="left"/>
      <w:pPr>
        <w:ind w:left="2160" w:hanging="360"/>
      </w:pPr>
      <w:rPr>
        <w:rFonts w:ascii="Wingdings" w:eastAsia="Wingdings" w:hAnsi="Wingdings" w:cs="Wingdings" w:hint="default"/>
      </w:rPr>
    </w:lvl>
    <w:lvl w:ilvl="3" w:tplc="A712FC9A">
      <w:start w:val="1"/>
      <w:numFmt w:val="bullet"/>
      <w:lvlText w:val="·"/>
      <w:lvlJc w:val="left"/>
      <w:pPr>
        <w:ind w:left="2880" w:hanging="360"/>
      </w:pPr>
      <w:rPr>
        <w:rFonts w:ascii="Symbol" w:eastAsia="Symbol" w:hAnsi="Symbol" w:cs="Symbol" w:hint="default"/>
      </w:rPr>
    </w:lvl>
    <w:lvl w:ilvl="4" w:tplc="26308714">
      <w:start w:val="1"/>
      <w:numFmt w:val="bullet"/>
      <w:lvlText w:val="o"/>
      <w:lvlJc w:val="left"/>
      <w:pPr>
        <w:ind w:left="3600" w:hanging="360"/>
      </w:pPr>
      <w:rPr>
        <w:rFonts w:ascii="Courier New" w:eastAsia="Courier New" w:hAnsi="Courier New" w:cs="Courier New" w:hint="default"/>
      </w:rPr>
    </w:lvl>
    <w:lvl w:ilvl="5" w:tplc="98241A28">
      <w:start w:val="1"/>
      <w:numFmt w:val="bullet"/>
      <w:pStyle w:val="FWSL6"/>
      <w:lvlText w:val="§"/>
      <w:lvlJc w:val="left"/>
      <w:pPr>
        <w:ind w:left="4320" w:hanging="360"/>
      </w:pPr>
      <w:rPr>
        <w:rFonts w:ascii="Wingdings" w:eastAsia="Wingdings" w:hAnsi="Wingdings" w:cs="Wingdings" w:hint="default"/>
      </w:rPr>
    </w:lvl>
    <w:lvl w:ilvl="6" w:tplc="D36A1ABE">
      <w:start w:val="1"/>
      <w:numFmt w:val="bullet"/>
      <w:pStyle w:val="FWSL7"/>
      <w:lvlText w:val="·"/>
      <w:lvlJc w:val="left"/>
      <w:pPr>
        <w:ind w:left="5040" w:hanging="360"/>
      </w:pPr>
      <w:rPr>
        <w:rFonts w:ascii="Symbol" w:eastAsia="Symbol" w:hAnsi="Symbol" w:cs="Symbol" w:hint="default"/>
      </w:rPr>
    </w:lvl>
    <w:lvl w:ilvl="7" w:tplc="70561D64">
      <w:start w:val="1"/>
      <w:numFmt w:val="bullet"/>
      <w:pStyle w:val="FWSL8"/>
      <w:lvlText w:val="o"/>
      <w:lvlJc w:val="left"/>
      <w:pPr>
        <w:ind w:left="5760" w:hanging="360"/>
      </w:pPr>
      <w:rPr>
        <w:rFonts w:ascii="Courier New" w:eastAsia="Courier New" w:hAnsi="Courier New" w:cs="Courier New" w:hint="default"/>
      </w:rPr>
    </w:lvl>
    <w:lvl w:ilvl="8" w:tplc="E04C5B96">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0E797CE9"/>
    <w:multiLevelType w:val="multilevel"/>
    <w:tmpl w:val="8452E1A2"/>
    <w:lvl w:ilvl="0">
      <w:start w:val="1"/>
      <w:numFmt w:val="decimal"/>
      <w:lvlText w:val="%1."/>
      <w:lvlJc w:val="left"/>
      <w:pPr>
        <w:ind w:left="720" w:hanging="360"/>
      </w:pPr>
      <w:rPr>
        <w:b/>
        <w:sz w:val="28"/>
        <w:szCs w:val="28"/>
      </w:rPr>
    </w:lvl>
    <w:lvl w:ilvl="1">
      <w:start w:val="1"/>
      <w:numFmt w:val="decimal"/>
      <w:isLgl/>
      <w:lvlText w:val="%1.%2."/>
      <w:lvlJc w:val="left"/>
      <w:pPr>
        <w:ind w:left="928" w:hanging="360"/>
      </w:pPr>
      <w:rPr>
        <w:rFonts w:ascii="Times New Roman" w:hAnsi="Times New Roman" w:cs="Times New Roman" w:hint="default"/>
        <w:b/>
        <w:highlight w:val="white"/>
      </w:rPr>
    </w:lvl>
    <w:lvl w:ilvl="2">
      <w:start w:val="1"/>
      <w:numFmt w:val="decimal"/>
      <w:isLgl/>
      <w:lvlText w:val="%1.%2.%3."/>
      <w:lvlJc w:val="left"/>
      <w:pPr>
        <w:ind w:left="7950" w:hanging="720"/>
      </w:pPr>
      <w:rPr>
        <w:rFonts w:ascii="Times New Roman" w:eastAsia="Times New Roman" w:hAnsi="Times New Roman" w:cs="Times New Roman" w:hint="default"/>
        <w:b w:val="0"/>
        <w:sz w:val="28"/>
        <w:szCs w:val="28"/>
        <w:highlight w:val="white"/>
      </w:rPr>
    </w:lvl>
    <w:lvl w:ilvl="3">
      <w:start w:val="1"/>
      <w:numFmt w:val="decimal"/>
      <w:isLgl/>
      <w:lvlText w:val="%1.%2.%3.%4."/>
      <w:lvlJc w:val="left"/>
      <w:pPr>
        <w:ind w:left="1080" w:hanging="720"/>
      </w:pPr>
      <w:rPr>
        <w:rFonts w:hint="default"/>
      </w:rPr>
    </w:lvl>
    <w:lvl w:ilvl="4">
      <w:start w:val="1"/>
      <w:numFmt w:val="decimal"/>
      <w:lvlText w:val="%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077F32"/>
    <w:multiLevelType w:val="multilevel"/>
    <w:tmpl w:val="CC8804C0"/>
    <w:lvl w:ilvl="0">
      <w:start w:val="1"/>
      <w:numFmt w:val="decimal"/>
      <w:pStyle w:val="PrivateMABL2"/>
      <w:lvlText w:val="%1."/>
      <w:lvlJc w:val="left"/>
      <w:pPr>
        <w:tabs>
          <w:tab w:val="num" w:pos="720"/>
        </w:tabs>
        <w:ind w:left="720" w:hanging="720"/>
      </w:pPr>
      <w:rPr>
        <w:rFonts w:hint="default"/>
        <w:sz w:val="22"/>
      </w:rPr>
    </w:lvl>
    <w:lvl w:ilvl="1">
      <w:start w:val="1"/>
      <w:numFmt w:val="decimal"/>
      <w:pStyle w:val="PrivateMABL3"/>
      <w:lvlText w:val="%1.%2"/>
      <w:lvlJc w:val="left"/>
      <w:pPr>
        <w:tabs>
          <w:tab w:val="num" w:pos="900"/>
        </w:tabs>
        <w:ind w:left="180" w:firstLine="0"/>
      </w:pPr>
      <w:rPr>
        <w:rFonts w:ascii="Times New Roman" w:hAnsi="Times New Roman" w:hint="default"/>
        <w:b w:val="0"/>
        <w:i w:val="0"/>
        <w:caps w:val="0"/>
        <w:strike w:val="0"/>
        <w:vanish w:val="0"/>
        <w:color w:val="000000"/>
        <w:sz w:val="22"/>
        <w:vertAlign w:val="baseline"/>
      </w:rPr>
    </w:lvl>
    <w:lvl w:ilvl="2">
      <w:start w:val="1"/>
      <w:numFmt w:val="lowerLetter"/>
      <w:pStyle w:val="PrivateMABL4"/>
      <w:lvlText w:val="(%3)"/>
      <w:lvlJc w:val="left"/>
      <w:pPr>
        <w:tabs>
          <w:tab w:val="num" w:pos="720"/>
        </w:tabs>
        <w:ind w:left="720" w:hanging="720"/>
      </w:pPr>
      <w:rPr>
        <w:rFonts w:ascii="Times New Roman" w:hAnsi="Times New Roman" w:cs="AvantGarde" w:hint="default"/>
        <w:b w:val="0"/>
        <w:i w:val="0"/>
        <w:caps w:val="0"/>
        <w:sz w:val="22"/>
        <w:u w:val="none"/>
      </w:rPr>
    </w:lvl>
    <w:lvl w:ilvl="3">
      <w:start w:val="1"/>
      <w:numFmt w:val="lowerLetter"/>
      <w:pStyle w:val="PrivateMABL5"/>
      <w:lvlText w:val="(%4)"/>
      <w:lvlJc w:val="left"/>
      <w:pPr>
        <w:tabs>
          <w:tab w:val="num" w:pos="720"/>
        </w:tabs>
        <w:ind w:left="720" w:hanging="720"/>
      </w:pPr>
      <w:rPr>
        <w:rFonts w:hint="default"/>
      </w:rPr>
    </w:lvl>
    <w:lvl w:ilvl="4">
      <w:start w:val="1"/>
      <w:numFmt w:val="lowerRoman"/>
      <w:pStyle w:val="PrivateMABL6"/>
      <w:lvlText w:val="(%5)"/>
      <w:lvlJc w:val="left"/>
      <w:pPr>
        <w:tabs>
          <w:tab w:val="num" w:pos="1440"/>
        </w:tabs>
        <w:ind w:left="1440" w:hanging="720"/>
      </w:pPr>
      <w:rPr>
        <w:rFonts w:hint="default"/>
      </w:rPr>
    </w:lvl>
    <w:lvl w:ilvl="5">
      <w:start w:val="1"/>
      <w:numFmt w:val="lowerRoman"/>
      <w:pStyle w:val="PrivateMABL7"/>
      <w:lvlText w:val="(%6)"/>
      <w:lvlJc w:val="left"/>
      <w:pPr>
        <w:tabs>
          <w:tab w:val="num" w:pos="2160"/>
        </w:tabs>
        <w:ind w:left="2160" w:hanging="720"/>
      </w:pPr>
      <w:rPr>
        <w:rFonts w:hint="default"/>
      </w:rPr>
    </w:lvl>
    <w:lvl w:ilvl="6">
      <w:start w:val="1"/>
      <w:numFmt w:val="upperLetter"/>
      <w:pStyle w:val="PrivateMABL8"/>
      <w:lvlText w:val="(%7)"/>
      <w:lvlJc w:val="left"/>
      <w:pPr>
        <w:tabs>
          <w:tab w:val="num" w:pos="2160"/>
        </w:tabs>
        <w:ind w:left="2160" w:hanging="720"/>
      </w:pPr>
      <w:rPr>
        <w:rFonts w:hint="default"/>
      </w:rPr>
    </w:lvl>
    <w:lvl w:ilvl="7">
      <w:start w:val="1"/>
      <w:numFmt w:val="upperLetter"/>
      <w:pStyle w:val="PrivateMABL9"/>
      <w:lvlText w:val="(%8)"/>
      <w:lvlJc w:val="left"/>
      <w:pPr>
        <w:tabs>
          <w:tab w:val="num" w:pos="2880"/>
        </w:tabs>
        <w:ind w:left="2880" w:hanging="720"/>
      </w:pPr>
      <w:rPr>
        <w:rFonts w:hint="default"/>
      </w:rPr>
    </w:lvl>
    <w:lvl w:ilvl="8">
      <w:start w:val="1"/>
      <w:numFmt w:val="upperRoman"/>
      <w:pStyle w:val="a"/>
      <w:lvlText w:val="%9."/>
      <w:lvlJc w:val="left"/>
      <w:pPr>
        <w:tabs>
          <w:tab w:val="num" w:pos="3600"/>
        </w:tabs>
        <w:ind w:left="3600" w:hanging="720"/>
      </w:pPr>
      <w:rPr>
        <w:rFonts w:hint="default"/>
      </w:rPr>
    </w:lvl>
  </w:abstractNum>
  <w:abstractNum w:abstractNumId="8" w15:restartNumberingAfterBreak="0">
    <w:nsid w:val="10084249"/>
    <w:multiLevelType w:val="multilevel"/>
    <w:tmpl w:val="4C501D0E"/>
    <w:lvl w:ilvl="0">
      <w:start w:val="1"/>
      <w:numFmt w:val="decimal"/>
      <w:suff w:val="nothing"/>
      <w:lvlText w:val="Приложение %1"/>
      <w:lvlJc w:val="left"/>
      <w:pPr>
        <w:ind w:left="3685" w:firstLine="0"/>
      </w:pPr>
      <w:rPr>
        <w:rFonts w:ascii="Times New Roman" w:hAnsi="Times New Roman" w:cs="Times New Roman" w:hint="default"/>
        <w:b/>
        <w:i w:val="0"/>
        <w:caps/>
        <w:smallCaps w:val="0"/>
        <w:color w:val="auto"/>
        <w:sz w:val="28"/>
        <w:szCs w:val="28"/>
        <w:u w:val="none"/>
      </w:rPr>
    </w:lvl>
    <w:lvl w:ilvl="1">
      <w:start w:val="1"/>
      <w:numFmt w:val="russianUpper"/>
      <w:suff w:val="space"/>
      <w:lvlText w:val="Раздел %2"/>
      <w:lvlJc w:val="left"/>
      <w:pPr>
        <w:ind w:left="3543" w:firstLine="0"/>
      </w:pPr>
      <w:rPr>
        <w:rFonts w:ascii="Times New Roman" w:hAnsi="Times New Roman" w:cs="Times New Roman" w:hint="default"/>
        <w:b/>
        <w:i w:val="0"/>
        <w:caps w:val="0"/>
        <w:color w:val="auto"/>
        <w:u w:val="none"/>
      </w:rPr>
    </w:lvl>
    <w:lvl w:ilvl="2">
      <w:start w:val="1"/>
      <w:numFmt w:val="decimal"/>
      <w:lvlText w:val="%3."/>
      <w:lvlJc w:val="left"/>
      <w:pPr>
        <w:tabs>
          <w:tab w:val="num" w:pos="4263"/>
        </w:tabs>
        <w:ind w:left="3543" w:firstLine="0"/>
      </w:pPr>
      <w:rPr>
        <w:rFonts w:ascii="Times New Roman" w:hAnsi="Times New Roman" w:cs="Times New Roman" w:hint="default"/>
        <w:b/>
        <w:i w:val="0"/>
        <w:caps w:val="0"/>
        <w:color w:val="auto"/>
        <w:u w:val="none"/>
      </w:rPr>
    </w:lvl>
    <w:lvl w:ilvl="3">
      <w:start w:val="1"/>
      <w:numFmt w:val="decimal"/>
      <w:lvlText w:val="%4."/>
      <w:lvlJc w:val="left"/>
      <w:pPr>
        <w:tabs>
          <w:tab w:val="num" w:pos="4263"/>
        </w:tabs>
        <w:ind w:left="3543" w:firstLine="0"/>
      </w:pPr>
      <w:rPr>
        <w:rFonts w:ascii="Times New Roman" w:hAnsi="Times New Roman" w:cs="Times New Roman" w:hint="default"/>
        <w:b w:val="0"/>
        <w:i w:val="0"/>
        <w:caps w:val="0"/>
        <w:color w:val="auto"/>
        <w:u w:val="none"/>
      </w:rPr>
    </w:lvl>
    <w:lvl w:ilvl="4">
      <w:start w:val="1"/>
      <w:numFmt w:val="decimal"/>
      <w:lvlText w:val="%3.%5"/>
      <w:lvlJc w:val="left"/>
      <w:pPr>
        <w:tabs>
          <w:tab w:val="num" w:pos="4263"/>
        </w:tabs>
        <w:ind w:left="3543" w:firstLine="0"/>
      </w:pPr>
      <w:rPr>
        <w:rFonts w:ascii="Times New Roman" w:hAnsi="Times New Roman" w:cs="Times New Roman" w:hint="default"/>
        <w:b w:val="0"/>
        <w:i w:val="0"/>
        <w:caps w:val="0"/>
        <w:color w:val="auto"/>
        <w:u w:val="none"/>
      </w:rPr>
    </w:lvl>
    <w:lvl w:ilvl="5">
      <w:start w:val="1"/>
      <w:numFmt w:val="decimal"/>
      <w:lvlText w:val="%6)"/>
      <w:lvlJc w:val="left"/>
      <w:pPr>
        <w:tabs>
          <w:tab w:val="num" w:pos="4263"/>
        </w:tabs>
        <w:ind w:left="4263" w:hanging="720"/>
      </w:pPr>
      <w:rPr>
        <w:rFonts w:hint="default"/>
        <w:b w:val="0"/>
        <w:i w:val="0"/>
        <w:caps w:val="0"/>
        <w:color w:val="auto"/>
        <w:u w:val="none"/>
      </w:rPr>
    </w:lvl>
    <w:lvl w:ilvl="6">
      <w:start w:val="1"/>
      <w:numFmt w:val="lowerRoman"/>
      <w:lvlText w:val="(%7)"/>
      <w:lvlJc w:val="right"/>
      <w:pPr>
        <w:tabs>
          <w:tab w:val="num" w:pos="4469"/>
        </w:tabs>
        <w:ind w:left="4469" w:hanging="216"/>
      </w:pPr>
      <w:rPr>
        <w:rFonts w:ascii="Times New Roman" w:hAnsi="Times New Roman" w:cs="Times New Roman" w:hint="default"/>
        <w:b w:val="0"/>
        <w:i w:val="0"/>
        <w:caps w:val="0"/>
        <w:color w:val="auto"/>
        <w:sz w:val="24"/>
        <w:szCs w:val="24"/>
        <w:u w:val="none"/>
      </w:rPr>
    </w:lvl>
    <w:lvl w:ilvl="7">
      <w:start w:val="1"/>
      <w:numFmt w:val="russianUpper"/>
      <w:lvlText w:val="(%8)"/>
      <w:lvlJc w:val="left"/>
      <w:pPr>
        <w:tabs>
          <w:tab w:val="num" w:pos="5703"/>
        </w:tabs>
        <w:ind w:left="5703" w:hanging="720"/>
      </w:pPr>
      <w:rPr>
        <w:rFonts w:ascii="Times New Roman" w:hAnsi="Times New Roman" w:cs="Times New Roman" w:hint="default"/>
        <w:b w:val="0"/>
        <w:i w:val="0"/>
        <w:caps w:val="0"/>
        <w:color w:val="auto"/>
        <w:u w:val="none"/>
      </w:rPr>
    </w:lvl>
    <w:lvl w:ilvl="8">
      <w:start w:val="1"/>
      <w:numFmt w:val="upperRoman"/>
      <w:lvlText w:val="(%9)"/>
      <w:lvlJc w:val="right"/>
      <w:pPr>
        <w:tabs>
          <w:tab w:val="num" w:pos="6423"/>
        </w:tabs>
        <w:ind w:left="6423" w:hanging="216"/>
      </w:pPr>
      <w:rPr>
        <w:rFonts w:ascii="Times New Roman" w:hAnsi="Times New Roman" w:cs="Times New Roman" w:hint="default"/>
        <w:b w:val="0"/>
        <w:i w:val="0"/>
        <w:caps w:val="0"/>
        <w:color w:val="auto"/>
        <w:u w:val="none"/>
      </w:rPr>
    </w:lvl>
  </w:abstractNum>
  <w:abstractNum w:abstractNumId="9" w15:restartNumberingAfterBreak="0">
    <w:nsid w:val="11CE4453"/>
    <w:multiLevelType w:val="multilevel"/>
    <w:tmpl w:val="B5F85BAA"/>
    <w:lvl w:ilvl="0">
      <w:start w:val="1"/>
      <w:numFmt w:val="decimal"/>
      <w:pStyle w:val="FWrusL1"/>
      <w:lvlText w:val="%1."/>
      <w:lvlJc w:val="left"/>
      <w:pPr>
        <w:tabs>
          <w:tab w:val="num" w:pos="720"/>
        </w:tabs>
        <w:ind w:left="0" w:firstLine="0"/>
      </w:pPr>
      <w:rPr>
        <w:rFonts w:ascii="Times New Roman" w:hAnsi="Times New Roman" w:cs="Times New Roman" w:hint="default"/>
        <w:b/>
        <w:i w:val="0"/>
        <w:caps w:val="0"/>
        <w:color w:val="auto"/>
        <w:u w:val="none"/>
      </w:rPr>
    </w:lvl>
    <w:lvl w:ilvl="1">
      <w:start w:val="1"/>
      <w:numFmt w:val="decimal"/>
      <w:pStyle w:val="FWrusL2"/>
      <w:lvlText w:val="%1.%2"/>
      <w:lvlJc w:val="left"/>
      <w:pPr>
        <w:tabs>
          <w:tab w:val="num" w:pos="720"/>
        </w:tabs>
        <w:ind w:left="0" w:firstLine="0"/>
      </w:pPr>
      <w:rPr>
        <w:rFonts w:ascii="Times New Roman" w:hAnsi="Times New Roman" w:cs="Times New Roman" w:hint="default"/>
        <w:b w:val="0"/>
        <w:i w:val="0"/>
        <w:caps w:val="0"/>
        <w:color w:val="auto"/>
        <w:u w:val="none"/>
      </w:rPr>
    </w:lvl>
    <w:lvl w:ilvl="2">
      <w:start w:val="1"/>
      <w:numFmt w:val="russianLower"/>
      <w:pStyle w:val="FWrusL3"/>
      <w:lvlText w:val="(%3)"/>
      <w:lvlJc w:val="left"/>
      <w:pPr>
        <w:tabs>
          <w:tab w:val="num" w:pos="720"/>
        </w:tabs>
        <w:ind w:left="720" w:hanging="720"/>
      </w:pPr>
      <w:rPr>
        <w:rFonts w:ascii="Times New Roman" w:hAnsi="Times New Roman" w:cs="Times New Roman" w:hint="default"/>
        <w:b w:val="0"/>
        <w:i w:val="0"/>
        <w:caps w:val="0"/>
        <w:color w:val="auto"/>
        <w:u w:val="none"/>
      </w:rPr>
    </w:lvl>
    <w:lvl w:ilvl="3">
      <w:start w:val="1"/>
      <w:numFmt w:val="lowerRoman"/>
      <w:pStyle w:val="FWrus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FWrus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FWrus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rus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rus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0" w15:restartNumberingAfterBreak="0">
    <w:nsid w:val="142F101E"/>
    <w:multiLevelType w:val="multilevel"/>
    <w:tmpl w:val="0BB2F146"/>
    <w:lvl w:ilvl="0">
      <w:start w:val="1"/>
      <w:numFmt w:val="decimal"/>
      <w:pStyle w:val="ScheduleRUL1"/>
      <w:suff w:val="nothing"/>
      <w:lvlText w:val="Приложение %1"/>
      <w:lvlJc w:val="left"/>
      <w:pPr>
        <w:ind w:left="3685" w:firstLine="0"/>
      </w:pPr>
      <w:rPr>
        <w:rFonts w:ascii="Times New Roman" w:hAnsi="Times New Roman" w:cs="Times New Roman" w:hint="default"/>
        <w:b/>
        <w:i w:val="0"/>
        <w:caps/>
        <w:smallCaps w:val="0"/>
        <w:color w:val="auto"/>
        <w:sz w:val="28"/>
        <w:szCs w:val="28"/>
        <w:u w:val="none"/>
      </w:rPr>
    </w:lvl>
    <w:lvl w:ilvl="1">
      <w:start w:val="1"/>
      <w:numFmt w:val="russianUpper"/>
      <w:pStyle w:val="ScheduleRUL2"/>
      <w:suff w:val="space"/>
      <w:lvlText w:val="Раздел %2"/>
      <w:lvlJc w:val="left"/>
      <w:pPr>
        <w:ind w:left="3543" w:firstLine="0"/>
      </w:pPr>
      <w:rPr>
        <w:rFonts w:ascii="Times New Roman" w:hAnsi="Times New Roman" w:cs="Times New Roman" w:hint="default"/>
        <w:b/>
        <w:i w:val="0"/>
        <w:caps w:val="0"/>
        <w:color w:val="auto"/>
        <w:u w:val="none"/>
      </w:rPr>
    </w:lvl>
    <w:lvl w:ilvl="2">
      <w:start w:val="1"/>
      <w:numFmt w:val="decimal"/>
      <w:pStyle w:val="ScheduleRUL3"/>
      <w:lvlText w:val="%3."/>
      <w:lvlJc w:val="left"/>
      <w:pPr>
        <w:tabs>
          <w:tab w:val="num" w:pos="4263"/>
        </w:tabs>
        <w:ind w:left="3543" w:firstLine="0"/>
      </w:pPr>
      <w:rPr>
        <w:rFonts w:ascii="Times New Roman" w:hAnsi="Times New Roman" w:cs="Times New Roman" w:hint="default"/>
        <w:b/>
        <w:i w:val="0"/>
        <w:caps w:val="0"/>
        <w:color w:val="auto"/>
        <w:u w:val="none"/>
      </w:rPr>
    </w:lvl>
    <w:lvl w:ilvl="3">
      <w:start w:val="1"/>
      <w:numFmt w:val="decimal"/>
      <w:pStyle w:val="ScheduleRUL4"/>
      <w:lvlText w:val="%4."/>
      <w:lvlJc w:val="left"/>
      <w:pPr>
        <w:tabs>
          <w:tab w:val="num" w:pos="4263"/>
        </w:tabs>
        <w:ind w:left="3543" w:firstLine="0"/>
      </w:pPr>
      <w:rPr>
        <w:rFonts w:ascii="Times New Roman" w:hAnsi="Times New Roman" w:cs="Times New Roman" w:hint="default"/>
        <w:b w:val="0"/>
        <w:i w:val="0"/>
        <w:caps w:val="0"/>
        <w:color w:val="auto"/>
        <w:sz w:val="28"/>
        <w:szCs w:val="28"/>
        <w:u w:val="none"/>
      </w:rPr>
    </w:lvl>
    <w:lvl w:ilvl="4">
      <w:start w:val="1"/>
      <w:numFmt w:val="decimal"/>
      <w:pStyle w:val="ScheduleRUL5"/>
      <w:lvlText w:val="%3.%5"/>
      <w:lvlJc w:val="left"/>
      <w:pPr>
        <w:tabs>
          <w:tab w:val="num" w:pos="4263"/>
        </w:tabs>
        <w:ind w:left="3543" w:firstLine="0"/>
      </w:pPr>
      <w:rPr>
        <w:rFonts w:ascii="Times New Roman" w:hAnsi="Times New Roman" w:cs="Times New Roman" w:hint="default"/>
        <w:b w:val="0"/>
        <w:i w:val="0"/>
        <w:caps w:val="0"/>
        <w:color w:val="auto"/>
        <w:u w:val="none"/>
      </w:rPr>
    </w:lvl>
    <w:lvl w:ilvl="5">
      <w:start w:val="1"/>
      <w:numFmt w:val="russianLower"/>
      <w:pStyle w:val="ScheduleRUL6"/>
      <w:lvlText w:val="(%6)"/>
      <w:lvlJc w:val="left"/>
      <w:pPr>
        <w:tabs>
          <w:tab w:val="num" w:pos="4263"/>
        </w:tabs>
        <w:ind w:left="4263" w:hanging="720"/>
      </w:pPr>
      <w:rPr>
        <w:rFonts w:ascii="Times New Roman" w:hAnsi="Times New Roman" w:cs="Times New Roman" w:hint="default"/>
        <w:b w:val="0"/>
        <w:i w:val="0"/>
        <w:caps w:val="0"/>
        <w:color w:val="auto"/>
        <w:u w:val="none"/>
      </w:rPr>
    </w:lvl>
    <w:lvl w:ilvl="6">
      <w:start w:val="1"/>
      <w:numFmt w:val="lowerRoman"/>
      <w:pStyle w:val="ScheduleRUL7"/>
      <w:lvlText w:val="(%7)"/>
      <w:lvlJc w:val="right"/>
      <w:pPr>
        <w:tabs>
          <w:tab w:val="num" w:pos="4469"/>
        </w:tabs>
        <w:ind w:left="4469" w:hanging="216"/>
      </w:pPr>
      <w:rPr>
        <w:rFonts w:ascii="Times New Roman" w:hAnsi="Times New Roman" w:cs="Times New Roman" w:hint="default"/>
        <w:b w:val="0"/>
        <w:i w:val="0"/>
        <w:caps w:val="0"/>
        <w:color w:val="auto"/>
        <w:sz w:val="24"/>
        <w:szCs w:val="24"/>
        <w:u w:val="none"/>
      </w:rPr>
    </w:lvl>
    <w:lvl w:ilvl="7">
      <w:start w:val="1"/>
      <w:numFmt w:val="russianUpper"/>
      <w:pStyle w:val="ScheduleRUL8"/>
      <w:lvlText w:val="(%8)"/>
      <w:lvlJc w:val="left"/>
      <w:pPr>
        <w:tabs>
          <w:tab w:val="num" w:pos="5703"/>
        </w:tabs>
        <w:ind w:left="5703" w:hanging="720"/>
      </w:pPr>
      <w:rPr>
        <w:rFonts w:ascii="Times New Roman" w:hAnsi="Times New Roman" w:cs="Times New Roman" w:hint="default"/>
        <w:b w:val="0"/>
        <w:i w:val="0"/>
        <w:caps w:val="0"/>
        <w:color w:val="auto"/>
        <w:u w:val="none"/>
      </w:rPr>
    </w:lvl>
    <w:lvl w:ilvl="8">
      <w:start w:val="1"/>
      <w:numFmt w:val="upperRoman"/>
      <w:pStyle w:val="ScheduleRUL9"/>
      <w:lvlText w:val="(%9)"/>
      <w:lvlJc w:val="right"/>
      <w:pPr>
        <w:tabs>
          <w:tab w:val="num" w:pos="6423"/>
        </w:tabs>
        <w:ind w:left="6423" w:hanging="216"/>
      </w:pPr>
      <w:rPr>
        <w:rFonts w:ascii="Times New Roman" w:hAnsi="Times New Roman" w:cs="Times New Roman" w:hint="default"/>
        <w:b w:val="0"/>
        <w:i w:val="0"/>
        <w:caps w:val="0"/>
        <w:color w:val="auto"/>
        <w:u w:val="none"/>
      </w:rPr>
    </w:lvl>
  </w:abstractNum>
  <w:abstractNum w:abstractNumId="11" w15:restartNumberingAfterBreak="0">
    <w:nsid w:val="145526E0"/>
    <w:multiLevelType w:val="hybridMultilevel"/>
    <w:tmpl w:val="579430F8"/>
    <w:lvl w:ilvl="0" w:tplc="E0247D4C">
      <w:start w:val="1"/>
      <w:numFmt w:val="decimal"/>
      <w:lvlText w:val="%1)"/>
      <w:lvlJc w:val="left"/>
      <w:pPr>
        <w:ind w:left="1429" w:hanging="360"/>
      </w:pPr>
    </w:lvl>
    <w:lvl w:ilvl="1" w:tplc="406A93EA">
      <w:start w:val="1"/>
      <w:numFmt w:val="lowerLetter"/>
      <w:lvlText w:val="%2."/>
      <w:lvlJc w:val="left"/>
      <w:pPr>
        <w:ind w:left="2149" w:hanging="360"/>
      </w:pPr>
    </w:lvl>
    <w:lvl w:ilvl="2" w:tplc="F0AC8968">
      <w:start w:val="1"/>
      <w:numFmt w:val="lowerRoman"/>
      <w:lvlText w:val="%3."/>
      <w:lvlJc w:val="right"/>
      <w:pPr>
        <w:ind w:left="2869" w:hanging="180"/>
      </w:pPr>
    </w:lvl>
    <w:lvl w:ilvl="3" w:tplc="F432DAEE">
      <w:start w:val="1"/>
      <w:numFmt w:val="decimal"/>
      <w:lvlText w:val="%4."/>
      <w:lvlJc w:val="left"/>
      <w:pPr>
        <w:ind w:left="3589" w:hanging="360"/>
      </w:pPr>
    </w:lvl>
    <w:lvl w:ilvl="4" w:tplc="9E42BF4E">
      <w:start w:val="1"/>
      <w:numFmt w:val="lowerLetter"/>
      <w:lvlText w:val="%5."/>
      <w:lvlJc w:val="left"/>
      <w:pPr>
        <w:ind w:left="4309" w:hanging="360"/>
      </w:pPr>
    </w:lvl>
    <w:lvl w:ilvl="5" w:tplc="A314C1FE">
      <w:start w:val="1"/>
      <w:numFmt w:val="lowerRoman"/>
      <w:lvlText w:val="%6."/>
      <w:lvlJc w:val="right"/>
      <w:pPr>
        <w:ind w:left="5029" w:hanging="180"/>
      </w:pPr>
    </w:lvl>
    <w:lvl w:ilvl="6" w:tplc="C29A28B2">
      <w:start w:val="1"/>
      <w:numFmt w:val="decimal"/>
      <w:lvlText w:val="%7."/>
      <w:lvlJc w:val="left"/>
      <w:pPr>
        <w:ind w:left="5749" w:hanging="360"/>
      </w:pPr>
    </w:lvl>
    <w:lvl w:ilvl="7" w:tplc="963E55DC">
      <w:start w:val="1"/>
      <w:numFmt w:val="lowerLetter"/>
      <w:lvlText w:val="%8."/>
      <w:lvlJc w:val="left"/>
      <w:pPr>
        <w:ind w:left="6469" w:hanging="360"/>
      </w:pPr>
    </w:lvl>
    <w:lvl w:ilvl="8" w:tplc="3DF070A8">
      <w:start w:val="1"/>
      <w:numFmt w:val="lowerRoman"/>
      <w:lvlText w:val="%9."/>
      <w:lvlJc w:val="right"/>
      <w:pPr>
        <w:ind w:left="7189" w:hanging="180"/>
      </w:pPr>
    </w:lvl>
  </w:abstractNum>
  <w:abstractNum w:abstractNumId="12" w15:restartNumberingAfterBreak="0">
    <w:nsid w:val="157E2746"/>
    <w:multiLevelType w:val="hybridMultilevel"/>
    <w:tmpl w:val="BE5C7D1C"/>
    <w:lvl w:ilvl="0" w:tplc="3BE6453C">
      <w:start w:val="1"/>
      <w:numFmt w:val="russianLower"/>
      <w:lvlText w:val="%1)"/>
      <w:lvlJc w:val="left"/>
      <w:pPr>
        <w:ind w:left="1429" w:hanging="360"/>
      </w:pPr>
      <w:rPr>
        <w:rFonts w:hint="default"/>
        <w:sz w:val="28"/>
        <w:szCs w:val="28"/>
      </w:rPr>
    </w:lvl>
    <w:lvl w:ilvl="1" w:tplc="70501836">
      <w:start w:val="1"/>
      <w:numFmt w:val="lowerLetter"/>
      <w:lvlText w:val="%2."/>
      <w:lvlJc w:val="left"/>
      <w:pPr>
        <w:ind w:left="2149" w:hanging="360"/>
      </w:pPr>
    </w:lvl>
    <w:lvl w:ilvl="2" w:tplc="574EC60A">
      <w:start w:val="1"/>
      <w:numFmt w:val="lowerRoman"/>
      <w:lvlText w:val="%3."/>
      <w:lvlJc w:val="right"/>
      <w:pPr>
        <w:ind w:left="2869" w:hanging="180"/>
      </w:pPr>
    </w:lvl>
    <w:lvl w:ilvl="3" w:tplc="03AA0938">
      <w:start w:val="1"/>
      <w:numFmt w:val="decimal"/>
      <w:lvlText w:val="%4."/>
      <w:lvlJc w:val="left"/>
      <w:pPr>
        <w:ind w:left="3589" w:hanging="360"/>
      </w:pPr>
    </w:lvl>
    <w:lvl w:ilvl="4" w:tplc="E8EC2272">
      <w:start w:val="1"/>
      <w:numFmt w:val="lowerLetter"/>
      <w:lvlText w:val="%5."/>
      <w:lvlJc w:val="left"/>
      <w:pPr>
        <w:ind w:left="4309" w:hanging="360"/>
      </w:pPr>
    </w:lvl>
    <w:lvl w:ilvl="5" w:tplc="DDAA4158">
      <w:start w:val="1"/>
      <w:numFmt w:val="lowerRoman"/>
      <w:lvlText w:val="%6."/>
      <w:lvlJc w:val="right"/>
      <w:pPr>
        <w:ind w:left="5029" w:hanging="180"/>
      </w:pPr>
    </w:lvl>
    <w:lvl w:ilvl="6" w:tplc="3CE8F874">
      <w:start w:val="1"/>
      <w:numFmt w:val="decimal"/>
      <w:lvlText w:val="%7."/>
      <w:lvlJc w:val="left"/>
      <w:pPr>
        <w:ind w:left="5749" w:hanging="360"/>
      </w:pPr>
    </w:lvl>
    <w:lvl w:ilvl="7" w:tplc="454E42AA">
      <w:start w:val="1"/>
      <w:numFmt w:val="lowerLetter"/>
      <w:lvlText w:val="%8."/>
      <w:lvlJc w:val="left"/>
      <w:pPr>
        <w:ind w:left="6469" w:hanging="360"/>
      </w:pPr>
    </w:lvl>
    <w:lvl w:ilvl="8" w:tplc="DE0AAE98">
      <w:start w:val="1"/>
      <w:numFmt w:val="lowerRoman"/>
      <w:lvlText w:val="%9."/>
      <w:lvlJc w:val="right"/>
      <w:pPr>
        <w:ind w:left="7189" w:hanging="180"/>
      </w:pPr>
    </w:lvl>
  </w:abstractNum>
  <w:abstractNum w:abstractNumId="13" w15:restartNumberingAfterBreak="0">
    <w:nsid w:val="17001A67"/>
    <w:multiLevelType w:val="hybridMultilevel"/>
    <w:tmpl w:val="18E211C4"/>
    <w:lvl w:ilvl="0" w:tplc="F83EE644">
      <w:start w:val="1"/>
      <w:numFmt w:val="decimal"/>
      <w:lvlText w:val="%1)"/>
      <w:lvlJc w:val="right"/>
      <w:pPr>
        <w:ind w:left="720" w:hanging="360"/>
      </w:pPr>
    </w:lvl>
    <w:lvl w:ilvl="1" w:tplc="6F22CB44">
      <w:start w:val="1"/>
      <w:numFmt w:val="lowerLetter"/>
      <w:lvlText w:val="%2."/>
      <w:lvlJc w:val="left"/>
      <w:pPr>
        <w:ind w:left="1440" w:hanging="360"/>
      </w:pPr>
    </w:lvl>
    <w:lvl w:ilvl="2" w:tplc="9BC69EE4">
      <w:start w:val="1"/>
      <w:numFmt w:val="decimal"/>
      <w:lvlText w:val="%3)"/>
      <w:lvlJc w:val="right"/>
      <w:pPr>
        <w:ind w:left="2160" w:hanging="180"/>
      </w:pPr>
    </w:lvl>
    <w:lvl w:ilvl="3" w:tplc="25D81B2C">
      <w:start w:val="1"/>
      <w:numFmt w:val="decimal"/>
      <w:lvlText w:val="%4."/>
      <w:lvlJc w:val="left"/>
      <w:pPr>
        <w:ind w:left="2880" w:hanging="360"/>
      </w:pPr>
    </w:lvl>
    <w:lvl w:ilvl="4" w:tplc="BA9A2E44">
      <w:start w:val="1"/>
      <w:numFmt w:val="lowerLetter"/>
      <w:lvlText w:val="%5."/>
      <w:lvlJc w:val="left"/>
      <w:pPr>
        <w:ind w:left="3600" w:hanging="360"/>
      </w:pPr>
    </w:lvl>
    <w:lvl w:ilvl="5" w:tplc="6F80E7C2">
      <w:start w:val="1"/>
      <w:numFmt w:val="lowerRoman"/>
      <w:lvlText w:val="%6."/>
      <w:lvlJc w:val="right"/>
      <w:pPr>
        <w:ind w:left="4320" w:hanging="180"/>
      </w:pPr>
    </w:lvl>
    <w:lvl w:ilvl="6" w:tplc="B95EF988">
      <w:start w:val="1"/>
      <w:numFmt w:val="decimal"/>
      <w:lvlText w:val="%7."/>
      <w:lvlJc w:val="left"/>
      <w:pPr>
        <w:ind w:left="5040" w:hanging="360"/>
      </w:pPr>
    </w:lvl>
    <w:lvl w:ilvl="7" w:tplc="9B688BFC">
      <w:start w:val="1"/>
      <w:numFmt w:val="lowerLetter"/>
      <w:lvlText w:val="%8."/>
      <w:lvlJc w:val="left"/>
      <w:pPr>
        <w:ind w:left="5760" w:hanging="360"/>
      </w:pPr>
    </w:lvl>
    <w:lvl w:ilvl="8" w:tplc="C66A8398">
      <w:start w:val="1"/>
      <w:numFmt w:val="lowerRoman"/>
      <w:lvlText w:val="%9."/>
      <w:lvlJc w:val="right"/>
      <w:pPr>
        <w:ind w:left="6480" w:hanging="180"/>
      </w:pPr>
    </w:lvl>
  </w:abstractNum>
  <w:abstractNum w:abstractNumId="14" w15:restartNumberingAfterBreak="0">
    <w:nsid w:val="1801256A"/>
    <w:multiLevelType w:val="hybridMultilevel"/>
    <w:tmpl w:val="273475A2"/>
    <w:lvl w:ilvl="0" w:tplc="51C691CC">
      <w:start w:val="1"/>
      <w:numFmt w:val="russianLower"/>
      <w:lvlText w:val="%1)"/>
      <w:lvlJc w:val="left"/>
      <w:pPr>
        <w:ind w:left="1429" w:hanging="360"/>
      </w:pPr>
      <w:rPr>
        <w:rFonts w:hint="default"/>
      </w:rPr>
    </w:lvl>
    <w:lvl w:ilvl="1" w:tplc="E1283AC8">
      <w:start w:val="1"/>
      <w:numFmt w:val="lowerLetter"/>
      <w:lvlText w:val="%2."/>
      <w:lvlJc w:val="left"/>
      <w:pPr>
        <w:ind w:left="2149" w:hanging="360"/>
      </w:pPr>
    </w:lvl>
    <w:lvl w:ilvl="2" w:tplc="9836D474">
      <w:start w:val="1"/>
      <w:numFmt w:val="lowerRoman"/>
      <w:lvlText w:val="%3."/>
      <w:lvlJc w:val="right"/>
      <w:pPr>
        <w:ind w:left="2869" w:hanging="180"/>
      </w:pPr>
    </w:lvl>
    <w:lvl w:ilvl="3" w:tplc="ECCAC506">
      <w:start w:val="1"/>
      <w:numFmt w:val="decimal"/>
      <w:lvlText w:val="%4."/>
      <w:lvlJc w:val="left"/>
      <w:pPr>
        <w:ind w:left="3589" w:hanging="360"/>
      </w:pPr>
    </w:lvl>
    <w:lvl w:ilvl="4" w:tplc="06D2E552">
      <w:start w:val="1"/>
      <w:numFmt w:val="lowerLetter"/>
      <w:lvlText w:val="%5."/>
      <w:lvlJc w:val="left"/>
      <w:pPr>
        <w:ind w:left="4309" w:hanging="360"/>
      </w:pPr>
    </w:lvl>
    <w:lvl w:ilvl="5" w:tplc="130E6D30">
      <w:start w:val="1"/>
      <w:numFmt w:val="lowerRoman"/>
      <w:lvlText w:val="%6."/>
      <w:lvlJc w:val="right"/>
      <w:pPr>
        <w:ind w:left="5029" w:hanging="180"/>
      </w:pPr>
    </w:lvl>
    <w:lvl w:ilvl="6" w:tplc="267E0C64">
      <w:start w:val="1"/>
      <w:numFmt w:val="decimal"/>
      <w:lvlText w:val="%7."/>
      <w:lvlJc w:val="left"/>
      <w:pPr>
        <w:ind w:left="5749" w:hanging="360"/>
      </w:pPr>
    </w:lvl>
    <w:lvl w:ilvl="7" w:tplc="A08A7B06">
      <w:start w:val="1"/>
      <w:numFmt w:val="lowerLetter"/>
      <w:lvlText w:val="%8."/>
      <w:lvlJc w:val="left"/>
      <w:pPr>
        <w:ind w:left="6469" w:hanging="360"/>
      </w:pPr>
    </w:lvl>
    <w:lvl w:ilvl="8" w:tplc="27FC72CA">
      <w:start w:val="1"/>
      <w:numFmt w:val="lowerRoman"/>
      <w:lvlText w:val="%9."/>
      <w:lvlJc w:val="right"/>
      <w:pPr>
        <w:ind w:left="7189" w:hanging="180"/>
      </w:pPr>
    </w:lvl>
  </w:abstractNum>
  <w:abstractNum w:abstractNumId="15" w15:restartNumberingAfterBreak="0">
    <w:nsid w:val="18145B4D"/>
    <w:multiLevelType w:val="multilevel"/>
    <w:tmpl w:val="A7A27FA6"/>
    <w:lvl w:ilvl="0">
      <w:start w:val="1"/>
      <w:numFmt w:val="decimal"/>
      <w:pStyle w:val="EPAM1RUS"/>
      <w:lvlText w:val="%1."/>
      <w:lvlJc w:val="left"/>
      <w:pPr>
        <w:tabs>
          <w:tab w:val="num" w:pos="567"/>
        </w:tabs>
        <w:ind w:left="567" w:hanging="567"/>
      </w:pPr>
      <w:rPr>
        <w:rFonts w:ascii="Times New Roman" w:hAnsi="Times New Roman" w:hint="default"/>
        <w:b/>
        <w:i w:val="0"/>
        <w:caps/>
        <w:strike w:val="0"/>
        <w:vanish w:val="0"/>
        <w:color w:val="000000"/>
        <w:spacing w:val="0"/>
        <w:sz w:val="24"/>
        <w:vertAlign w:val="baseline"/>
      </w:rPr>
    </w:lvl>
    <w:lvl w:ilvl="1">
      <w:start w:val="1"/>
      <w:numFmt w:val="decimal"/>
      <w:pStyle w:val="EPAM11RUS"/>
      <w:isLgl/>
      <w:lvlText w:val="%1.%2"/>
      <w:lvlJc w:val="left"/>
      <w:pPr>
        <w:tabs>
          <w:tab w:val="num" w:pos="567"/>
        </w:tabs>
        <w:ind w:left="567" w:hanging="567"/>
      </w:pPr>
      <w:rPr>
        <w:rFonts w:ascii="Times New Roman" w:hAnsi="Times New Roman" w:hint="default"/>
        <w:b w:val="0"/>
        <w:i w:val="0"/>
        <w:caps w:val="0"/>
        <w:strike w:val="0"/>
        <w:vanish w:val="0"/>
        <w:color w:val="000000"/>
        <w:spacing w:val="0"/>
        <w:sz w:val="24"/>
        <w:vertAlign w:val="baseline"/>
      </w:rPr>
    </w:lvl>
    <w:lvl w:ilvl="2">
      <w:start w:val="1"/>
      <w:numFmt w:val="decimal"/>
      <w:pStyle w:val="EPAM111Rus"/>
      <w:isLgl/>
      <w:lvlText w:val="%1.%2.%3"/>
      <w:lvlJc w:val="left"/>
      <w:pPr>
        <w:tabs>
          <w:tab w:val="num" w:pos="1134"/>
        </w:tabs>
        <w:ind w:left="567" w:hanging="567"/>
      </w:pPr>
      <w:rPr>
        <w:rFonts w:ascii="Times New Roman" w:hAnsi="Times New Roman" w:cs="Times New Roman" w:hint="default"/>
        <w:b w:val="0"/>
        <w:i w:val="0"/>
        <w:caps w:val="0"/>
        <w:strike w:val="0"/>
        <w:vanish w:val="0"/>
        <w:color w:val="000000"/>
        <w:sz w:val="24"/>
        <w:vertAlign w:val="baseline"/>
      </w:rPr>
    </w:lvl>
    <w:lvl w:ilvl="3">
      <w:start w:val="1"/>
      <w:numFmt w:val="lowerLetter"/>
      <w:lvlText w:val="(%4)"/>
      <w:lvlJc w:val="left"/>
      <w:pPr>
        <w:tabs>
          <w:tab w:val="num" w:pos="851"/>
        </w:tabs>
        <w:ind w:left="851" w:hanging="851"/>
      </w:pPr>
      <w:rPr>
        <w:rFonts w:ascii="Times New Roman" w:hAnsi="Times New Roman" w:hint="default"/>
        <w:b w:val="0"/>
        <w:i w:val="0"/>
        <w:caps w:val="0"/>
        <w:strike w:val="0"/>
        <w:vanish w:val="0"/>
        <w:color w:val="000000"/>
        <w:spacing w:val="0"/>
        <w:sz w:val="24"/>
        <w:vertAlign w:val="baseline"/>
        <w:lang w:val="en-US"/>
      </w:rPr>
    </w:lvl>
    <w:lvl w:ilvl="4">
      <w:start w:val="1"/>
      <w:numFmt w:val="lowerRoman"/>
      <w:pStyle w:val="EPAMiRus"/>
      <w:lvlText w:val="(%5)"/>
      <w:lvlJc w:val="left"/>
      <w:pPr>
        <w:tabs>
          <w:tab w:val="num" w:pos="1701"/>
        </w:tabs>
        <w:ind w:left="1134" w:hanging="1134"/>
      </w:pPr>
      <w:rPr>
        <w:rFonts w:ascii="Times New Roman" w:hAnsi="Times New Roman" w:hint="default"/>
        <w:b w:val="0"/>
        <w:i w:val="0"/>
        <w:caps w:val="0"/>
        <w:strike w:val="0"/>
        <w:vanish w:val="0"/>
        <w:spacing w:val="0"/>
        <w:position w:val="0"/>
        <w:sz w:val="24"/>
        <w:vertAlign w:val="baseline"/>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554D92"/>
    <w:multiLevelType w:val="hybridMultilevel"/>
    <w:tmpl w:val="311EAFC0"/>
    <w:lvl w:ilvl="0" w:tplc="CBECD420">
      <w:start w:val="1"/>
      <w:numFmt w:val="russianLower"/>
      <w:lvlText w:val="%1)"/>
      <w:lvlJc w:val="left"/>
      <w:pPr>
        <w:ind w:left="720" w:hanging="360"/>
      </w:pPr>
      <w:rPr>
        <w:rFonts w:hint="default"/>
      </w:rPr>
    </w:lvl>
    <w:lvl w:ilvl="1" w:tplc="8064FDC0">
      <w:start w:val="1"/>
      <w:numFmt w:val="lowerLetter"/>
      <w:lvlText w:val="%2."/>
      <w:lvlJc w:val="left"/>
      <w:pPr>
        <w:ind w:left="1440" w:hanging="360"/>
      </w:pPr>
    </w:lvl>
    <w:lvl w:ilvl="2" w:tplc="702A5A40">
      <w:start w:val="1"/>
      <w:numFmt w:val="lowerRoman"/>
      <w:lvlText w:val="%3."/>
      <w:lvlJc w:val="right"/>
      <w:pPr>
        <w:ind w:left="2160" w:hanging="180"/>
      </w:pPr>
    </w:lvl>
    <w:lvl w:ilvl="3" w:tplc="DED668FE">
      <w:start w:val="1"/>
      <w:numFmt w:val="decimal"/>
      <w:lvlText w:val="%4."/>
      <w:lvlJc w:val="left"/>
      <w:pPr>
        <w:ind w:left="2880" w:hanging="360"/>
      </w:pPr>
    </w:lvl>
    <w:lvl w:ilvl="4" w:tplc="76261F3E">
      <w:start w:val="1"/>
      <w:numFmt w:val="lowerLetter"/>
      <w:lvlText w:val="%5."/>
      <w:lvlJc w:val="left"/>
      <w:pPr>
        <w:ind w:left="3600" w:hanging="360"/>
      </w:pPr>
    </w:lvl>
    <w:lvl w:ilvl="5" w:tplc="E6B6527E">
      <w:start w:val="1"/>
      <w:numFmt w:val="lowerRoman"/>
      <w:lvlText w:val="%6."/>
      <w:lvlJc w:val="right"/>
      <w:pPr>
        <w:ind w:left="4320" w:hanging="180"/>
      </w:pPr>
    </w:lvl>
    <w:lvl w:ilvl="6" w:tplc="0B76ED30">
      <w:start w:val="1"/>
      <w:numFmt w:val="decimal"/>
      <w:lvlText w:val="%7."/>
      <w:lvlJc w:val="left"/>
      <w:pPr>
        <w:ind w:left="5040" w:hanging="360"/>
      </w:pPr>
    </w:lvl>
    <w:lvl w:ilvl="7" w:tplc="EE6A08B6">
      <w:start w:val="1"/>
      <w:numFmt w:val="lowerLetter"/>
      <w:lvlText w:val="%8."/>
      <w:lvlJc w:val="left"/>
      <w:pPr>
        <w:ind w:left="5760" w:hanging="360"/>
      </w:pPr>
    </w:lvl>
    <w:lvl w:ilvl="8" w:tplc="9B50F886">
      <w:start w:val="1"/>
      <w:numFmt w:val="lowerRoman"/>
      <w:lvlText w:val="%9."/>
      <w:lvlJc w:val="right"/>
      <w:pPr>
        <w:ind w:left="6480" w:hanging="180"/>
      </w:pPr>
    </w:lvl>
  </w:abstractNum>
  <w:abstractNum w:abstractNumId="17" w15:restartNumberingAfterBreak="0">
    <w:nsid w:val="1BB22548"/>
    <w:multiLevelType w:val="hybridMultilevel"/>
    <w:tmpl w:val="EF7CEA48"/>
    <w:lvl w:ilvl="0" w:tplc="73D2CA72">
      <w:start w:val="1"/>
      <w:numFmt w:val="decimal"/>
      <w:lvlText w:val="%1)"/>
      <w:lvlJc w:val="left"/>
      <w:pPr>
        <w:ind w:left="1571" w:hanging="360"/>
      </w:pPr>
      <w:rPr>
        <w:rFonts w:hint="default"/>
      </w:rPr>
    </w:lvl>
    <w:lvl w:ilvl="1" w:tplc="2AB48F14">
      <w:start w:val="1"/>
      <w:numFmt w:val="lowerLetter"/>
      <w:lvlText w:val="%2."/>
      <w:lvlJc w:val="left"/>
      <w:pPr>
        <w:ind w:left="2291" w:hanging="360"/>
      </w:pPr>
    </w:lvl>
    <w:lvl w:ilvl="2" w:tplc="5FDAC5C0">
      <w:start w:val="1"/>
      <w:numFmt w:val="lowerRoman"/>
      <w:lvlText w:val="%3."/>
      <w:lvlJc w:val="right"/>
      <w:pPr>
        <w:ind w:left="3011" w:hanging="180"/>
      </w:pPr>
    </w:lvl>
    <w:lvl w:ilvl="3" w:tplc="EECCA54E">
      <w:start w:val="1"/>
      <w:numFmt w:val="decimal"/>
      <w:lvlText w:val="%4."/>
      <w:lvlJc w:val="left"/>
      <w:pPr>
        <w:ind w:left="3731" w:hanging="360"/>
      </w:pPr>
    </w:lvl>
    <w:lvl w:ilvl="4" w:tplc="2D02EB78">
      <w:start w:val="1"/>
      <w:numFmt w:val="lowerLetter"/>
      <w:lvlText w:val="%5."/>
      <w:lvlJc w:val="left"/>
      <w:pPr>
        <w:ind w:left="4451" w:hanging="360"/>
      </w:pPr>
    </w:lvl>
    <w:lvl w:ilvl="5" w:tplc="11E83202">
      <w:start w:val="1"/>
      <w:numFmt w:val="lowerRoman"/>
      <w:lvlText w:val="%6."/>
      <w:lvlJc w:val="right"/>
      <w:pPr>
        <w:ind w:left="5171" w:hanging="180"/>
      </w:pPr>
    </w:lvl>
    <w:lvl w:ilvl="6" w:tplc="04187FE4">
      <w:start w:val="1"/>
      <w:numFmt w:val="decimal"/>
      <w:lvlText w:val="%7."/>
      <w:lvlJc w:val="left"/>
      <w:pPr>
        <w:ind w:left="5891" w:hanging="360"/>
      </w:pPr>
    </w:lvl>
    <w:lvl w:ilvl="7" w:tplc="D05CDF28">
      <w:start w:val="1"/>
      <w:numFmt w:val="lowerLetter"/>
      <w:lvlText w:val="%8."/>
      <w:lvlJc w:val="left"/>
      <w:pPr>
        <w:ind w:left="6611" w:hanging="360"/>
      </w:pPr>
    </w:lvl>
    <w:lvl w:ilvl="8" w:tplc="A10CBC8A">
      <w:start w:val="1"/>
      <w:numFmt w:val="lowerRoman"/>
      <w:lvlText w:val="%9."/>
      <w:lvlJc w:val="right"/>
      <w:pPr>
        <w:ind w:left="7331" w:hanging="180"/>
      </w:pPr>
    </w:lvl>
  </w:abstractNum>
  <w:abstractNum w:abstractNumId="18" w15:restartNumberingAfterBreak="0">
    <w:nsid w:val="1DC37876"/>
    <w:multiLevelType w:val="hybridMultilevel"/>
    <w:tmpl w:val="47FAACE0"/>
    <w:lvl w:ilvl="0" w:tplc="9E8ABEB0">
      <w:start w:val="1"/>
      <w:numFmt w:val="decimal"/>
      <w:lvlText w:val="%1."/>
      <w:lvlJc w:val="left"/>
      <w:pPr>
        <w:ind w:left="720" w:hanging="360"/>
      </w:pPr>
    </w:lvl>
    <w:lvl w:ilvl="1" w:tplc="F58A51A6">
      <w:start w:val="1"/>
      <w:numFmt w:val="lowerLetter"/>
      <w:lvlText w:val="%2."/>
      <w:lvlJc w:val="left"/>
      <w:pPr>
        <w:ind w:left="1440" w:hanging="360"/>
      </w:pPr>
    </w:lvl>
    <w:lvl w:ilvl="2" w:tplc="E6E0A14E">
      <w:start w:val="1"/>
      <w:numFmt w:val="lowerRoman"/>
      <w:lvlText w:val="%3."/>
      <w:lvlJc w:val="right"/>
      <w:pPr>
        <w:ind w:left="2160" w:hanging="180"/>
      </w:pPr>
    </w:lvl>
    <w:lvl w:ilvl="3" w:tplc="C5FCEB56">
      <w:start w:val="1"/>
      <w:numFmt w:val="decimal"/>
      <w:lvlText w:val="%4."/>
      <w:lvlJc w:val="left"/>
      <w:pPr>
        <w:ind w:left="2880" w:hanging="360"/>
      </w:pPr>
    </w:lvl>
    <w:lvl w:ilvl="4" w:tplc="D6EA86F0">
      <w:start w:val="1"/>
      <w:numFmt w:val="lowerLetter"/>
      <w:lvlText w:val="%5."/>
      <w:lvlJc w:val="left"/>
      <w:pPr>
        <w:ind w:left="3600" w:hanging="360"/>
      </w:pPr>
    </w:lvl>
    <w:lvl w:ilvl="5" w:tplc="164E069A">
      <w:start w:val="1"/>
      <w:numFmt w:val="lowerRoman"/>
      <w:lvlText w:val="%6."/>
      <w:lvlJc w:val="right"/>
      <w:pPr>
        <w:ind w:left="4320" w:hanging="180"/>
      </w:pPr>
    </w:lvl>
    <w:lvl w:ilvl="6" w:tplc="BF0E0792">
      <w:start w:val="1"/>
      <w:numFmt w:val="decimal"/>
      <w:lvlText w:val="%7."/>
      <w:lvlJc w:val="left"/>
      <w:pPr>
        <w:ind w:left="5040" w:hanging="360"/>
      </w:pPr>
    </w:lvl>
    <w:lvl w:ilvl="7" w:tplc="AB66D520">
      <w:start w:val="1"/>
      <w:numFmt w:val="lowerLetter"/>
      <w:lvlText w:val="%8."/>
      <w:lvlJc w:val="left"/>
      <w:pPr>
        <w:ind w:left="5760" w:hanging="360"/>
      </w:pPr>
    </w:lvl>
    <w:lvl w:ilvl="8" w:tplc="D1B6DD4A">
      <w:start w:val="1"/>
      <w:numFmt w:val="lowerRoman"/>
      <w:lvlText w:val="%9."/>
      <w:lvlJc w:val="right"/>
      <w:pPr>
        <w:ind w:left="6480" w:hanging="180"/>
      </w:pPr>
    </w:lvl>
  </w:abstractNum>
  <w:abstractNum w:abstractNumId="19" w15:restartNumberingAfterBreak="0">
    <w:nsid w:val="1E392659"/>
    <w:multiLevelType w:val="hybridMultilevel"/>
    <w:tmpl w:val="BB483DFE"/>
    <w:lvl w:ilvl="0" w:tplc="BE881A46">
      <w:start w:val="1"/>
      <w:numFmt w:val="decimal"/>
      <w:lvlText w:val="%1)"/>
      <w:lvlJc w:val="left"/>
      <w:pPr>
        <w:ind w:left="1429" w:hanging="360"/>
      </w:pPr>
      <w:rPr>
        <w:rFonts w:hint="default"/>
      </w:rPr>
    </w:lvl>
    <w:lvl w:ilvl="1" w:tplc="4D8C5F14">
      <w:start w:val="1"/>
      <w:numFmt w:val="lowerLetter"/>
      <w:lvlText w:val="%2."/>
      <w:lvlJc w:val="left"/>
      <w:pPr>
        <w:ind w:left="2149" w:hanging="360"/>
      </w:pPr>
    </w:lvl>
    <w:lvl w:ilvl="2" w:tplc="0E483D9C">
      <w:start w:val="1"/>
      <w:numFmt w:val="lowerRoman"/>
      <w:lvlText w:val="%3."/>
      <w:lvlJc w:val="right"/>
      <w:pPr>
        <w:ind w:left="2869" w:hanging="180"/>
      </w:pPr>
    </w:lvl>
    <w:lvl w:ilvl="3" w:tplc="093232A0">
      <w:start w:val="1"/>
      <w:numFmt w:val="decimal"/>
      <w:lvlText w:val="%4."/>
      <w:lvlJc w:val="left"/>
      <w:pPr>
        <w:ind w:left="3589" w:hanging="360"/>
      </w:pPr>
    </w:lvl>
    <w:lvl w:ilvl="4" w:tplc="B3DEB880">
      <w:start w:val="1"/>
      <w:numFmt w:val="lowerLetter"/>
      <w:lvlText w:val="%5."/>
      <w:lvlJc w:val="left"/>
      <w:pPr>
        <w:ind w:left="4309" w:hanging="360"/>
      </w:pPr>
    </w:lvl>
    <w:lvl w:ilvl="5" w:tplc="7AD0DEDC">
      <w:start w:val="1"/>
      <w:numFmt w:val="lowerRoman"/>
      <w:lvlText w:val="%6."/>
      <w:lvlJc w:val="right"/>
      <w:pPr>
        <w:ind w:left="5029" w:hanging="180"/>
      </w:pPr>
    </w:lvl>
    <w:lvl w:ilvl="6" w:tplc="5D607E5A">
      <w:start w:val="1"/>
      <w:numFmt w:val="decimal"/>
      <w:lvlText w:val="%7."/>
      <w:lvlJc w:val="left"/>
      <w:pPr>
        <w:ind w:left="5749" w:hanging="360"/>
      </w:pPr>
    </w:lvl>
    <w:lvl w:ilvl="7" w:tplc="D8C6B164">
      <w:start w:val="1"/>
      <w:numFmt w:val="lowerLetter"/>
      <w:lvlText w:val="%8."/>
      <w:lvlJc w:val="left"/>
      <w:pPr>
        <w:ind w:left="6469" w:hanging="360"/>
      </w:pPr>
    </w:lvl>
    <w:lvl w:ilvl="8" w:tplc="C6041946">
      <w:start w:val="1"/>
      <w:numFmt w:val="lowerRoman"/>
      <w:lvlText w:val="%9."/>
      <w:lvlJc w:val="right"/>
      <w:pPr>
        <w:ind w:left="7189" w:hanging="180"/>
      </w:pPr>
    </w:lvl>
  </w:abstractNum>
  <w:abstractNum w:abstractNumId="20" w15:restartNumberingAfterBreak="0">
    <w:nsid w:val="1FFA00DE"/>
    <w:multiLevelType w:val="hybridMultilevel"/>
    <w:tmpl w:val="C11850A8"/>
    <w:styleLink w:val="StyleNumberedTimesNewRomanBoldLeft063cmHanging061"/>
    <w:lvl w:ilvl="0" w:tplc="9D9838A2">
      <w:start w:val="1"/>
      <w:numFmt w:val="decimal"/>
      <w:pStyle w:val="StyleNumberedTimesNewRomanBoldLeft063cmHanging061"/>
      <w:lvlText w:val="%1."/>
      <w:lvlJc w:val="left"/>
      <w:pPr>
        <w:tabs>
          <w:tab w:val="num" w:pos="720"/>
        </w:tabs>
        <w:ind w:left="0" w:firstLine="360"/>
      </w:pPr>
      <w:rPr>
        <w:rFonts w:ascii="Times New Roman Bold" w:hAnsi="Times New Roman Bold" w:hint="default"/>
        <w:sz w:val="24"/>
      </w:rPr>
    </w:lvl>
    <w:lvl w:ilvl="1" w:tplc="2726546A">
      <w:start w:val="1"/>
      <w:numFmt w:val="lowerLetter"/>
      <w:lvlText w:val="%2."/>
      <w:lvlJc w:val="left"/>
      <w:pPr>
        <w:tabs>
          <w:tab w:val="num" w:pos="1440"/>
        </w:tabs>
        <w:ind w:left="1440" w:hanging="360"/>
      </w:pPr>
      <w:rPr>
        <w:rFonts w:hint="default"/>
      </w:rPr>
    </w:lvl>
    <w:lvl w:ilvl="2" w:tplc="EE7E04CA">
      <w:start w:val="1"/>
      <w:numFmt w:val="lowerRoman"/>
      <w:lvlText w:val="%3."/>
      <w:lvlJc w:val="right"/>
      <w:pPr>
        <w:tabs>
          <w:tab w:val="num" w:pos="2160"/>
        </w:tabs>
        <w:ind w:left="2160" w:hanging="180"/>
      </w:pPr>
      <w:rPr>
        <w:rFonts w:hint="default"/>
      </w:rPr>
    </w:lvl>
    <w:lvl w:ilvl="3" w:tplc="21CC1A1A">
      <w:start w:val="1"/>
      <w:numFmt w:val="decimal"/>
      <w:lvlText w:val="%4."/>
      <w:lvlJc w:val="left"/>
      <w:pPr>
        <w:tabs>
          <w:tab w:val="num" w:pos="2880"/>
        </w:tabs>
        <w:ind w:left="2880" w:hanging="360"/>
      </w:pPr>
      <w:rPr>
        <w:rFonts w:hint="default"/>
      </w:rPr>
    </w:lvl>
    <w:lvl w:ilvl="4" w:tplc="CA686AC2">
      <w:start w:val="1"/>
      <w:numFmt w:val="lowerLetter"/>
      <w:lvlText w:val="%5."/>
      <w:lvlJc w:val="left"/>
      <w:pPr>
        <w:tabs>
          <w:tab w:val="num" w:pos="3600"/>
        </w:tabs>
        <w:ind w:left="3600" w:hanging="360"/>
      </w:pPr>
      <w:rPr>
        <w:rFonts w:hint="default"/>
      </w:rPr>
    </w:lvl>
    <w:lvl w:ilvl="5" w:tplc="F9BE9E96">
      <w:start w:val="1"/>
      <w:numFmt w:val="lowerRoman"/>
      <w:lvlText w:val="%6."/>
      <w:lvlJc w:val="right"/>
      <w:pPr>
        <w:tabs>
          <w:tab w:val="num" w:pos="4320"/>
        </w:tabs>
        <w:ind w:left="4320" w:hanging="180"/>
      </w:pPr>
      <w:rPr>
        <w:rFonts w:hint="default"/>
      </w:rPr>
    </w:lvl>
    <w:lvl w:ilvl="6" w:tplc="4866084A">
      <w:start w:val="1"/>
      <w:numFmt w:val="decimal"/>
      <w:lvlText w:val="%7."/>
      <w:lvlJc w:val="left"/>
      <w:pPr>
        <w:tabs>
          <w:tab w:val="num" w:pos="5040"/>
        </w:tabs>
        <w:ind w:left="5040" w:hanging="360"/>
      </w:pPr>
      <w:rPr>
        <w:rFonts w:hint="default"/>
      </w:rPr>
    </w:lvl>
    <w:lvl w:ilvl="7" w:tplc="5818E55E">
      <w:start w:val="1"/>
      <w:numFmt w:val="lowerLetter"/>
      <w:lvlText w:val="%8."/>
      <w:lvlJc w:val="left"/>
      <w:pPr>
        <w:tabs>
          <w:tab w:val="num" w:pos="5760"/>
        </w:tabs>
        <w:ind w:left="5760" w:hanging="360"/>
      </w:pPr>
      <w:rPr>
        <w:rFonts w:hint="default"/>
      </w:rPr>
    </w:lvl>
    <w:lvl w:ilvl="8" w:tplc="E12E3F3C">
      <w:start w:val="1"/>
      <w:numFmt w:val="lowerRoman"/>
      <w:lvlText w:val="%9."/>
      <w:lvlJc w:val="right"/>
      <w:pPr>
        <w:tabs>
          <w:tab w:val="num" w:pos="6480"/>
        </w:tabs>
        <w:ind w:left="6480" w:hanging="180"/>
      </w:pPr>
      <w:rPr>
        <w:rFonts w:hint="default"/>
      </w:rPr>
    </w:lvl>
  </w:abstractNum>
  <w:abstractNum w:abstractNumId="21" w15:restartNumberingAfterBreak="0">
    <w:nsid w:val="21FF6B80"/>
    <w:multiLevelType w:val="hybridMultilevel"/>
    <w:tmpl w:val="A29A6DEC"/>
    <w:lvl w:ilvl="0" w:tplc="5C409BE4">
      <w:start w:val="1"/>
      <w:numFmt w:val="russianLower"/>
      <w:lvlText w:val="%1)"/>
      <w:lvlJc w:val="left"/>
      <w:pPr>
        <w:ind w:left="1429" w:hanging="360"/>
      </w:pPr>
      <w:rPr>
        <w:rFonts w:hint="default"/>
      </w:rPr>
    </w:lvl>
    <w:lvl w:ilvl="1" w:tplc="E60E237C">
      <w:start w:val="1"/>
      <w:numFmt w:val="lowerLetter"/>
      <w:lvlText w:val="%2."/>
      <w:lvlJc w:val="left"/>
      <w:pPr>
        <w:ind w:left="2149" w:hanging="360"/>
      </w:pPr>
    </w:lvl>
    <w:lvl w:ilvl="2" w:tplc="A580CD6C">
      <w:start w:val="1"/>
      <w:numFmt w:val="lowerRoman"/>
      <w:lvlText w:val="%3."/>
      <w:lvlJc w:val="right"/>
      <w:pPr>
        <w:ind w:left="2869" w:hanging="180"/>
      </w:pPr>
    </w:lvl>
    <w:lvl w:ilvl="3" w:tplc="545E0936">
      <w:start w:val="1"/>
      <w:numFmt w:val="decimal"/>
      <w:lvlText w:val="%4."/>
      <w:lvlJc w:val="left"/>
      <w:pPr>
        <w:ind w:left="3589" w:hanging="360"/>
      </w:pPr>
    </w:lvl>
    <w:lvl w:ilvl="4" w:tplc="B8A0870C">
      <w:start w:val="1"/>
      <w:numFmt w:val="lowerLetter"/>
      <w:lvlText w:val="%5."/>
      <w:lvlJc w:val="left"/>
      <w:pPr>
        <w:ind w:left="4309" w:hanging="360"/>
      </w:pPr>
    </w:lvl>
    <w:lvl w:ilvl="5" w:tplc="7F0C66B8">
      <w:start w:val="1"/>
      <w:numFmt w:val="lowerRoman"/>
      <w:lvlText w:val="%6."/>
      <w:lvlJc w:val="right"/>
      <w:pPr>
        <w:ind w:left="5029" w:hanging="180"/>
      </w:pPr>
    </w:lvl>
    <w:lvl w:ilvl="6" w:tplc="1BE8EBB8">
      <w:start w:val="1"/>
      <w:numFmt w:val="decimal"/>
      <w:lvlText w:val="%7."/>
      <w:lvlJc w:val="left"/>
      <w:pPr>
        <w:ind w:left="5749" w:hanging="360"/>
      </w:pPr>
    </w:lvl>
    <w:lvl w:ilvl="7" w:tplc="864803E4">
      <w:start w:val="1"/>
      <w:numFmt w:val="lowerLetter"/>
      <w:lvlText w:val="%8."/>
      <w:lvlJc w:val="left"/>
      <w:pPr>
        <w:ind w:left="6469" w:hanging="360"/>
      </w:pPr>
    </w:lvl>
    <w:lvl w:ilvl="8" w:tplc="B4C80E36">
      <w:start w:val="1"/>
      <w:numFmt w:val="lowerRoman"/>
      <w:lvlText w:val="%9."/>
      <w:lvlJc w:val="right"/>
      <w:pPr>
        <w:ind w:left="7189" w:hanging="180"/>
      </w:pPr>
    </w:lvl>
  </w:abstractNum>
  <w:abstractNum w:abstractNumId="22" w15:restartNumberingAfterBreak="0">
    <w:nsid w:val="24A45D9F"/>
    <w:multiLevelType w:val="hybridMultilevel"/>
    <w:tmpl w:val="BAC46448"/>
    <w:lvl w:ilvl="0" w:tplc="8D44FADA">
      <w:start w:val="1"/>
      <w:numFmt w:val="decimal"/>
      <w:lvlText w:val="%1)"/>
      <w:lvlJc w:val="left"/>
      <w:pPr>
        <w:ind w:left="720" w:hanging="360"/>
      </w:pPr>
    </w:lvl>
    <w:lvl w:ilvl="1" w:tplc="415CCFBC">
      <w:start w:val="1"/>
      <w:numFmt w:val="lowerLetter"/>
      <w:lvlText w:val="%2."/>
      <w:lvlJc w:val="left"/>
      <w:pPr>
        <w:ind w:left="1440" w:hanging="360"/>
      </w:pPr>
    </w:lvl>
    <w:lvl w:ilvl="2" w:tplc="0F30FEE2">
      <w:start w:val="1"/>
      <w:numFmt w:val="lowerRoman"/>
      <w:lvlText w:val="%3."/>
      <w:lvlJc w:val="right"/>
      <w:pPr>
        <w:ind w:left="2160" w:hanging="180"/>
      </w:pPr>
    </w:lvl>
    <w:lvl w:ilvl="3" w:tplc="C4020F3E">
      <w:start w:val="1"/>
      <w:numFmt w:val="decimal"/>
      <w:lvlText w:val="%4."/>
      <w:lvlJc w:val="left"/>
      <w:pPr>
        <w:ind w:left="2880" w:hanging="360"/>
      </w:pPr>
    </w:lvl>
    <w:lvl w:ilvl="4" w:tplc="0E0A130C">
      <w:start w:val="1"/>
      <w:numFmt w:val="lowerLetter"/>
      <w:lvlText w:val="%5."/>
      <w:lvlJc w:val="left"/>
      <w:pPr>
        <w:ind w:left="3600" w:hanging="360"/>
      </w:pPr>
    </w:lvl>
    <w:lvl w:ilvl="5" w:tplc="39829A40">
      <w:start w:val="1"/>
      <w:numFmt w:val="lowerRoman"/>
      <w:lvlText w:val="%6."/>
      <w:lvlJc w:val="right"/>
      <w:pPr>
        <w:ind w:left="4320" w:hanging="180"/>
      </w:pPr>
    </w:lvl>
    <w:lvl w:ilvl="6" w:tplc="20EA303C">
      <w:start w:val="1"/>
      <w:numFmt w:val="decimal"/>
      <w:lvlText w:val="%7."/>
      <w:lvlJc w:val="left"/>
      <w:pPr>
        <w:ind w:left="5040" w:hanging="360"/>
      </w:pPr>
    </w:lvl>
    <w:lvl w:ilvl="7" w:tplc="E620E0CC">
      <w:start w:val="1"/>
      <w:numFmt w:val="lowerLetter"/>
      <w:lvlText w:val="%8."/>
      <w:lvlJc w:val="left"/>
      <w:pPr>
        <w:ind w:left="5760" w:hanging="360"/>
      </w:pPr>
    </w:lvl>
    <w:lvl w:ilvl="8" w:tplc="93BE8C52">
      <w:start w:val="1"/>
      <w:numFmt w:val="lowerRoman"/>
      <w:lvlText w:val="%9."/>
      <w:lvlJc w:val="right"/>
      <w:pPr>
        <w:ind w:left="6480" w:hanging="180"/>
      </w:pPr>
    </w:lvl>
  </w:abstractNum>
  <w:abstractNum w:abstractNumId="23" w15:restartNumberingAfterBreak="0">
    <w:nsid w:val="24E820A2"/>
    <w:multiLevelType w:val="hybridMultilevel"/>
    <w:tmpl w:val="2BF01680"/>
    <w:lvl w:ilvl="0" w:tplc="7632F756">
      <w:start w:val="1"/>
      <w:numFmt w:val="decimal"/>
      <w:lvlText w:val="(%1)"/>
      <w:lvlJc w:val="left"/>
      <w:pPr>
        <w:tabs>
          <w:tab w:val="num" w:pos="720"/>
        </w:tabs>
        <w:ind w:left="720" w:hanging="720"/>
      </w:pPr>
      <w:rPr>
        <w:rFonts w:hint="default"/>
      </w:rPr>
    </w:lvl>
    <w:lvl w:ilvl="1" w:tplc="245AFF4C">
      <w:start w:val="1"/>
      <w:numFmt w:val="lowerLetter"/>
      <w:lvlText w:val="%2."/>
      <w:lvlJc w:val="left"/>
      <w:pPr>
        <w:tabs>
          <w:tab w:val="num" w:pos="1440"/>
        </w:tabs>
        <w:ind w:left="1440" w:hanging="360"/>
      </w:pPr>
    </w:lvl>
    <w:lvl w:ilvl="2" w:tplc="BD2249FA">
      <w:start w:val="1"/>
      <w:numFmt w:val="lowerRoman"/>
      <w:lvlText w:val="%3."/>
      <w:lvlJc w:val="right"/>
      <w:pPr>
        <w:tabs>
          <w:tab w:val="num" w:pos="2160"/>
        </w:tabs>
        <w:ind w:left="2160" w:hanging="180"/>
      </w:pPr>
    </w:lvl>
    <w:lvl w:ilvl="3" w:tplc="8F8A3C5E">
      <w:start w:val="1"/>
      <w:numFmt w:val="decimal"/>
      <w:lvlText w:val="%4."/>
      <w:lvlJc w:val="left"/>
      <w:pPr>
        <w:tabs>
          <w:tab w:val="num" w:pos="360"/>
        </w:tabs>
        <w:ind w:left="360" w:hanging="360"/>
      </w:pPr>
    </w:lvl>
    <w:lvl w:ilvl="4" w:tplc="5A4C67EA">
      <w:start w:val="1"/>
      <w:numFmt w:val="lowerLetter"/>
      <w:lvlText w:val="%5."/>
      <w:lvlJc w:val="left"/>
      <w:pPr>
        <w:tabs>
          <w:tab w:val="num" w:pos="3600"/>
        </w:tabs>
        <w:ind w:left="3600" w:hanging="360"/>
      </w:pPr>
    </w:lvl>
    <w:lvl w:ilvl="5" w:tplc="14FEB434">
      <w:start w:val="1"/>
      <w:numFmt w:val="lowerRoman"/>
      <w:lvlText w:val="%6."/>
      <w:lvlJc w:val="right"/>
      <w:pPr>
        <w:tabs>
          <w:tab w:val="num" w:pos="4320"/>
        </w:tabs>
        <w:ind w:left="4320" w:hanging="180"/>
      </w:pPr>
    </w:lvl>
    <w:lvl w:ilvl="6" w:tplc="CE68EF8E">
      <w:start w:val="1"/>
      <w:numFmt w:val="decimal"/>
      <w:lvlText w:val="%7."/>
      <w:lvlJc w:val="left"/>
      <w:pPr>
        <w:tabs>
          <w:tab w:val="num" w:pos="5040"/>
        </w:tabs>
        <w:ind w:left="5040" w:hanging="360"/>
      </w:pPr>
    </w:lvl>
    <w:lvl w:ilvl="7" w:tplc="BAFE1B94">
      <w:start w:val="1"/>
      <w:numFmt w:val="lowerLetter"/>
      <w:lvlText w:val="%8."/>
      <w:lvlJc w:val="left"/>
      <w:pPr>
        <w:tabs>
          <w:tab w:val="num" w:pos="5760"/>
        </w:tabs>
        <w:ind w:left="5760" w:hanging="360"/>
      </w:pPr>
    </w:lvl>
    <w:lvl w:ilvl="8" w:tplc="618A4B84">
      <w:start w:val="1"/>
      <w:numFmt w:val="lowerRoman"/>
      <w:lvlText w:val="%9."/>
      <w:lvlJc w:val="right"/>
      <w:pPr>
        <w:tabs>
          <w:tab w:val="num" w:pos="6480"/>
        </w:tabs>
        <w:ind w:left="6480" w:hanging="180"/>
      </w:pPr>
    </w:lvl>
  </w:abstractNum>
  <w:abstractNum w:abstractNumId="24" w15:restartNumberingAfterBreak="0">
    <w:nsid w:val="255556EA"/>
    <w:multiLevelType w:val="hybridMultilevel"/>
    <w:tmpl w:val="0C046852"/>
    <w:lvl w:ilvl="0" w:tplc="8AF8AD54">
      <w:start w:val="1"/>
      <w:numFmt w:val="russianLower"/>
      <w:lvlText w:val="%1)"/>
      <w:lvlJc w:val="left"/>
      <w:pPr>
        <w:ind w:left="720" w:hanging="360"/>
      </w:pPr>
      <w:rPr>
        <w:rFonts w:hint="default"/>
      </w:rPr>
    </w:lvl>
    <w:lvl w:ilvl="1" w:tplc="FBAA4EA2">
      <w:start w:val="1"/>
      <w:numFmt w:val="bullet"/>
      <w:lvlText w:val="o"/>
      <w:lvlJc w:val="left"/>
      <w:pPr>
        <w:ind w:left="1440" w:hanging="360"/>
      </w:pPr>
      <w:rPr>
        <w:rFonts w:ascii="Courier New" w:hAnsi="Courier New" w:cs="Courier New" w:hint="default"/>
      </w:rPr>
    </w:lvl>
    <w:lvl w:ilvl="2" w:tplc="01D47DFC">
      <w:start w:val="1"/>
      <w:numFmt w:val="bullet"/>
      <w:lvlText w:val=""/>
      <w:lvlJc w:val="left"/>
      <w:pPr>
        <w:ind w:left="2160" w:hanging="360"/>
      </w:pPr>
      <w:rPr>
        <w:rFonts w:ascii="Wingdings" w:hAnsi="Wingdings" w:hint="default"/>
      </w:rPr>
    </w:lvl>
    <w:lvl w:ilvl="3" w:tplc="B25CE68A">
      <w:start w:val="1"/>
      <w:numFmt w:val="bullet"/>
      <w:lvlText w:val=""/>
      <w:lvlJc w:val="left"/>
      <w:pPr>
        <w:ind w:left="2880" w:hanging="360"/>
      </w:pPr>
      <w:rPr>
        <w:rFonts w:ascii="Symbol" w:hAnsi="Symbol" w:hint="default"/>
      </w:rPr>
    </w:lvl>
    <w:lvl w:ilvl="4" w:tplc="BB7ADC06">
      <w:start w:val="1"/>
      <w:numFmt w:val="bullet"/>
      <w:lvlText w:val="o"/>
      <w:lvlJc w:val="left"/>
      <w:pPr>
        <w:ind w:left="3600" w:hanging="360"/>
      </w:pPr>
      <w:rPr>
        <w:rFonts w:ascii="Courier New" w:hAnsi="Courier New" w:cs="Courier New" w:hint="default"/>
      </w:rPr>
    </w:lvl>
    <w:lvl w:ilvl="5" w:tplc="58646F16">
      <w:start w:val="1"/>
      <w:numFmt w:val="bullet"/>
      <w:lvlText w:val=""/>
      <w:lvlJc w:val="left"/>
      <w:pPr>
        <w:ind w:left="4320" w:hanging="360"/>
      </w:pPr>
      <w:rPr>
        <w:rFonts w:ascii="Wingdings" w:hAnsi="Wingdings" w:hint="default"/>
      </w:rPr>
    </w:lvl>
    <w:lvl w:ilvl="6" w:tplc="3BBC0B7A">
      <w:start w:val="1"/>
      <w:numFmt w:val="bullet"/>
      <w:lvlText w:val=""/>
      <w:lvlJc w:val="left"/>
      <w:pPr>
        <w:ind w:left="5040" w:hanging="360"/>
      </w:pPr>
      <w:rPr>
        <w:rFonts w:ascii="Symbol" w:hAnsi="Symbol" w:hint="default"/>
      </w:rPr>
    </w:lvl>
    <w:lvl w:ilvl="7" w:tplc="94CE3BB8">
      <w:start w:val="1"/>
      <w:numFmt w:val="bullet"/>
      <w:lvlText w:val="o"/>
      <w:lvlJc w:val="left"/>
      <w:pPr>
        <w:ind w:left="5760" w:hanging="360"/>
      </w:pPr>
      <w:rPr>
        <w:rFonts w:ascii="Courier New" w:hAnsi="Courier New" w:cs="Courier New" w:hint="default"/>
      </w:rPr>
    </w:lvl>
    <w:lvl w:ilvl="8" w:tplc="53B2306A">
      <w:start w:val="1"/>
      <w:numFmt w:val="bullet"/>
      <w:lvlText w:val=""/>
      <w:lvlJc w:val="left"/>
      <w:pPr>
        <w:ind w:left="6480" w:hanging="360"/>
      </w:pPr>
      <w:rPr>
        <w:rFonts w:ascii="Wingdings" w:hAnsi="Wingdings" w:hint="default"/>
      </w:rPr>
    </w:lvl>
  </w:abstractNum>
  <w:abstractNum w:abstractNumId="25" w15:restartNumberingAfterBreak="0">
    <w:nsid w:val="26EE2E72"/>
    <w:multiLevelType w:val="hybridMultilevel"/>
    <w:tmpl w:val="1C28AAE0"/>
    <w:lvl w:ilvl="0" w:tplc="06147A7C">
      <w:start w:val="1"/>
      <w:numFmt w:val="decimal"/>
      <w:lvlText w:val="%1)"/>
      <w:lvlJc w:val="left"/>
      <w:pPr>
        <w:ind w:left="1429" w:hanging="360"/>
      </w:pPr>
      <w:rPr>
        <w:rFonts w:hint="default"/>
      </w:rPr>
    </w:lvl>
    <w:lvl w:ilvl="1" w:tplc="65865334">
      <w:start w:val="1"/>
      <w:numFmt w:val="lowerLetter"/>
      <w:lvlText w:val="%2."/>
      <w:lvlJc w:val="left"/>
      <w:pPr>
        <w:ind w:left="2149" w:hanging="360"/>
      </w:pPr>
    </w:lvl>
    <w:lvl w:ilvl="2" w:tplc="57360868">
      <w:start w:val="1"/>
      <w:numFmt w:val="lowerRoman"/>
      <w:lvlText w:val="%3."/>
      <w:lvlJc w:val="right"/>
      <w:pPr>
        <w:ind w:left="2869" w:hanging="180"/>
      </w:pPr>
    </w:lvl>
    <w:lvl w:ilvl="3" w:tplc="CF72C02A">
      <w:start w:val="1"/>
      <w:numFmt w:val="decimal"/>
      <w:lvlText w:val="%4."/>
      <w:lvlJc w:val="left"/>
      <w:pPr>
        <w:ind w:left="3589" w:hanging="360"/>
      </w:pPr>
    </w:lvl>
    <w:lvl w:ilvl="4" w:tplc="8A345794">
      <w:start w:val="1"/>
      <w:numFmt w:val="lowerLetter"/>
      <w:lvlText w:val="%5."/>
      <w:lvlJc w:val="left"/>
      <w:pPr>
        <w:ind w:left="4309" w:hanging="360"/>
      </w:pPr>
    </w:lvl>
    <w:lvl w:ilvl="5" w:tplc="55227BFE">
      <w:start w:val="1"/>
      <w:numFmt w:val="lowerRoman"/>
      <w:lvlText w:val="%6."/>
      <w:lvlJc w:val="right"/>
      <w:pPr>
        <w:ind w:left="5029" w:hanging="180"/>
      </w:pPr>
    </w:lvl>
    <w:lvl w:ilvl="6" w:tplc="47E6C004">
      <w:start w:val="1"/>
      <w:numFmt w:val="decimal"/>
      <w:lvlText w:val="%7."/>
      <w:lvlJc w:val="left"/>
      <w:pPr>
        <w:ind w:left="5749" w:hanging="360"/>
      </w:pPr>
    </w:lvl>
    <w:lvl w:ilvl="7" w:tplc="11822712">
      <w:start w:val="1"/>
      <w:numFmt w:val="lowerLetter"/>
      <w:lvlText w:val="%8."/>
      <w:lvlJc w:val="left"/>
      <w:pPr>
        <w:ind w:left="6469" w:hanging="360"/>
      </w:pPr>
    </w:lvl>
    <w:lvl w:ilvl="8" w:tplc="5854F0BE">
      <w:start w:val="1"/>
      <w:numFmt w:val="lowerRoman"/>
      <w:lvlText w:val="%9."/>
      <w:lvlJc w:val="right"/>
      <w:pPr>
        <w:ind w:left="7189" w:hanging="180"/>
      </w:pPr>
    </w:lvl>
  </w:abstractNum>
  <w:abstractNum w:abstractNumId="26" w15:restartNumberingAfterBreak="0">
    <w:nsid w:val="35CD4628"/>
    <w:multiLevelType w:val="hybridMultilevel"/>
    <w:tmpl w:val="76006E78"/>
    <w:lvl w:ilvl="0" w:tplc="6558519E">
      <w:start w:val="1"/>
      <w:numFmt w:val="decimal"/>
      <w:lvlText w:val="%1."/>
      <w:lvlJc w:val="left"/>
      <w:pPr>
        <w:tabs>
          <w:tab w:val="num" w:pos="720"/>
        </w:tabs>
        <w:ind w:left="720" w:hanging="720"/>
      </w:pPr>
      <w:rPr>
        <w:rFonts w:hint="default"/>
      </w:rPr>
    </w:lvl>
    <w:lvl w:ilvl="1" w:tplc="877C0766">
      <w:start w:val="1"/>
      <w:numFmt w:val="lowerLetter"/>
      <w:lvlText w:val="%2."/>
      <w:lvlJc w:val="left"/>
      <w:pPr>
        <w:tabs>
          <w:tab w:val="num" w:pos="1440"/>
        </w:tabs>
        <w:ind w:left="1440" w:hanging="360"/>
      </w:pPr>
    </w:lvl>
    <w:lvl w:ilvl="2" w:tplc="53068A2C">
      <w:start w:val="1"/>
      <w:numFmt w:val="lowerRoman"/>
      <w:lvlText w:val="%3."/>
      <w:lvlJc w:val="right"/>
      <w:pPr>
        <w:tabs>
          <w:tab w:val="num" w:pos="2160"/>
        </w:tabs>
        <w:ind w:left="2160" w:hanging="180"/>
      </w:pPr>
    </w:lvl>
    <w:lvl w:ilvl="3" w:tplc="5C3CE2E6">
      <w:start w:val="1"/>
      <w:numFmt w:val="decimal"/>
      <w:lvlText w:val="%4."/>
      <w:lvlJc w:val="left"/>
      <w:pPr>
        <w:tabs>
          <w:tab w:val="num" w:pos="2880"/>
        </w:tabs>
        <w:ind w:left="2880" w:hanging="360"/>
      </w:pPr>
    </w:lvl>
    <w:lvl w:ilvl="4" w:tplc="466C0CE6">
      <w:start w:val="1"/>
      <w:numFmt w:val="lowerLetter"/>
      <w:lvlText w:val="%5."/>
      <w:lvlJc w:val="left"/>
      <w:pPr>
        <w:tabs>
          <w:tab w:val="num" w:pos="3600"/>
        </w:tabs>
        <w:ind w:left="3600" w:hanging="360"/>
      </w:pPr>
    </w:lvl>
    <w:lvl w:ilvl="5" w:tplc="3540216E">
      <w:start w:val="1"/>
      <w:numFmt w:val="lowerRoman"/>
      <w:lvlText w:val="%6."/>
      <w:lvlJc w:val="right"/>
      <w:pPr>
        <w:tabs>
          <w:tab w:val="num" w:pos="4320"/>
        </w:tabs>
        <w:ind w:left="4320" w:hanging="180"/>
      </w:pPr>
    </w:lvl>
    <w:lvl w:ilvl="6" w:tplc="D5C8F82E">
      <w:start w:val="1"/>
      <w:numFmt w:val="decimal"/>
      <w:lvlText w:val="%7."/>
      <w:lvlJc w:val="left"/>
      <w:pPr>
        <w:tabs>
          <w:tab w:val="num" w:pos="5040"/>
        </w:tabs>
        <w:ind w:left="5040" w:hanging="360"/>
      </w:pPr>
    </w:lvl>
    <w:lvl w:ilvl="7" w:tplc="9AD67C8E">
      <w:start w:val="1"/>
      <w:numFmt w:val="lowerLetter"/>
      <w:lvlText w:val="%8."/>
      <w:lvlJc w:val="left"/>
      <w:pPr>
        <w:tabs>
          <w:tab w:val="num" w:pos="5760"/>
        </w:tabs>
        <w:ind w:left="5760" w:hanging="360"/>
      </w:pPr>
    </w:lvl>
    <w:lvl w:ilvl="8" w:tplc="E86883BC">
      <w:start w:val="1"/>
      <w:numFmt w:val="lowerRoman"/>
      <w:lvlText w:val="%9."/>
      <w:lvlJc w:val="right"/>
      <w:pPr>
        <w:tabs>
          <w:tab w:val="num" w:pos="6480"/>
        </w:tabs>
        <w:ind w:left="6480" w:hanging="180"/>
      </w:pPr>
    </w:lvl>
  </w:abstractNum>
  <w:abstractNum w:abstractNumId="27" w15:restartNumberingAfterBreak="0">
    <w:nsid w:val="36A87DAE"/>
    <w:multiLevelType w:val="hybridMultilevel"/>
    <w:tmpl w:val="993AED4E"/>
    <w:lvl w:ilvl="0" w:tplc="4FF03990">
      <w:start w:val="1"/>
      <w:numFmt w:val="decimal"/>
      <w:lvlText w:val="%1)"/>
      <w:lvlJc w:val="left"/>
      <w:pPr>
        <w:ind w:left="1429" w:hanging="360"/>
      </w:pPr>
      <w:rPr>
        <w:rFonts w:hint="default"/>
      </w:rPr>
    </w:lvl>
    <w:lvl w:ilvl="1" w:tplc="D1D47300">
      <w:start w:val="1"/>
      <w:numFmt w:val="lowerLetter"/>
      <w:lvlText w:val="%2."/>
      <w:lvlJc w:val="left"/>
      <w:pPr>
        <w:ind w:left="2149" w:hanging="360"/>
      </w:pPr>
    </w:lvl>
    <w:lvl w:ilvl="2" w:tplc="2A4AA81C">
      <w:start w:val="1"/>
      <w:numFmt w:val="lowerRoman"/>
      <w:lvlText w:val="%3."/>
      <w:lvlJc w:val="right"/>
      <w:pPr>
        <w:ind w:left="2869" w:hanging="180"/>
      </w:pPr>
    </w:lvl>
    <w:lvl w:ilvl="3" w:tplc="D15E8FC2">
      <w:start w:val="1"/>
      <w:numFmt w:val="decimal"/>
      <w:lvlText w:val="%4."/>
      <w:lvlJc w:val="left"/>
      <w:pPr>
        <w:ind w:left="3589" w:hanging="360"/>
      </w:pPr>
    </w:lvl>
    <w:lvl w:ilvl="4" w:tplc="91A60EA0">
      <w:start w:val="1"/>
      <w:numFmt w:val="lowerLetter"/>
      <w:lvlText w:val="%5."/>
      <w:lvlJc w:val="left"/>
      <w:pPr>
        <w:ind w:left="4309" w:hanging="360"/>
      </w:pPr>
    </w:lvl>
    <w:lvl w:ilvl="5" w:tplc="6CFEC42E">
      <w:start w:val="1"/>
      <w:numFmt w:val="lowerRoman"/>
      <w:lvlText w:val="%6."/>
      <w:lvlJc w:val="right"/>
      <w:pPr>
        <w:ind w:left="5029" w:hanging="180"/>
      </w:pPr>
    </w:lvl>
    <w:lvl w:ilvl="6" w:tplc="B7D024F2">
      <w:start w:val="1"/>
      <w:numFmt w:val="decimal"/>
      <w:lvlText w:val="%7."/>
      <w:lvlJc w:val="left"/>
      <w:pPr>
        <w:ind w:left="5749" w:hanging="360"/>
      </w:pPr>
    </w:lvl>
    <w:lvl w:ilvl="7" w:tplc="D98EC620">
      <w:start w:val="1"/>
      <w:numFmt w:val="lowerLetter"/>
      <w:lvlText w:val="%8."/>
      <w:lvlJc w:val="left"/>
      <w:pPr>
        <w:ind w:left="6469" w:hanging="360"/>
      </w:pPr>
    </w:lvl>
    <w:lvl w:ilvl="8" w:tplc="6234E640">
      <w:start w:val="1"/>
      <w:numFmt w:val="lowerRoman"/>
      <w:lvlText w:val="%9."/>
      <w:lvlJc w:val="right"/>
      <w:pPr>
        <w:ind w:left="7189" w:hanging="180"/>
      </w:pPr>
    </w:lvl>
  </w:abstractNum>
  <w:abstractNum w:abstractNumId="28" w15:restartNumberingAfterBreak="0">
    <w:nsid w:val="378C2E38"/>
    <w:multiLevelType w:val="hybridMultilevel"/>
    <w:tmpl w:val="B89E3F62"/>
    <w:lvl w:ilvl="0" w:tplc="0E309276">
      <w:start w:val="1"/>
      <w:numFmt w:val="bullet"/>
      <w:lvlText w:val=""/>
      <w:lvlJc w:val="left"/>
      <w:pPr>
        <w:ind w:left="1080" w:hanging="360"/>
      </w:pPr>
      <w:rPr>
        <w:rFonts w:ascii="Symbol" w:hAnsi="Symbol" w:hint="default"/>
      </w:rPr>
    </w:lvl>
    <w:lvl w:ilvl="1" w:tplc="632C2788">
      <w:start w:val="1"/>
      <w:numFmt w:val="bullet"/>
      <w:lvlText w:val="o"/>
      <w:lvlJc w:val="left"/>
      <w:pPr>
        <w:ind w:left="1800" w:hanging="360"/>
      </w:pPr>
      <w:rPr>
        <w:rFonts w:ascii="Courier New" w:hAnsi="Courier New" w:cs="Courier New" w:hint="default"/>
      </w:rPr>
    </w:lvl>
    <w:lvl w:ilvl="2" w:tplc="14822EF4">
      <w:start w:val="1"/>
      <w:numFmt w:val="bullet"/>
      <w:lvlText w:val=""/>
      <w:lvlJc w:val="left"/>
      <w:pPr>
        <w:ind w:left="2520" w:hanging="360"/>
      </w:pPr>
      <w:rPr>
        <w:rFonts w:ascii="Wingdings" w:hAnsi="Wingdings" w:hint="default"/>
      </w:rPr>
    </w:lvl>
    <w:lvl w:ilvl="3" w:tplc="D48CB714">
      <w:start w:val="1"/>
      <w:numFmt w:val="bullet"/>
      <w:lvlText w:val=""/>
      <w:lvlJc w:val="left"/>
      <w:pPr>
        <w:ind w:left="3240" w:hanging="360"/>
      </w:pPr>
      <w:rPr>
        <w:rFonts w:ascii="Symbol" w:hAnsi="Symbol" w:hint="default"/>
      </w:rPr>
    </w:lvl>
    <w:lvl w:ilvl="4" w:tplc="F18646A4">
      <w:start w:val="1"/>
      <w:numFmt w:val="bullet"/>
      <w:lvlText w:val="o"/>
      <w:lvlJc w:val="left"/>
      <w:pPr>
        <w:ind w:left="3960" w:hanging="360"/>
      </w:pPr>
      <w:rPr>
        <w:rFonts w:ascii="Courier New" w:hAnsi="Courier New" w:cs="Courier New" w:hint="default"/>
      </w:rPr>
    </w:lvl>
    <w:lvl w:ilvl="5" w:tplc="6CD820A2">
      <w:start w:val="1"/>
      <w:numFmt w:val="bullet"/>
      <w:lvlText w:val=""/>
      <w:lvlJc w:val="left"/>
      <w:pPr>
        <w:ind w:left="4680" w:hanging="360"/>
      </w:pPr>
      <w:rPr>
        <w:rFonts w:ascii="Wingdings" w:hAnsi="Wingdings" w:hint="default"/>
      </w:rPr>
    </w:lvl>
    <w:lvl w:ilvl="6" w:tplc="3CB08A3A">
      <w:start w:val="1"/>
      <w:numFmt w:val="bullet"/>
      <w:lvlText w:val=""/>
      <w:lvlJc w:val="left"/>
      <w:pPr>
        <w:ind w:left="5400" w:hanging="360"/>
      </w:pPr>
      <w:rPr>
        <w:rFonts w:ascii="Symbol" w:hAnsi="Symbol" w:hint="default"/>
      </w:rPr>
    </w:lvl>
    <w:lvl w:ilvl="7" w:tplc="799E207E">
      <w:start w:val="1"/>
      <w:numFmt w:val="bullet"/>
      <w:lvlText w:val="o"/>
      <w:lvlJc w:val="left"/>
      <w:pPr>
        <w:ind w:left="6120" w:hanging="360"/>
      </w:pPr>
      <w:rPr>
        <w:rFonts w:ascii="Courier New" w:hAnsi="Courier New" w:cs="Courier New" w:hint="default"/>
      </w:rPr>
    </w:lvl>
    <w:lvl w:ilvl="8" w:tplc="CA7EDB76">
      <w:start w:val="1"/>
      <w:numFmt w:val="bullet"/>
      <w:lvlText w:val=""/>
      <w:lvlJc w:val="left"/>
      <w:pPr>
        <w:ind w:left="6840" w:hanging="360"/>
      </w:pPr>
      <w:rPr>
        <w:rFonts w:ascii="Wingdings" w:hAnsi="Wingdings" w:hint="default"/>
      </w:rPr>
    </w:lvl>
  </w:abstractNum>
  <w:abstractNum w:abstractNumId="29" w15:restartNumberingAfterBreak="0">
    <w:nsid w:val="381535B5"/>
    <w:multiLevelType w:val="multilevel"/>
    <w:tmpl w:val="621A1338"/>
    <w:lvl w:ilvl="0">
      <w:start w:val="1"/>
      <w:numFmt w:val="decimal"/>
      <w:pStyle w:val="Appendix1"/>
      <w:suff w:val="space"/>
      <w:lvlText w:val="Приложение %1"/>
      <w:lvlJc w:val="left"/>
      <w:pPr>
        <w:ind w:left="3686" w:firstLine="0"/>
      </w:pPr>
      <w:rPr>
        <w:rFonts w:ascii="Times New Roman" w:hAnsi="Times New Roman" w:cs="Times New Roman" w:hint="default"/>
        <w:b/>
        <w:i w:val="0"/>
        <w:color w:val="000000" w:themeColor="text1"/>
        <w:sz w:val="22"/>
        <w:szCs w:val="22"/>
      </w:rPr>
    </w:lvl>
    <w:lvl w:ilvl="1">
      <w:start w:val="1"/>
      <w:numFmt w:val="decimal"/>
      <w:pStyle w:val="Appendix2"/>
      <w:lvlText w:val="ЧАСТЬ %2"/>
      <w:lvlJc w:val="left"/>
      <w:pPr>
        <w:ind w:left="0" w:firstLine="0"/>
      </w:pPr>
      <w:rPr>
        <w:rFonts w:ascii="Times New Roman" w:hAnsi="Times New Roman" w:cs="Times New Roman" w:hint="default"/>
        <w:b/>
        <w:i w:val="0"/>
        <w:color w:val="000000" w:themeColor="text1"/>
        <w:sz w:val="22"/>
      </w:rPr>
    </w:lvl>
    <w:lvl w:ilvl="2">
      <w:start w:val="1"/>
      <w:numFmt w:val="decimal"/>
      <w:pStyle w:val="Appendix3"/>
      <w:lvlText w:val="%3."/>
      <w:lvlJc w:val="left"/>
      <w:pPr>
        <w:tabs>
          <w:tab w:val="num" w:pos="720"/>
        </w:tabs>
        <w:ind w:left="720" w:hanging="720"/>
      </w:pPr>
      <w:rPr>
        <w:rFonts w:hint="default"/>
      </w:rPr>
    </w:lvl>
    <w:lvl w:ilvl="3">
      <w:start w:val="1"/>
      <w:numFmt w:val="decimal"/>
      <w:pStyle w:val="Appendix4"/>
      <w:lvlText w:val="%3.%4"/>
      <w:lvlJc w:val="left"/>
      <w:pPr>
        <w:tabs>
          <w:tab w:val="num" w:pos="720"/>
        </w:tabs>
        <w:ind w:left="720" w:hanging="720"/>
      </w:pPr>
      <w:rPr>
        <w:rFonts w:hint="default"/>
        <w:b w:val="0"/>
        <w:i w:val="0"/>
      </w:rPr>
    </w:lvl>
    <w:lvl w:ilvl="4">
      <w:start w:val="1"/>
      <w:numFmt w:val="lowerLetter"/>
      <w:pStyle w:val="Appendix5"/>
      <w:lvlText w:val="(%5)"/>
      <w:lvlJc w:val="left"/>
      <w:pPr>
        <w:tabs>
          <w:tab w:val="num" w:pos="1440"/>
        </w:tabs>
        <w:ind w:left="1440" w:hanging="720"/>
      </w:pPr>
      <w:rPr>
        <w:rFonts w:hint="default"/>
        <w:b w:val="0"/>
      </w:rPr>
    </w:lvl>
    <w:lvl w:ilvl="5">
      <w:start w:val="1"/>
      <w:numFmt w:val="lowerRoman"/>
      <w:pStyle w:val="Appendix6"/>
      <w:lvlText w:val="(%6)"/>
      <w:lvlJc w:val="left"/>
      <w:pPr>
        <w:tabs>
          <w:tab w:val="num" w:pos="2160"/>
        </w:tabs>
        <w:ind w:left="2160" w:hanging="720"/>
      </w:pPr>
      <w:rPr>
        <w:rFonts w:hint="default"/>
      </w:rPr>
    </w:lvl>
    <w:lvl w:ilvl="6">
      <w:start w:val="1"/>
      <w:numFmt w:val="upperLetter"/>
      <w:pStyle w:val="Appendix7"/>
      <w:lvlText w:val="(%7)"/>
      <w:lvlJc w:val="left"/>
      <w:pPr>
        <w:tabs>
          <w:tab w:val="num" w:pos="2880"/>
        </w:tabs>
        <w:ind w:left="2880" w:hanging="720"/>
      </w:pPr>
      <w:rPr>
        <w:rFonts w:hint="default"/>
      </w:rPr>
    </w:lvl>
    <w:lvl w:ilvl="7">
      <w:start w:val="1"/>
      <w:numFmt w:val="lowerLetter"/>
      <w:pStyle w:val="Appendix8"/>
      <w:lvlText w:val="(%8)"/>
      <w:lvlJc w:val="left"/>
      <w:pPr>
        <w:tabs>
          <w:tab w:val="num" w:pos="720"/>
        </w:tabs>
        <w:ind w:left="720" w:hanging="720"/>
      </w:pPr>
      <w:rPr>
        <w:rFonts w:hint="default"/>
      </w:rPr>
    </w:lvl>
    <w:lvl w:ilvl="8">
      <w:start w:val="1"/>
      <w:numFmt w:val="lowerRoman"/>
      <w:pStyle w:val="Appendix9"/>
      <w:lvlText w:val="(%9)"/>
      <w:lvlJc w:val="left"/>
      <w:pPr>
        <w:tabs>
          <w:tab w:val="num" w:pos="1440"/>
        </w:tabs>
        <w:ind w:left="1440" w:hanging="720"/>
      </w:pPr>
      <w:rPr>
        <w:rFonts w:hint="default"/>
      </w:rPr>
    </w:lvl>
  </w:abstractNum>
  <w:abstractNum w:abstractNumId="30" w15:restartNumberingAfterBreak="0">
    <w:nsid w:val="3864235E"/>
    <w:multiLevelType w:val="hybridMultilevel"/>
    <w:tmpl w:val="FDCAC028"/>
    <w:lvl w:ilvl="0" w:tplc="69124A40">
      <w:start w:val="1"/>
      <w:numFmt w:val="upperLetter"/>
      <w:pStyle w:val="FWRecital"/>
      <w:lvlText w:val="(%1)"/>
      <w:lvlJc w:val="left"/>
      <w:pPr>
        <w:tabs>
          <w:tab w:val="num" w:pos="360"/>
        </w:tabs>
        <w:ind w:left="0" w:firstLine="0"/>
      </w:pPr>
      <w:rPr>
        <w:rFonts w:hint="default"/>
      </w:rPr>
    </w:lvl>
    <w:lvl w:ilvl="1" w:tplc="D6DEB1BE">
      <w:start w:val="1"/>
      <w:numFmt w:val="lowerLetter"/>
      <w:lvlText w:val="%2."/>
      <w:lvlJc w:val="left"/>
      <w:pPr>
        <w:tabs>
          <w:tab w:val="num" w:pos="1440"/>
        </w:tabs>
        <w:ind w:left="1440" w:hanging="360"/>
      </w:pPr>
    </w:lvl>
    <w:lvl w:ilvl="2" w:tplc="4D30BAA8">
      <w:start w:val="1"/>
      <w:numFmt w:val="lowerRoman"/>
      <w:lvlText w:val="%3."/>
      <w:lvlJc w:val="right"/>
      <w:pPr>
        <w:tabs>
          <w:tab w:val="num" w:pos="2160"/>
        </w:tabs>
        <w:ind w:left="2160" w:hanging="180"/>
      </w:pPr>
    </w:lvl>
    <w:lvl w:ilvl="3" w:tplc="74568B9E">
      <w:start w:val="1"/>
      <w:numFmt w:val="decimal"/>
      <w:lvlText w:val="%4."/>
      <w:lvlJc w:val="left"/>
      <w:pPr>
        <w:tabs>
          <w:tab w:val="num" w:pos="2880"/>
        </w:tabs>
        <w:ind w:left="2880" w:hanging="360"/>
      </w:pPr>
    </w:lvl>
    <w:lvl w:ilvl="4" w:tplc="AB161C72">
      <w:start w:val="1"/>
      <w:numFmt w:val="lowerLetter"/>
      <w:lvlText w:val="%5."/>
      <w:lvlJc w:val="left"/>
      <w:pPr>
        <w:tabs>
          <w:tab w:val="num" w:pos="3600"/>
        </w:tabs>
        <w:ind w:left="3600" w:hanging="360"/>
      </w:pPr>
    </w:lvl>
    <w:lvl w:ilvl="5" w:tplc="8060563A">
      <w:start w:val="1"/>
      <w:numFmt w:val="lowerRoman"/>
      <w:lvlText w:val="%6."/>
      <w:lvlJc w:val="right"/>
      <w:pPr>
        <w:tabs>
          <w:tab w:val="num" w:pos="4320"/>
        </w:tabs>
        <w:ind w:left="4320" w:hanging="180"/>
      </w:pPr>
    </w:lvl>
    <w:lvl w:ilvl="6" w:tplc="81B68776">
      <w:start w:val="1"/>
      <w:numFmt w:val="decimal"/>
      <w:lvlText w:val="%7."/>
      <w:lvlJc w:val="left"/>
      <w:pPr>
        <w:tabs>
          <w:tab w:val="num" w:pos="5040"/>
        </w:tabs>
        <w:ind w:left="5040" w:hanging="360"/>
      </w:pPr>
    </w:lvl>
    <w:lvl w:ilvl="7" w:tplc="48CE8F42">
      <w:start w:val="1"/>
      <w:numFmt w:val="lowerLetter"/>
      <w:lvlText w:val="%8."/>
      <w:lvlJc w:val="left"/>
      <w:pPr>
        <w:tabs>
          <w:tab w:val="num" w:pos="5760"/>
        </w:tabs>
        <w:ind w:left="5760" w:hanging="360"/>
      </w:pPr>
    </w:lvl>
    <w:lvl w:ilvl="8" w:tplc="6A886BD0">
      <w:start w:val="1"/>
      <w:numFmt w:val="lowerRoman"/>
      <w:lvlText w:val="%9."/>
      <w:lvlJc w:val="right"/>
      <w:pPr>
        <w:tabs>
          <w:tab w:val="num" w:pos="6480"/>
        </w:tabs>
        <w:ind w:left="6480" w:hanging="180"/>
      </w:pPr>
    </w:lvl>
  </w:abstractNum>
  <w:abstractNum w:abstractNumId="31" w15:restartNumberingAfterBreak="0">
    <w:nsid w:val="38734F26"/>
    <w:multiLevelType w:val="hybridMultilevel"/>
    <w:tmpl w:val="594C122E"/>
    <w:lvl w:ilvl="0" w:tplc="B4489D7E">
      <w:start w:val="1"/>
      <w:numFmt w:val="decimal"/>
      <w:lvlText w:val="%1."/>
      <w:lvlJc w:val="left"/>
      <w:pPr>
        <w:tabs>
          <w:tab w:val="num" w:pos="720"/>
        </w:tabs>
        <w:ind w:left="720" w:hanging="720"/>
      </w:pPr>
      <w:rPr>
        <w:rFonts w:hint="default"/>
      </w:rPr>
    </w:lvl>
    <w:lvl w:ilvl="1" w:tplc="6C0680FC">
      <w:start w:val="1"/>
      <w:numFmt w:val="lowerLetter"/>
      <w:lvlText w:val="%2."/>
      <w:lvlJc w:val="left"/>
      <w:pPr>
        <w:tabs>
          <w:tab w:val="num" w:pos="1440"/>
        </w:tabs>
        <w:ind w:left="1440" w:hanging="360"/>
      </w:pPr>
    </w:lvl>
    <w:lvl w:ilvl="2" w:tplc="D77C37F4">
      <w:start w:val="1"/>
      <w:numFmt w:val="lowerRoman"/>
      <w:lvlText w:val="%3."/>
      <w:lvlJc w:val="right"/>
      <w:pPr>
        <w:tabs>
          <w:tab w:val="num" w:pos="2160"/>
        </w:tabs>
        <w:ind w:left="2160" w:hanging="180"/>
      </w:pPr>
    </w:lvl>
    <w:lvl w:ilvl="3" w:tplc="E5A0E07C">
      <w:start w:val="1"/>
      <w:numFmt w:val="decimal"/>
      <w:lvlText w:val="%4."/>
      <w:lvlJc w:val="left"/>
      <w:pPr>
        <w:tabs>
          <w:tab w:val="num" w:pos="2880"/>
        </w:tabs>
        <w:ind w:left="2880" w:hanging="360"/>
      </w:pPr>
    </w:lvl>
    <w:lvl w:ilvl="4" w:tplc="9E7ED682">
      <w:start w:val="1"/>
      <w:numFmt w:val="lowerLetter"/>
      <w:lvlText w:val="%5."/>
      <w:lvlJc w:val="left"/>
      <w:pPr>
        <w:tabs>
          <w:tab w:val="num" w:pos="3600"/>
        </w:tabs>
        <w:ind w:left="3600" w:hanging="360"/>
      </w:pPr>
    </w:lvl>
    <w:lvl w:ilvl="5" w:tplc="BDEA3750">
      <w:start w:val="1"/>
      <w:numFmt w:val="lowerRoman"/>
      <w:lvlText w:val="%6."/>
      <w:lvlJc w:val="right"/>
      <w:pPr>
        <w:tabs>
          <w:tab w:val="num" w:pos="4320"/>
        </w:tabs>
        <w:ind w:left="4320" w:hanging="180"/>
      </w:pPr>
    </w:lvl>
    <w:lvl w:ilvl="6" w:tplc="4900D12E">
      <w:start w:val="1"/>
      <w:numFmt w:val="decimal"/>
      <w:lvlText w:val="%7."/>
      <w:lvlJc w:val="left"/>
      <w:pPr>
        <w:tabs>
          <w:tab w:val="num" w:pos="5040"/>
        </w:tabs>
        <w:ind w:left="5040" w:hanging="360"/>
      </w:pPr>
    </w:lvl>
    <w:lvl w:ilvl="7" w:tplc="507AE026">
      <w:start w:val="1"/>
      <w:numFmt w:val="lowerLetter"/>
      <w:lvlText w:val="%8."/>
      <w:lvlJc w:val="left"/>
      <w:pPr>
        <w:tabs>
          <w:tab w:val="num" w:pos="5760"/>
        </w:tabs>
        <w:ind w:left="5760" w:hanging="360"/>
      </w:pPr>
    </w:lvl>
    <w:lvl w:ilvl="8" w:tplc="C7C6A7B8">
      <w:start w:val="1"/>
      <w:numFmt w:val="lowerRoman"/>
      <w:lvlText w:val="%9."/>
      <w:lvlJc w:val="right"/>
      <w:pPr>
        <w:tabs>
          <w:tab w:val="num" w:pos="6480"/>
        </w:tabs>
        <w:ind w:left="6480" w:hanging="180"/>
      </w:pPr>
    </w:lvl>
  </w:abstractNum>
  <w:abstractNum w:abstractNumId="32" w15:restartNumberingAfterBreak="0">
    <w:nsid w:val="3A267176"/>
    <w:multiLevelType w:val="hybridMultilevel"/>
    <w:tmpl w:val="34C83252"/>
    <w:styleLink w:val="StyleNumberedTimesNewRomanBoldLeft063cmHanging062"/>
    <w:lvl w:ilvl="0" w:tplc="02F0EE14">
      <w:start w:val="1"/>
      <w:numFmt w:val="decimal"/>
      <w:pStyle w:val="StyleNumberedTimesNewRomanBoldLeft063cmHanging062"/>
      <w:lvlText w:val="%1."/>
      <w:lvlJc w:val="left"/>
      <w:pPr>
        <w:tabs>
          <w:tab w:val="num" w:pos="0"/>
        </w:tabs>
        <w:ind w:left="0" w:firstLine="0"/>
      </w:pPr>
      <w:rPr>
        <w:rFonts w:ascii="Times New Roman Bold" w:hAnsi="Times New Roman Bold" w:hint="default"/>
        <w:sz w:val="24"/>
      </w:rPr>
    </w:lvl>
    <w:lvl w:ilvl="1" w:tplc="2D0CAC72">
      <w:start w:val="1"/>
      <w:numFmt w:val="lowerLetter"/>
      <w:lvlText w:val="%2."/>
      <w:lvlJc w:val="left"/>
      <w:pPr>
        <w:tabs>
          <w:tab w:val="num" w:pos="1440"/>
        </w:tabs>
        <w:ind w:left="1440" w:hanging="360"/>
      </w:pPr>
      <w:rPr>
        <w:rFonts w:hint="default"/>
      </w:rPr>
    </w:lvl>
    <w:lvl w:ilvl="2" w:tplc="0DB4F16C">
      <w:start w:val="1"/>
      <w:numFmt w:val="lowerRoman"/>
      <w:lvlText w:val="%3."/>
      <w:lvlJc w:val="right"/>
      <w:pPr>
        <w:tabs>
          <w:tab w:val="num" w:pos="2160"/>
        </w:tabs>
        <w:ind w:left="2160" w:hanging="180"/>
      </w:pPr>
      <w:rPr>
        <w:rFonts w:hint="default"/>
      </w:rPr>
    </w:lvl>
    <w:lvl w:ilvl="3" w:tplc="6130E268">
      <w:start w:val="1"/>
      <w:numFmt w:val="decimal"/>
      <w:lvlText w:val="%4."/>
      <w:lvlJc w:val="left"/>
      <w:pPr>
        <w:tabs>
          <w:tab w:val="num" w:pos="2880"/>
        </w:tabs>
        <w:ind w:left="2880" w:hanging="360"/>
      </w:pPr>
      <w:rPr>
        <w:rFonts w:hint="default"/>
      </w:rPr>
    </w:lvl>
    <w:lvl w:ilvl="4" w:tplc="41E08220">
      <w:start w:val="1"/>
      <w:numFmt w:val="lowerLetter"/>
      <w:lvlText w:val="%5."/>
      <w:lvlJc w:val="left"/>
      <w:pPr>
        <w:tabs>
          <w:tab w:val="num" w:pos="3600"/>
        </w:tabs>
        <w:ind w:left="3600" w:hanging="360"/>
      </w:pPr>
      <w:rPr>
        <w:rFonts w:hint="default"/>
      </w:rPr>
    </w:lvl>
    <w:lvl w:ilvl="5" w:tplc="86A4D984">
      <w:start w:val="1"/>
      <w:numFmt w:val="lowerRoman"/>
      <w:lvlText w:val="%6."/>
      <w:lvlJc w:val="right"/>
      <w:pPr>
        <w:tabs>
          <w:tab w:val="num" w:pos="4320"/>
        </w:tabs>
        <w:ind w:left="4320" w:hanging="180"/>
      </w:pPr>
      <w:rPr>
        <w:rFonts w:hint="default"/>
      </w:rPr>
    </w:lvl>
    <w:lvl w:ilvl="6" w:tplc="1D4E99E0">
      <w:start w:val="1"/>
      <w:numFmt w:val="decimal"/>
      <w:lvlText w:val="%7."/>
      <w:lvlJc w:val="left"/>
      <w:pPr>
        <w:tabs>
          <w:tab w:val="num" w:pos="5040"/>
        </w:tabs>
        <w:ind w:left="5040" w:hanging="360"/>
      </w:pPr>
      <w:rPr>
        <w:rFonts w:hint="default"/>
      </w:rPr>
    </w:lvl>
    <w:lvl w:ilvl="7" w:tplc="9028C55A">
      <w:start w:val="1"/>
      <w:numFmt w:val="lowerLetter"/>
      <w:lvlText w:val="%8."/>
      <w:lvlJc w:val="left"/>
      <w:pPr>
        <w:tabs>
          <w:tab w:val="num" w:pos="5760"/>
        </w:tabs>
        <w:ind w:left="5760" w:hanging="360"/>
      </w:pPr>
      <w:rPr>
        <w:rFonts w:hint="default"/>
      </w:rPr>
    </w:lvl>
    <w:lvl w:ilvl="8" w:tplc="A948ACF6">
      <w:start w:val="1"/>
      <w:numFmt w:val="lowerRoman"/>
      <w:lvlText w:val="%9."/>
      <w:lvlJc w:val="right"/>
      <w:pPr>
        <w:tabs>
          <w:tab w:val="num" w:pos="6480"/>
        </w:tabs>
        <w:ind w:left="6480" w:hanging="180"/>
      </w:pPr>
      <w:rPr>
        <w:rFonts w:hint="default"/>
      </w:rPr>
    </w:lvl>
  </w:abstractNum>
  <w:abstractNum w:abstractNumId="33" w15:restartNumberingAfterBreak="0">
    <w:nsid w:val="3B404FC1"/>
    <w:multiLevelType w:val="hybridMultilevel"/>
    <w:tmpl w:val="DEA88A5C"/>
    <w:lvl w:ilvl="0" w:tplc="973EAA5E">
      <w:start w:val="1"/>
      <w:numFmt w:val="decimal"/>
      <w:lvlText w:val="%1)"/>
      <w:lvlJc w:val="left"/>
      <w:pPr>
        <w:ind w:left="1429" w:hanging="360"/>
      </w:pPr>
      <w:rPr>
        <w:rFonts w:hint="default"/>
      </w:rPr>
    </w:lvl>
    <w:lvl w:ilvl="1" w:tplc="4B2AFE8C">
      <w:start w:val="1"/>
      <w:numFmt w:val="lowerLetter"/>
      <w:lvlText w:val="%2."/>
      <w:lvlJc w:val="left"/>
      <w:pPr>
        <w:ind w:left="2149" w:hanging="360"/>
      </w:pPr>
    </w:lvl>
    <w:lvl w:ilvl="2" w:tplc="F3E081F0">
      <w:start w:val="1"/>
      <w:numFmt w:val="lowerRoman"/>
      <w:lvlText w:val="%3."/>
      <w:lvlJc w:val="right"/>
      <w:pPr>
        <w:ind w:left="2869" w:hanging="180"/>
      </w:pPr>
    </w:lvl>
    <w:lvl w:ilvl="3" w:tplc="49B4FD80">
      <w:start w:val="1"/>
      <w:numFmt w:val="decimal"/>
      <w:lvlText w:val="%4."/>
      <w:lvlJc w:val="left"/>
      <w:pPr>
        <w:ind w:left="3589" w:hanging="360"/>
      </w:pPr>
    </w:lvl>
    <w:lvl w:ilvl="4" w:tplc="D8F25F7C">
      <w:start w:val="1"/>
      <w:numFmt w:val="lowerLetter"/>
      <w:lvlText w:val="%5."/>
      <w:lvlJc w:val="left"/>
      <w:pPr>
        <w:ind w:left="4309" w:hanging="360"/>
      </w:pPr>
    </w:lvl>
    <w:lvl w:ilvl="5" w:tplc="8B604532">
      <w:start w:val="1"/>
      <w:numFmt w:val="lowerRoman"/>
      <w:lvlText w:val="%6."/>
      <w:lvlJc w:val="right"/>
      <w:pPr>
        <w:ind w:left="5029" w:hanging="180"/>
      </w:pPr>
    </w:lvl>
    <w:lvl w:ilvl="6" w:tplc="E9564D74">
      <w:start w:val="1"/>
      <w:numFmt w:val="decimal"/>
      <w:lvlText w:val="%7."/>
      <w:lvlJc w:val="left"/>
      <w:pPr>
        <w:ind w:left="5749" w:hanging="360"/>
      </w:pPr>
    </w:lvl>
    <w:lvl w:ilvl="7" w:tplc="C8B6940C">
      <w:start w:val="1"/>
      <w:numFmt w:val="lowerLetter"/>
      <w:lvlText w:val="%8."/>
      <w:lvlJc w:val="left"/>
      <w:pPr>
        <w:ind w:left="6469" w:hanging="360"/>
      </w:pPr>
    </w:lvl>
    <w:lvl w:ilvl="8" w:tplc="3BDE1F6E">
      <w:start w:val="1"/>
      <w:numFmt w:val="lowerRoman"/>
      <w:lvlText w:val="%9."/>
      <w:lvlJc w:val="right"/>
      <w:pPr>
        <w:ind w:left="7189" w:hanging="180"/>
      </w:pPr>
    </w:lvl>
  </w:abstractNum>
  <w:abstractNum w:abstractNumId="34" w15:restartNumberingAfterBreak="0">
    <w:nsid w:val="3CE55D49"/>
    <w:multiLevelType w:val="hybridMultilevel"/>
    <w:tmpl w:val="0344C85A"/>
    <w:lvl w:ilvl="0" w:tplc="CC3E053A">
      <w:start w:val="1"/>
      <w:numFmt w:val="lowerLetter"/>
      <w:pStyle w:val="alpha2"/>
      <w:lvlText w:val="(%1)"/>
      <w:lvlJc w:val="left"/>
      <w:pPr>
        <w:tabs>
          <w:tab w:val="num" w:pos="1361"/>
        </w:tabs>
        <w:ind w:left="1361" w:hanging="681"/>
      </w:pPr>
      <w:rPr>
        <w:rFonts w:ascii="Arial" w:hAnsi="Arial" w:hint="default"/>
        <w:b w:val="0"/>
        <w:i w:val="0"/>
        <w:sz w:val="20"/>
      </w:rPr>
    </w:lvl>
    <w:lvl w:ilvl="1" w:tplc="DEA4F78C">
      <w:start w:val="1"/>
      <w:numFmt w:val="bullet"/>
      <w:lvlText w:val="o"/>
      <w:lvlJc w:val="left"/>
      <w:pPr>
        <w:ind w:left="1440" w:hanging="360"/>
      </w:pPr>
      <w:rPr>
        <w:rFonts w:ascii="Courier New" w:eastAsia="Courier New" w:hAnsi="Courier New" w:cs="Courier New" w:hint="default"/>
      </w:rPr>
    </w:lvl>
    <w:lvl w:ilvl="2" w:tplc="4C4692CC">
      <w:start w:val="1"/>
      <w:numFmt w:val="bullet"/>
      <w:lvlText w:val="§"/>
      <w:lvlJc w:val="left"/>
      <w:pPr>
        <w:ind w:left="2160" w:hanging="360"/>
      </w:pPr>
      <w:rPr>
        <w:rFonts w:ascii="Wingdings" w:eastAsia="Wingdings" w:hAnsi="Wingdings" w:cs="Wingdings" w:hint="default"/>
      </w:rPr>
    </w:lvl>
    <w:lvl w:ilvl="3" w:tplc="0E0667CC">
      <w:start w:val="1"/>
      <w:numFmt w:val="bullet"/>
      <w:lvlText w:val="·"/>
      <w:lvlJc w:val="left"/>
      <w:pPr>
        <w:ind w:left="2880" w:hanging="360"/>
      </w:pPr>
      <w:rPr>
        <w:rFonts w:ascii="Symbol" w:eastAsia="Symbol" w:hAnsi="Symbol" w:cs="Symbol" w:hint="default"/>
      </w:rPr>
    </w:lvl>
    <w:lvl w:ilvl="4" w:tplc="84D2D8C8">
      <w:start w:val="1"/>
      <w:numFmt w:val="bullet"/>
      <w:lvlText w:val="o"/>
      <w:lvlJc w:val="left"/>
      <w:pPr>
        <w:ind w:left="3600" w:hanging="360"/>
      </w:pPr>
      <w:rPr>
        <w:rFonts w:ascii="Courier New" w:eastAsia="Courier New" w:hAnsi="Courier New" w:cs="Courier New" w:hint="default"/>
      </w:rPr>
    </w:lvl>
    <w:lvl w:ilvl="5" w:tplc="07F8284E">
      <w:start w:val="1"/>
      <w:numFmt w:val="bullet"/>
      <w:lvlText w:val="§"/>
      <w:lvlJc w:val="left"/>
      <w:pPr>
        <w:ind w:left="4320" w:hanging="360"/>
      </w:pPr>
      <w:rPr>
        <w:rFonts w:ascii="Wingdings" w:eastAsia="Wingdings" w:hAnsi="Wingdings" w:cs="Wingdings" w:hint="default"/>
      </w:rPr>
    </w:lvl>
    <w:lvl w:ilvl="6" w:tplc="BF3E5B46">
      <w:start w:val="1"/>
      <w:numFmt w:val="bullet"/>
      <w:lvlText w:val="·"/>
      <w:lvlJc w:val="left"/>
      <w:pPr>
        <w:ind w:left="5040" w:hanging="360"/>
      </w:pPr>
      <w:rPr>
        <w:rFonts w:ascii="Symbol" w:eastAsia="Symbol" w:hAnsi="Symbol" w:cs="Symbol" w:hint="default"/>
      </w:rPr>
    </w:lvl>
    <w:lvl w:ilvl="7" w:tplc="15220D18">
      <w:start w:val="1"/>
      <w:numFmt w:val="bullet"/>
      <w:lvlText w:val="o"/>
      <w:lvlJc w:val="left"/>
      <w:pPr>
        <w:ind w:left="5760" w:hanging="360"/>
      </w:pPr>
      <w:rPr>
        <w:rFonts w:ascii="Courier New" w:eastAsia="Courier New" w:hAnsi="Courier New" w:cs="Courier New" w:hint="default"/>
      </w:rPr>
    </w:lvl>
    <w:lvl w:ilvl="8" w:tplc="CAC0DECC">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3E713DBD"/>
    <w:multiLevelType w:val="hybridMultilevel"/>
    <w:tmpl w:val="7ECCBC8A"/>
    <w:lvl w:ilvl="0" w:tplc="980EFA42">
      <w:start w:val="1"/>
      <w:numFmt w:val="bullet"/>
      <w:pStyle w:val="4"/>
      <w:lvlText w:val=""/>
      <w:lvlJc w:val="left"/>
      <w:pPr>
        <w:tabs>
          <w:tab w:val="num" w:pos="1209"/>
        </w:tabs>
        <w:ind w:left="1209" w:hanging="360"/>
      </w:pPr>
      <w:rPr>
        <w:rFonts w:ascii="Symbol" w:hAnsi="Symbol" w:hint="default"/>
      </w:rPr>
    </w:lvl>
    <w:lvl w:ilvl="1" w:tplc="740E9914">
      <w:start w:val="1"/>
      <w:numFmt w:val="bullet"/>
      <w:lvlText w:val="o"/>
      <w:lvlJc w:val="left"/>
      <w:pPr>
        <w:ind w:left="1440" w:hanging="360"/>
      </w:pPr>
      <w:rPr>
        <w:rFonts w:ascii="Courier New" w:eastAsia="Courier New" w:hAnsi="Courier New" w:cs="Courier New" w:hint="default"/>
      </w:rPr>
    </w:lvl>
    <w:lvl w:ilvl="2" w:tplc="1BDC1FBA">
      <w:start w:val="1"/>
      <w:numFmt w:val="bullet"/>
      <w:lvlText w:val="§"/>
      <w:lvlJc w:val="left"/>
      <w:pPr>
        <w:ind w:left="2160" w:hanging="360"/>
      </w:pPr>
      <w:rPr>
        <w:rFonts w:ascii="Wingdings" w:eastAsia="Wingdings" w:hAnsi="Wingdings" w:cs="Wingdings" w:hint="default"/>
      </w:rPr>
    </w:lvl>
    <w:lvl w:ilvl="3" w:tplc="738642B2">
      <w:start w:val="1"/>
      <w:numFmt w:val="bullet"/>
      <w:lvlText w:val="·"/>
      <w:lvlJc w:val="left"/>
      <w:pPr>
        <w:ind w:left="2880" w:hanging="360"/>
      </w:pPr>
      <w:rPr>
        <w:rFonts w:ascii="Symbol" w:eastAsia="Symbol" w:hAnsi="Symbol" w:cs="Symbol" w:hint="default"/>
      </w:rPr>
    </w:lvl>
    <w:lvl w:ilvl="4" w:tplc="FACC1EF8">
      <w:start w:val="1"/>
      <w:numFmt w:val="bullet"/>
      <w:lvlText w:val="o"/>
      <w:lvlJc w:val="left"/>
      <w:pPr>
        <w:ind w:left="3600" w:hanging="360"/>
      </w:pPr>
      <w:rPr>
        <w:rFonts w:ascii="Courier New" w:eastAsia="Courier New" w:hAnsi="Courier New" w:cs="Courier New" w:hint="default"/>
      </w:rPr>
    </w:lvl>
    <w:lvl w:ilvl="5" w:tplc="81AC47CE">
      <w:start w:val="1"/>
      <w:numFmt w:val="bullet"/>
      <w:lvlText w:val="§"/>
      <w:lvlJc w:val="left"/>
      <w:pPr>
        <w:ind w:left="4320" w:hanging="360"/>
      </w:pPr>
      <w:rPr>
        <w:rFonts w:ascii="Wingdings" w:eastAsia="Wingdings" w:hAnsi="Wingdings" w:cs="Wingdings" w:hint="default"/>
      </w:rPr>
    </w:lvl>
    <w:lvl w:ilvl="6" w:tplc="105A9A54">
      <w:start w:val="1"/>
      <w:numFmt w:val="bullet"/>
      <w:lvlText w:val="·"/>
      <w:lvlJc w:val="left"/>
      <w:pPr>
        <w:ind w:left="5040" w:hanging="360"/>
      </w:pPr>
      <w:rPr>
        <w:rFonts w:ascii="Symbol" w:eastAsia="Symbol" w:hAnsi="Symbol" w:cs="Symbol" w:hint="default"/>
      </w:rPr>
    </w:lvl>
    <w:lvl w:ilvl="7" w:tplc="25742DCE">
      <w:start w:val="1"/>
      <w:numFmt w:val="bullet"/>
      <w:lvlText w:val="o"/>
      <w:lvlJc w:val="left"/>
      <w:pPr>
        <w:ind w:left="5760" w:hanging="360"/>
      </w:pPr>
      <w:rPr>
        <w:rFonts w:ascii="Courier New" w:eastAsia="Courier New" w:hAnsi="Courier New" w:cs="Courier New" w:hint="default"/>
      </w:rPr>
    </w:lvl>
    <w:lvl w:ilvl="8" w:tplc="955EA264">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40C1780B"/>
    <w:multiLevelType w:val="hybridMultilevel"/>
    <w:tmpl w:val="FCAC0986"/>
    <w:lvl w:ilvl="0" w:tplc="BEAC743E">
      <w:start w:val="1"/>
      <w:numFmt w:val="russianLower"/>
      <w:lvlText w:val="%1)"/>
      <w:lvlJc w:val="left"/>
      <w:pPr>
        <w:ind w:left="1429" w:hanging="360"/>
      </w:pPr>
      <w:rPr>
        <w:rFonts w:hint="default"/>
      </w:rPr>
    </w:lvl>
    <w:lvl w:ilvl="1" w:tplc="E84C3CAA">
      <w:start w:val="1"/>
      <w:numFmt w:val="lowerLetter"/>
      <w:lvlText w:val="%2."/>
      <w:lvlJc w:val="left"/>
      <w:pPr>
        <w:ind w:left="2149" w:hanging="360"/>
      </w:pPr>
    </w:lvl>
    <w:lvl w:ilvl="2" w:tplc="C8366782">
      <w:start w:val="1"/>
      <w:numFmt w:val="lowerRoman"/>
      <w:lvlText w:val="%3."/>
      <w:lvlJc w:val="right"/>
      <w:pPr>
        <w:ind w:left="2869" w:hanging="180"/>
      </w:pPr>
    </w:lvl>
    <w:lvl w:ilvl="3" w:tplc="87CAE26E">
      <w:start w:val="1"/>
      <w:numFmt w:val="decimal"/>
      <w:lvlText w:val="%4."/>
      <w:lvlJc w:val="left"/>
      <w:pPr>
        <w:ind w:left="3589" w:hanging="360"/>
      </w:pPr>
    </w:lvl>
    <w:lvl w:ilvl="4" w:tplc="50B0071E">
      <w:start w:val="1"/>
      <w:numFmt w:val="lowerLetter"/>
      <w:lvlText w:val="%5."/>
      <w:lvlJc w:val="left"/>
      <w:pPr>
        <w:ind w:left="4309" w:hanging="360"/>
      </w:pPr>
    </w:lvl>
    <w:lvl w:ilvl="5" w:tplc="878EEB4A">
      <w:start w:val="1"/>
      <w:numFmt w:val="lowerRoman"/>
      <w:lvlText w:val="%6."/>
      <w:lvlJc w:val="right"/>
      <w:pPr>
        <w:ind w:left="5029" w:hanging="180"/>
      </w:pPr>
    </w:lvl>
    <w:lvl w:ilvl="6" w:tplc="0292DAF8">
      <w:start w:val="1"/>
      <w:numFmt w:val="decimal"/>
      <w:lvlText w:val="%7."/>
      <w:lvlJc w:val="left"/>
      <w:pPr>
        <w:ind w:left="5749" w:hanging="360"/>
      </w:pPr>
    </w:lvl>
    <w:lvl w:ilvl="7" w:tplc="E38E6642">
      <w:start w:val="1"/>
      <w:numFmt w:val="lowerLetter"/>
      <w:lvlText w:val="%8."/>
      <w:lvlJc w:val="left"/>
      <w:pPr>
        <w:ind w:left="6469" w:hanging="360"/>
      </w:pPr>
    </w:lvl>
    <w:lvl w:ilvl="8" w:tplc="851E6412">
      <w:start w:val="1"/>
      <w:numFmt w:val="lowerRoman"/>
      <w:lvlText w:val="%9."/>
      <w:lvlJc w:val="right"/>
      <w:pPr>
        <w:ind w:left="7189" w:hanging="180"/>
      </w:pPr>
    </w:lvl>
  </w:abstractNum>
  <w:abstractNum w:abstractNumId="37" w15:restartNumberingAfterBreak="0">
    <w:nsid w:val="40DE5833"/>
    <w:multiLevelType w:val="hybridMultilevel"/>
    <w:tmpl w:val="E1E81FBA"/>
    <w:lvl w:ilvl="0" w:tplc="ACC6BA46">
      <w:start w:val="1"/>
      <w:numFmt w:val="russianLower"/>
      <w:lvlText w:val="%1)"/>
      <w:lvlJc w:val="left"/>
      <w:pPr>
        <w:ind w:left="720" w:hanging="360"/>
      </w:pPr>
      <w:rPr>
        <w:rFonts w:hint="default"/>
      </w:rPr>
    </w:lvl>
    <w:lvl w:ilvl="1" w:tplc="A1722F94">
      <w:start w:val="1"/>
      <w:numFmt w:val="bullet"/>
      <w:lvlText w:val="o"/>
      <w:lvlJc w:val="left"/>
      <w:pPr>
        <w:ind w:left="1440" w:hanging="360"/>
      </w:pPr>
      <w:rPr>
        <w:rFonts w:ascii="Courier New" w:hAnsi="Courier New" w:cs="Courier New" w:hint="default"/>
      </w:rPr>
    </w:lvl>
    <w:lvl w:ilvl="2" w:tplc="AD4A93F0">
      <w:start w:val="1"/>
      <w:numFmt w:val="bullet"/>
      <w:lvlText w:val=""/>
      <w:lvlJc w:val="left"/>
      <w:pPr>
        <w:ind w:left="2160" w:hanging="360"/>
      </w:pPr>
      <w:rPr>
        <w:rFonts w:ascii="Wingdings" w:hAnsi="Wingdings" w:hint="default"/>
      </w:rPr>
    </w:lvl>
    <w:lvl w:ilvl="3" w:tplc="FC4EF7E6">
      <w:start w:val="1"/>
      <w:numFmt w:val="bullet"/>
      <w:lvlText w:val=""/>
      <w:lvlJc w:val="left"/>
      <w:pPr>
        <w:ind w:left="2880" w:hanging="360"/>
      </w:pPr>
      <w:rPr>
        <w:rFonts w:ascii="Symbol" w:hAnsi="Symbol" w:hint="default"/>
      </w:rPr>
    </w:lvl>
    <w:lvl w:ilvl="4" w:tplc="FEEC6DDC">
      <w:start w:val="1"/>
      <w:numFmt w:val="bullet"/>
      <w:lvlText w:val="o"/>
      <w:lvlJc w:val="left"/>
      <w:pPr>
        <w:ind w:left="3600" w:hanging="360"/>
      </w:pPr>
      <w:rPr>
        <w:rFonts w:ascii="Courier New" w:hAnsi="Courier New" w:cs="Courier New" w:hint="default"/>
      </w:rPr>
    </w:lvl>
    <w:lvl w:ilvl="5" w:tplc="EC8EC67E">
      <w:start w:val="1"/>
      <w:numFmt w:val="bullet"/>
      <w:lvlText w:val=""/>
      <w:lvlJc w:val="left"/>
      <w:pPr>
        <w:ind w:left="4320" w:hanging="360"/>
      </w:pPr>
      <w:rPr>
        <w:rFonts w:ascii="Wingdings" w:hAnsi="Wingdings" w:hint="default"/>
      </w:rPr>
    </w:lvl>
    <w:lvl w:ilvl="6" w:tplc="8D30CD1A">
      <w:start w:val="1"/>
      <w:numFmt w:val="bullet"/>
      <w:lvlText w:val=""/>
      <w:lvlJc w:val="left"/>
      <w:pPr>
        <w:ind w:left="5040" w:hanging="360"/>
      </w:pPr>
      <w:rPr>
        <w:rFonts w:ascii="Symbol" w:hAnsi="Symbol" w:hint="default"/>
      </w:rPr>
    </w:lvl>
    <w:lvl w:ilvl="7" w:tplc="D766F2E2">
      <w:start w:val="1"/>
      <w:numFmt w:val="bullet"/>
      <w:lvlText w:val="o"/>
      <w:lvlJc w:val="left"/>
      <w:pPr>
        <w:ind w:left="5760" w:hanging="360"/>
      </w:pPr>
      <w:rPr>
        <w:rFonts w:ascii="Courier New" w:hAnsi="Courier New" w:cs="Courier New" w:hint="default"/>
      </w:rPr>
    </w:lvl>
    <w:lvl w:ilvl="8" w:tplc="73306656">
      <w:start w:val="1"/>
      <w:numFmt w:val="bullet"/>
      <w:lvlText w:val=""/>
      <w:lvlJc w:val="left"/>
      <w:pPr>
        <w:ind w:left="6480" w:hanging="360"/>
      </w:pPr>
      <w:rPr>
        <w:rFonts w:ascii="Wingdings" w:hAnsi="Wingdings" w:hint="default"/>
      </w:rPr>
    </w:lvl>
  </w:abstractNum>
  <w:abstractNum w:abstractNumId="38" w15:restartNumberingAfterBreak="0">
    <w:nsid w:val="427D79F4"/>
    <w:multiLevelType w:val="hybridMultilevel"/>
    <w:tmpl w:val="CB6EF62A"/>
    <w:lvl w:ilvl="0" w:tplc="5E6EFC46">
      <w:start w:val="1"/>
      <w:numFmt w:val="russianLower"/>
      <w:lvlText w:val="%1)"/>
      <w:lvlJc w:val="left"/>
      <w:pPr>
        <w:ind w:left="1429" w:hanging="360"/>
      </w:pPr>
      <w:rPr>
        <w:rFonts w:hint="default"/>
      </w:rPr>
    </w:lvl>
    <w:lvl w:ilvl="1" w:tplc="BB0AE5A4">
      <w:start w:val="1"/>
      <w:numFmt w:val="lowerLetter"/>
      <w:lvlText w:val="%2."/>
      <w:lvlJc w:val="left"/>
      <w:pPr>
        <w:ind w:left="2149" w:hanging="360"/>
      </w:pPr>
    </w:lvl>
    <w:lvl w:ilvl="2" w:tplc="6F28CE7A">
      <w:start w:val="1"/>
      <w:numFmt w:val="lowerRoman"/>
      <w:lvlText w:val="%3."/>
      <w:lvlJc w:val="right"/>
      <w:pPr>
        <w:ind w:left="2869" w:hanging="180"/>
      </w:pPr>
    </w:lvl>
    <w:lvl w:ilvl="3" w:tplc="B6A8D3C8">
      <w:start w:val="1"/>
      <w:numFmt w:val="decimal"/>
      <w:lvlText w:val="%4."/>
      <w:lvlJc w:val="left"/>
      <w:pPr>
        <w:ind w:left="3589" w:hanging="360"/>
      </w:pPr>
    </w:lvl>
    <w:lvl w:ilvl="4" w:tplc="5934AA7C">
      <w:start w:val="1"/>
      <w:numFmt w:val="lowerLetter"/>
      <w:lvlText w:val="%5."/>
      <w:lvlJc w:val="left"/>
      <w:pPr>
        <w:ind w:left="4309" w:hanging="360"/>
      </w:pPr>
    </w:lvl>
    <w:lvl w:ilvl="5" w:tplc="EA6CD0D4">
      <w:start w:val="1"/>
      <w:numFmt w:val="lowerRoman"/>
      <w:lvlText w:val="%6."/>
      <w:lvlJc w:val="right"/>
      <w:pPr>
        <w:ind w:left="5029" w:hanging="180"/>
      </w:pPr>
    </w:lvl>
    <w:lvl w:ilvl="6" w:tplc="0E0A095A">
      <w:start w:val="1"/>
      <w:numFmt w:val="decimal"/>
      <w:lvlText w:val="%7."/>
      <w:lvlJc w:val="left"/>
      <w:pPr>
        <w:ind w:left="5749" w:hanging="360"/>
      </w:pPr>
    </w:lvl>
    <w:lvl w:ilvl="7" w:tplc="311EBD52">
      <w:start w:val="1"/>
      <w:numFmt w:val="lowerLetter"/>
      <w:lvlText w:val="%8."/>
      <w:lvlJc w:val="left"/>
      <w:pPr>
        <w:ind w:left="6469" w:hanging="360"/>
      </w:pPr>
    </w:lvl>
    <w:lvl w:ilvl="8" w:tplc="812ABFC0">
      <w:start w:val="1"/>
      <w:numFmt w:val="lowerRoman"/>
      <w:lvlText w:val="%9."/>
      <w:lvlJc w:val="right"/>
      <w:pPr>
        <w:ind w:left="7189" w:hanging="180"/>
      </w:pPr>
    </w:lvl>
  </w:abstractNum>
  <w:abstractNum w:abstractNumId="39" w15:restartNumberingAfterBreak="0">
    <w:nsid w:val="42E50D99"/>
    <w:multiLevelType w:val="multilevel"/>
    <w:tmpl w:val="A5705E5A"/>
    <w:styleLink w:val="111111"/>
    <w:lvl w:ilvl="0">
      <w:start w:val="1"/>
      <w:numFmt w:val="decimal"/>
      <w:pStyle w:val="11111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37D6091"/>
    <w:multiLevelType w:val="hybridMultilevel"/>
    <w:tmpl w:val="DEBECDC2"/>
    <w:lvl w:ilvl="0" w:tplc="48B0093A">
      <w:start w:val="1"/>
      <w:numFmt w:val="bullet"/>
      <w:lvlRestart w:val="0"/>
      <w:pStyle w:val="FWBuL2"/>
      <w:lvlText w:val="●"/>
      <w:lvlJc w:val="left"/>
      <w:pPr>
        <w:tabs>
          <w:tab w:val="num" w:pos="720"/>
        </w:tabs>
        <w:ind w:left="720" w:hanging="720"/>
      </w:pPr>
      <w:rPr>
        <w:rFonts w:ascii="Times New Roman" w:hAnsi="Times New Roman" w:hint="default"/>
        <w:b/>
        <w:i w:val="0"/>
        <w:caps w:val="0"/>
        <w:color w:val="auto"/>
        <w:u w:val="none"/>
      </w:rPr>
    </w:lvl>
    <w:lvl w:ilvl="1" w:tplc="57028130">
      <w:start w:val="1"/>
      <w:numFmt w:val="bullet"/>
      <w:lvlRestart w:val="0"/>
      <w:pStyle w:val="FWBuL3"/>
      <w:lvlText w:val="■"/>
      <w:lvlJc w:val="left"/>
      <w:pPr>
        <w:tabs>
          <w:tab w:val="num" w:pos="1440"/>
        </w:tabs>
        <w:ind w:left="1440" w:hanging="720"/>
      </w:pPr>
      <w:rPr>
        <w:rFonts w:ascii="Times New Roman" w:hAnsi="Times New Roman" w:hint="default"/>
        <w:b/>
        <w:i w:val="0"/>
        <w:caps w:val="0"/>
        <w:color w:val="auto"/>
        <w:sz w:val="20"/>
        <w:u w:val="none"/>
      </w:rPr>
    </w:lvl>
    <w:lvl w:ilvl="2" w:tplc="B740A452">
      <w:start w:val="1"/>
      <w:numFmt w:val="bullet"/>
      <w:lvlRestart w:val="0"/>
      <w:pStyle w:val="FWBuL4"/>
      <w:lvlText w:val="−"/>
      <w:lvlJc w:val="left"/>
      <w:pPr>
        <w:tabs>
          <w:tab w:val="num" w:pos="2160"/>
        </w:tabs>
        <w:ind w:left="2160" w:hanging="720"/>
      </w:pPr>
      <w:rPr>
        <w:rFonts w:ascii="Times New Roman" w:hAnsi="Times New Roman"/>
        <w:b/>
        <w:i w:val="0"/>
        <w:caps w:val="0"/>
        <w:color w:val="auto"/>
        <w:sz w:val="20"/>
        <w:u w:val="none"/>
      </w:rPr>
    </w:lvl>
    <w:lvl w:ilvl="3" w:tplc="742417D8">
      <w:start w:val="1"/>
      <w:numFmt w:val="bullet"/>
      <w:lvlRestart w:val="0"/>
      <w:pStyle w:val="FWBuL5"/>
      <w:lvlText w:val="●"/>
      <w:lvlJc w:val="left"/>
      <w:pPr>
        <w:tabs>
          <w:tab w:val="num" w:pos="2880"/>
        </w:tabs>
        <w:ind w:left="2880" w:hanging="720"/>
      </w:pPr>
      <w:rPr>
        <w:rFonts w:ascii="Times New Roman" w:hAnsi="Times New Roman" w:hint="default"/>
        <w:b/>
        <w:i w:val="0"/>
        <w:caps w:val="0"/>
        <w:color w:val="auto"/>
        <w:sz w:val="20"/>
        <w:u w:val="none"/>
      </w:rPr>
    </w:lvl>
    <w:lvl w:ilvl="4" w:tplc="1E108B34">
      <w:start w:val="1"/>
      <w:numFmt w:val="bullet"/>
      <w:lvlRestart w:val="0"/>
      <w:pStyle w:val="FWBuL6"/>
      <w:lvlText w:val="■"/>
      <w:lvlJc w:val="left"/>
      <w:pPr>
        <w:tabs>
          <w:tab w:val="num" w:pos="3600"/>
        </w:tabs>
        <w:ind w:left="3600" w:hanging="720"/>
      </w:pPr>
      <w:rPr>
        <w:rFonts w:ascii="Times New Roman" w:hAnsi="Times New Roman" w:hint="default"/>
        <w:b w:val="0"/>
        <w:i w:val="0"/>
        <w:caps w:val="0"/>
        <w:color w:val="auto"/>
        <w:sz w:val="20"/>
        <w:u w:val="none"/>
      </w:rPr>
    </w:lvl>
    <w:lvl w:ilvl="5" w:tplc="CD247770">
      <w:start w:val="1"/>
      <w:numFmt w:val="bullet"/>
      <w:lvlRestart w:val="0"/>
      <w:pStyle w:val="FWBuL7"/>
      <w:lvlText w:val="−"/>
      <w:lvlJc w:val="left"/>
      <w:pPr>
        <w:tabs>
          <w:tab w:val="num" w:pos="4320"/>
        </w:tabs>
        <w:ind w:left="4320" w:hanging="720"/>
      </w:pPr>
      <w:rPr>
        <w:rFonts w:ascii="Times New Roman" w:hAnsi="Times New Roman"/>
        <w:b/>
        <w:i w:val="0"/>
        <w:caps w:val="0"/>
        <w:color w:val="auto"/>
        <w:sz w:val="20"/>
        <w:u w:val="none"/>
      </w:rPr>
    </w:lvl>
    <w:lvl w:ilvl="6" w:tplc="80D8440C">
      <w:start w:val="1"/>
      <w:numFmt w:val="bullet"/>
      <w:lvlRestart w:val="0"/>
      <w:pStyle w:val="FWBuL8"/>
      <w:lvlText w:val="●"/>
      <w:lvlJc w:val="left"/>
      <w:pPr>
        <w:tabs>
          <w:tab w:val="num" w:pos="5040"/>
        </w:tabs>
        <w:ind w:left="5040" w:hanging="720"/>
      </w:pPr>
      <w:rPr>
        <w:rFonts w:ascii="Times New Roman" w:hAnsi="Times New Roman" w:hint="default"/>
        <w:b w:val="0"/>
        <w:i w:val="0"/>
        <w:caps w:val="0"/>
        <w:color w:val="auto"/>
        <w:sz w:val="20"/>
        <w:u w:val="none"/>
      </w:rPr>
    </w:lvl>
    <w:lvl w:ilvl="7" w:tplc="0C2EBE9C">
      <w:start w:val="1"/>
      <w:numFmt w:val="bullet"/>
      <w:lvlRestart w:val="0"/>
      <w:pStyle w:val="FWBuL9"/>
      <w:lvlText w:val="■"/>
      <w:lvlJc w:val="left"/>
      <w:pPr>
        <w:tabs>
          <w:tab w:val="num" w:pos="5760"/>
        </w:tabs>
        <w:ind w:left="5760" w:hanging="720"/>
      </w:pPr>
      <w:rPr>
        <w:rFonts w:ascii="Times New Roman" w:hAnsi="Times New Roman" w:hint="default"/>
        <w:b w:val="0"/>
        <w:i w:val="0"/>
        <w:caps w:val="0"/>
        <w:color w:val="auto"/>
        <w:sz w:val="20"/>
        <w:u w:val="none"/>
      </w:rPr>
    </w:lvl>
    <w:lvl w:ilvl="8" w:tplc="19984E62">
      <w:start w:val="1"/>
      <w:numFmt w:val="bullet"/>
      <w:lvlRestart w:val="0"/>
      <w:pStyle w:val="CoverPageParties"/>
      <w:lvlText w:val="−"/>
      <w:lvlJc w:val="left"/>
      <w:pPr>
        <w:tabs>
          <w:tab w:val="num" w:pos="6480"/>
        </w:tabs>
        <w:ind w:left="6480" w:hanging="720"/>
      </w:pPr>
      <w:rPr>
        <w:rFonts w:ascii="Times New Roman" w:hAnsi="Times New Roman"/>
        <w:b/>
        <w:i w:val="0"/>
        <w:caps w:val="0"/>
        <w:color w:val="auto"/>
        <w:sz w:val="20"/>
        <w:u w:val="none"/>
      </w:rPr>
    </w:lvl>
  </w:abstractNum>
  <w:abstractNum w:abstractNumId="41" w15:restartNumberingAfterBreak="0">
    <w:nsid w:val="444414E2"/>
    <w:multiLevelType w:val="hybridMultilevel"/>
    <w:tmpl w:val="BA9EF2B8"/>
    <w:lvl w:ilvl="0" w:tplc="44E47120">
      <w:start w:val="1"/>
      <w:numFmt w:val="decimal"/>
      <w:lvlText w:val="%1)"/>
      <w:lvlJc w:val="left"/>
      <w:pPr>
        <w:ind w:left="1429" w:hanging="360"/>
      </w:pPr>
      <w:rPr>
        <w:rFonts w:hint="default"/>
      </w:rPr>
    </w:lvl>
    <w:lvl w:ilvl="1" w:tplc="32D477F6">
      <w:start w:val="1"/>
      <w:numFmt w:val="lowerLetter"/>
      <w:lvlText w:val="%2."/>
      <w:lvlJc w:val="left"/>
      <w:pPr>
        <w:ind w:left="2149" w:hanging="360"/>
      </w:pPr>
    </w:lvl>
    <w:lvl w:ilvl="2" w:tplc="B22E3166">
      <w:start w:val="1"/>
      <w:numFmt w:val="lowerRoman"/>
      <w:lvlText w:val="%3."/>
      <w:lvlJc w:val="right"/>
      <w:pPr>
        <w:ind w:left="2869" w:hanging="180"/>
      </w:pPr>
    </w:lvl>
    <w:lvl w:ilvl="3" w:tplc="6C24002E">
      <w:start w:val="1"/>
      <w:numFmt w:val="decimal"/>
      <w:lvlText w:val="%4."/>
      <w:lvlJc w:val="left"/>
      <w:pPr>
        <w:ind w:left="3589" w:hanging="360"/>
      </w:pPr>
    </w:lvl>
    <w:lvl w:ilvl="4" w:tplc="34F2AAD8">
      <w:start w:val="1"/>
      <w:numFmt w:val="lowerLetter"/>
      <w:lvlText w:val="%5."/>
      <w:lvlJc w:val="left"/>
      <w:pPr>
        <w:ind w:left="4309" w:hanging="360"/>
      </w:pPr>
    </w:lvl>
    <w:lvl w:ilvl="5" w:tplc="A78401D6">
      <w:start w:val="1"/>
      <w:numFmt w:val="lowerRoman"/>
      <w:lvlText w:val="%6."/>
      <w:lvlJc w:val="right"/>
      <w:pPr>
        <w:ind w:left="5029" w:hanging="180"/>
      </w:pPr>
    </w:lvl>
    <w:lvl w:ilvl="6" w:tplc="EB8E5E0E">
      <w:start w:val="1"/>
      <w:numFmt w:val="decimal"/>
      <w:lvlText w:val="%7."/>
      <w:lvlJc w:val="left"/>
      <w:pPr>
        <w:ind w:left="5749" w:hanging="360"/>
      </w:pPr>
    </w:lvl>
    <w:lvl w:ilvl="7" w:tplc="AC5844B4">
      <w:start w:val="1"/>
      <w:numFmt w:val="lowerLetter"/>
      <w:lvlText w:val="%8."/>
      <w:lvlJc w:val="left"/>
      <w:pPr>
        <w:ind w:left="6469" w:hanging="360"/>
      </w:pPr>
    </w:lvl>
    <w:lvl w:ilvl="8" w:tplc="FFA625D8">
      <w:start w:val="1"/>
      <w:numFmt w:val="lowerRoman"/>
      <w:lvlText w:val="%9."/>
      <w:lvlJc w:val="right"/>
      <w:pPr>
        <w:ind w:left="7189" w:hanging="180"/>
      </w:pPr>
    </w:lvl>
  </w:abstractNum>
  <w:abstractNum w:abstractNumId="42" w15:restartNumberingAfterBreak="0">
    <w:nsid w:val="45895ADC"/>
    <w:multiLevelType w:val="hybridMultilevel"/>
    <w:tmpl w:val="C9987BD2"/>
    <w:lvl w:ilvl="0" w:tplc="9C5AC004">
      <w:start w:val="1"/>
      <w:numFmt w:val="decimal"/>
      <w:lvlText w:val="%1)"/>
      <w:lvlJc w:val="left"/>
      <w:pPr>
        <w:ind w:left="1429" w:hanging="360"/>
      </w:pPr>
      <w:rPr>
        <w:rFonts w:hint="default"/>
      </w:rPr>
    </w:lvl>
    <w:lvl w:ilvl="1" w:tplc="DC9E2364">
      <w:start w:val="1"/>
      <w:numFmt w:val="lowerLetter"/>
      <w:lvlText w:val="%2."/>
      <w:lvlJc w:val="left"/>
      <w:pPr>
        <w:ind w:left="2149" w:hanging="360"/>
      </w:pPr>
    </w:lvl>
    <w:lvl w:ilvl="2" w:tplc="19FA1132">
      <w:start w:val="1"/>
      <w:numFmt w:val="lowerRoman"/>
      <w:lvlText w:val="%3."/>
      <w:lvlJc w:val="right"/>
      <w:pPr>
        <w:ind w:left="2869" w:hanging="180"/>
      </w:pPr>
    </w:lvl>
    <w:lvl w:ilvl="3" w:tplc="F4065160">
      <w:start w:val="1"/>
      <w:numFmt w:val="decimal"/>
      <w:lvlText w:val="%4."/>
      <w:lvlJc w:val="left"/>
      <w:pPr>
        <w:ind w:left="3589" w:hanging="360"/>
      </w:pPr>
    </w:lvl>
    <w:lvl w:ilvl="4" w:tplc="3E4C35B0">
      <w:start w:val="1"/>
      <w:numFmt w:val="lowerLetter"/>
      <w:lvlText w:val="%5."/>
      <w:lvlJc w:val="left"/>
      <w:pPr>
        <w:ind w:left="4309" w:hanging="360"/>
      </w:pPr>
    </w:lvl>
    <w:lvl w:ilvl="5" w:tplc="F71ED310">
      <w:start w:val="1"/>
      <w:numFmt w:val="lowerRoman"/>
      <w:lvlText w:val="%6."/>
      <w:lvlJc w:val="right"/>
      <w:pPr>
        <w:ind w:left="5029" w:hanging="180"/>
      </w:pPr>
    </w:lvl>
    <w:lvl w:ilvl="6" w:tplc="9EC8F886">
      <w:start w:val="1"/>
      <w:numFmt w:val="decimal"/>
      <w:lvlText w:val="%7."/>
      <w:lvlJc w:val="left"/>
      <w:pPr>
        <w:ind w:left="5749" w:hanging="360"/>
      </w:pPr>
    </w:lvl>
    <w:lvl w:ilvl="7" w:tplc="F3BC1DC4">
      <w:start w:val="1"/>
      <w:numFmt w:val="lowerLetter"/>
      <w:lvlText w:val="%8."/>
      <w:lvlJc w:val="left"/>
      <w:pPr>
        <w:ind w:left="6469" w:hanging="360"/>
      </w:pPr>
    </w:lvl>
    <w:lvl w:ilvl="8" w:tplc="282691C4">
      <w:start w:val="1"/>
      <w:numFmt w:val="lowerRoman"/>
      <w:lvlText w:val="%9."/>
      <w:lvlJc w:val="right"/>
      <w:pPr>
        <w:ind w:left="7189" w:hanging="180"/>
      </w:pPr>
    </w:lvl>
  </w:abstractNum>
  <w:abstractNum w:abstractNumId="43" w15:restartNumberingAfterBreak="0">
    <w:nsid w:val="46BB32BD"/>
    <w:multiLevelType w:val="hybridMultilevel"/>
    <w:tmpl w:val="8DD00A3C"/>
    <w:lvl w:ilvl="0" w:tplc="E946A450">
      <w:start w:val="1"/>
      <w:numFmt w:val="decimal"/>
      <w:lvlText w:val="%1."/>
      <w:lvlJc w:val="left"/>
      <w:pPr>
        <w:ind w:left="360" w:hanging="360"/>
      </w:pPr>
    </w:lvl>
    <w:lvl w:ilvl="1" w:tplc="05AAAB40">
      <w:start w:val="1"/>
      <w:numFmt w:val="lowerLetter"/>
      <w:lvlText w:val="%2."/>
      <w:lvlJc w:val="left"/>
      <w:pPr>
        <w:ind w:left="1080" w:hanging="360"/>
      </w:pPr>
    </w:lvl>
    <w:lvl w:ilvl="2" w:tplc="21CC016E">
      <w:start w:val="1"/>
      <w:numFmt w:val="lowerRoman"/>
      <w:lvlText w:val="%3."/>
      <w:lvlJc w:val="right"/>
      <w:pPr>
        <w:ind w:left="1800" w:hanging="180"/>
      </w:pPr>
    </w:lvl>
    <w:lvl w:ilvl="3" w:tplc="3A565E8C">
      <w:start w:val="1"/>
      <w:numFmt w:val="decimal"/>
      <w:lvlText w:val="%4."/>
      <w:lvlJc w:val="left"/>
      <w:pPr>
        <w:ind w:left="2520" w:hanging="360"/>
      </w:pPr>
    </w:lvl>
    <w:lvl w:ilvl="4" w:tplc="942CD3DC">
      <w:start w:val="1"/>
      <w:numFmt w:val="lowerLetter"/>
      <w:lvlText w:val="%5."/>
      <w:lvlJc w:val="left"/>
      <w:pPr>
        <w:ind w:left="3240" w:hanging="360"/>
      </w:pPr>
    </w:lvl>
    <w:lvl w:ilvl="5" w:tplc="53660088">
      <w:start w:val="1"/>
      <w:numFmt w:val="lowerRoman"/>
      <w:lvlText w:val="%6."/>
      <w:lvlJc w:val="right"/>
      <w:pPr>
        <w:ind w:left="3960" w:hanging="180"/>
      </w:pPr>
    </w:lvl>
    <w:lvl w:ilvl="6" w:tplc="AB08F052">
      <w:start w:val="1"/>
      <w:numFmt w:val="decimal"/>
      <w:lvlText w:val="%7."/>
      <w:lvlJc w:val="left"/>
      <w:pPr>
        <w:ind w:left="4680" w:hanging="360"/>
      </w:pPr>
    </w:lvl>
    <w:lvl w:ilvl="7" w:tplc="0680B784">
      <w:start w:val="1"/>
      <w:numFmt w:val="lowerLetter"/>
      <w:lvlText w:val="%8."/>
      <w:lvlJc w:val="left"/>
      <w:pPr>
        <w:ind w:left="5400" w:hanging="360"/>
      </w:pPr>
    </w:lvl>
    <w:lvl w:ilvl="8" w:tplc="DABCE7D4">
      <w:start w:val="1"/>
      <w:numFmt w:val="lowerRoman"/>
      <w:lvlText w:val="%9."/>
      <w:lvlJc w:val="right"/>
      <w:pPr>
        <w:ind w:left="6120" w:hanging="180"/>
      </w:pPr>
    </w:lvl>
  </w:abstractNum>
  <w:abstractNum w:abstractNumId="44" w15:restartNumberingAfterBreak="0">
    <w:nsid w:val="47537237"/>
    <w:multiLevelType w:val="multilevel"/>
    <w:tmpl w:val="07C8F004"/>
    <w:lvl w:ilvl="0">
      <w:start w:val="1"/>
      <w:numFmt w:val="decimal"/>
      <w:pStyle w:val="RUScheduleCont8"/>
      <w:suff w:val="nothing"/>
      <w:lvlText w:val="Приложение %1"/>
      <w:lvlJc w:val="left"/>
      <w:pPr>
        <w:ind w:left="3000" w:firstLine="0"/>
      </w:pPr>
      <w:rPr>
        <w:rFonts w:ascii="Times New Roman" w:hAnsi="Times New Roman" w:cs="Times New Roman" w:hint="default"/>
        <w:b/>
        <w:i w:val="0"/>
        <w:caps/>
        <w:smallCaps w:val="0"/>
        <w:color w:val="auto"/>
        <w:sz w:val="24"/>
        <w:u w:val="none"/>
      </w:rPr>
    </w:lvl>
    <w:lvl w:ilvl="1">
      <w:start w:val="1"/>
      <w:numFmt w:val="russianUpper"/>
      <w:suff w:val="space"/>
      <w:lvlText w:val="Раздел %2"/>
      <w:lvlJc w:val="left"/>
      <w:pPr>
        <w:ind w:left="0" w:firstLine="0"/>
      </w:pPr>
      <w:rPr>
        <w:rFonts w:ascii="Times New Roman" w:hAnsi="Times New Roman" w:cs="Times New Roman" w:hint="default"/>
        <w:b/>
        <w:i w:val="0"/>
        <w:caps w:val="0"/>
        <w:color w:val="auto"/>
        <w:sz w:val="24"/>
        <w:u w:val="none"/>
      </w:rPr>
    </w:lvl>
    <w:lvl w:ilvl="2">
      <w:start w:val="1"/>
      <w:numFmt w:val="decimal"/>
      <w:lvlText w:val="%3."/>
      <w:lvlJc w:val="left"/>
      <w:pPr>
        <w:tabs>
          <w:tab w:val="num" w:pos="720"/>
        </w:tabs>
        <w:ind w:left="0" w:firstLine="0"/>
      </w:pPr>
      <w:rPr>
        <w:rFonts w:ascii="Times New Roman" w:hAnsi="Times New Roman" w:cs="Times New Roman" w:hint="default"/>
        <w:b/>
        <w:i w:val="0"/>
        <w:caps w:val="0"/>
        <w:color w:val="auto"/>
        <w:sz w:val="24"/>
        <w:u w:val="none"/>
      </w:rPr>
    </w:lvl>
    <w:lvl w:ilvl="3">
      <w:start w:val="1"/>
      <w:numFmt w:val="decimal"/>
      <w:lvlText w:val="%4."/>
      <w:lvlJc w:val="left"/>
      <w:pPr>
        <w:tabs>
          <w:tab w:val="num" w:pos="720"/>
        </w:tabs>
        <w:ind w:left="0" w:firstLine="0"/>
      </w:pPr>
      <w:rPr>
        <w:rFonts w:ascii="Times New Roman" w:hAnsi="Times New Roman" w:cs="Times New Roman" w:hint="default"/>
        <w:b w:val="0"/>
        <w:i w:val="0"/>
        <w:caps w:val="0"/>
        <w:color w:val="auto"/>
        <w:sz w:val="24"/>
        <w:u w:val="none"/>
      </w:rPr>
    </w:lvl>
    <w:lvl w:ilvl="4">
      <w:start w:val="1"/>
      <w:numFmt w:val="decimal"/>
      <w:lvlText w:val="%3.%5"/>
      <w:lvlJc w:val="left"/>
      <w:pPr>
        <w:tabs>
          <w:tab w:val="num" w:pos="720"/>
        </w:tabs>
        <w:ind w:left="0" w:firstLine="0"/>
      </w:pPr>
      <w:rPr>
        <w:rFonts w:ascii="Times New Roman" w:hAnsi="Times New Roman" w:cs="Times New Roman" w:hint="default"/>
        <w:b w:val="0"/>
        <w:i w:val="0"/>
        <w:caps w:val="0"/>
        <w:color w:val="auto"/>
        <w:sz w:val="24"/>
        <w:u w:val="none"/>
      </w:rPr>
    </w:lvl>
    <w:lvl w:ilvl="5">
      <w:start w:val="1"/>
      <w:numFmt w:val="lowerLetter"/>
      <w:lvlText w:val="(%6)"/>
      <w:lvlJc w:val="left"/>
      <w:pPr>
        <w:tabs>
          <w:tab w:val="num" w:pos="720"/>
        </w:tabs>
        <w:ind w:left="720" w:hanging="720"/>
      </w:pPr>
      <w:rPr>
        <w:rFonts w:ascii="Times New Roman" w:hAnsi="Times New Roman" w:cs="Times New Roman" w:hint="default"/>
        <w:b w:val="0"/>
        <w:i w:val="0"/>
        <w:caps w:val="0"/>
        <w:color w:val="auto"/>
        <w:sz w:val="24"/>
        <w:u w:val="none"/>
      </w:rPr>
    </w:lvl>
    <w:lvl w:ilvl="6">
      <w:start w:val="1"/>
      <w:numFmt w:val="lowerRoman"/>
      <w:lvlText w:val="(%7)"/>
      <w:lvlJc w:val="right"/>
      <w:pPr>
        <w:tabs>
          <w:tab w:val="num" w:pos="1440"/>
        </w:tabs>
        <w:ind w:left="1440" w:hanging="216"/>
      </w:pPr>
      <w:rPr>
        <w:rFonts w:ascii="Times New Roman" w:hAnsi="Times New Roman" w:cs="Times New Roman" w:hint="default"/>
        <w:b w:val="0"/>
        <w:i w:val="0"/>
        <w:caps w:val="0"/>
        <w:color w:val="auto"/>
        <w:sz w:val="24"/>
        <w:u w:val="none"/>
      </w:rPr>
    </w:lvl>
    <w:lvl w:ilvl="7">
      <w:start w:val="1"/>
      <w:numFmt w:val="upperLetter"/>
      <w:lvlText w:val="(%8)"/>
      <w:lvlJc w:val="left"/>
      <w:pPr>
        <w:tabs>
          <w:tab w:val="num" w:pos="2160"/>
        </w:tabs>
        <w:ind w:left="2160" w:hanging="720"/>
      </w:pPr>
      <w:rPr>
        <w:rFonts w:ascii="Times New Roman" w:hAnsi="Times New Roman" w:cs="Times New Roman" w:hint="default"/>
        <w:b w:val="0"/>
        <w:i w:val="0"/>
        <w:caps w:val="0"/>
        <w:color w:val="auto"/>
        <w:sz w:val="24"/>
        <w:u w:val="none"/>
      </w:rPr>
    </w:lvl>
    <w:lvl w:ilvl="8">
      <w:start w:val="1"/>
      <w:numFmt w:val="upperRoman"/>
      <w:lvlText w:val="(%9)"/>
      <w:lvlJc w:val="right"/>
      <w:pPr>
        <w:tabs>
          <w:tab w:val="num" w:pos="2880"/>
        </w:tabs>
        <w:ind w:left="2880" w:hanging="216"/>
      </w:pPr>
      <w:rPr>
        <w:rFonts w:ascii="Times New Roman" w:hAnsi="Times New Roman" w:cs="Times New Roman" w:hint="default"/>
        <w:b w:val="0"/>
        <w:i w:val="0"/>
        <w:caps w:val="0"/>
        <w:color w:val="auto"/>
        <w:sz w:val="24"/>
        <w:u w:val="none"/>
      </w:rPr>
    </w:lvl>
  </w:abstractNum>
  <w:abstractNum w:abstractNumId="45" w15:restartNumberingAfterBreak="0">
    <w:nsid w:val="4756728B"/>
    <w:multiLevelType w:val="multilevel"/>
    <w:tmpl w:val="214476E6"/>
    <w:lvl w:ilvl="0">
      <w:start w:val="1"/>
      <w:numFmt w:val="decimal"/>
      <w:pStyle w:val="Legal3L1"/>
      <w:lvlText w:val="%1."/>
      <w:lvlJc w:val="left"/>
      <w:pPr>
        <w:tabs>
          <w:tab w:val="num" w:pos="720"/>
        </w:tabs>
        <w:ind w:left="720" w:hanging="720"/>
      </w:pPr>
      <w:rPr>
        <w:b w:val="0"/>
        <w:i w:val="0"/>
        <w:caps/>
        <w:smallCaps w:val="0"/>
        <w:strike w:val="0"/>
        <w:vanish w:val="0"/>
        <w:u w:val="none"/>
        <w:vertAlign w:val="baseline"/>
      </w:rPr>
    </w:lvl>
    <w:lvl w:ilvl="1">
      <w:start w:val="1"/>
      <w:numFmt w:val="decimal"/>
      <w:pStyle w:val="Legal3L2"/>
      <w:lvlText w:val="%1.%2"/>
      <w:lvlJc w:val="left"/>
      <w:pPr>
        <w:tabs>
          <w:tab w:val="num" w:pos="720"/>
        </w:tabs>
        <w:ind w:left="720" w:hanging="720"/>
      </w:pPr>
      <w:rPr>
        <w:b w:val="0"/>
        <w:i w:val="0"/>
        <w:caps w:val="0"/>
        <w:smallCaps w:val="0"/>
        <w:strike w:val="0"/>
        <w:vanish w:val="0"/>
        <w:u w:val="none"/>
        <w:vertAlign w:val="baseline"/>
      </w:rPr>
    </w:lvl>
    <w:lvl w:ilvl="2">
      <w:start w:val="1"/>
      <w:numFmt w:val="lowerLetter"/>
      <w:pStyle w:val="Legal3L3"/>
      <w:lvlText w:val="(%3)"/>
      <w:lvlJc w:val="left"/>
      <w:pPr>
        <w:tabs>
          <w:tab w:val="num" w:pos="1440"/>
        </w:tabs>
        <w:ind w:left="1440" w:hanging="720"/>
      </w:pPr>
      <w:rPr>
        <w:b w:val="0"/>
        <w:i w:val="0"/>
        <w:caps w:val="0"/>
        <w:smallCaps w:val="0"/>
        <w:strike w:val="0"/>
        <w:vanish w:val="0"/>
        <w:u w:val="none"/>
        <w:vertAlign w:val="baseline"/>
      </w:rPr>
    </w:lvl>
    <w:lvl w:ilvl="3">
      <w:start w:val="1"/>
      <w:numFmt w:val="lowerRoman"/>
      <w:pStyle w:val="Legal3L4"/>
      <w:lvlText w:val="(%4)"/>
      <w:lvlJc w:val="left"/>
      <w:pPr>
        <w:tabs>
          <w:tab w:val="num" w:pos="2160"/>
        </w:tabs>
        <w:ind w:left="2160" w:hanging="720"/>
      </w:pPr>
      <w:rPr>
        <w:b w:val="0"/>
        <w:i w:val="0"/>
        <w:caps w:val="0"/>
        <w:smallCaps w:val="0"/>
        <w:strike w:val="0"/>
        <w:vanish w:val="0"/>
        <w:u w:val="none"/>
        <w:vertAlign w:val="baseline"/>
      </w:rPr>
    </w:lvl>
    <w:lvl w:ilvl="4">
      <w:start w:val="1"/>
      <w:numFmt w:val="upperLetter"/>
      <w:pStyle w:val="Legal3L5"/>
      <w:lvlText w:val="(%5)"/>
      <w:lvlJc w:val="left"/>
      <w:pPr>
        <w:tabs>
          <w:tab w:val="num" w:pos="2880"/>
        </w:tabs>
        <w:ind w:left="2880" w:hanging="720"/>
      </w:pPr>
      <w:rPr>
        <w:b w:val="0"/>
        <w:i w:val="0"/>
        <w:caps w:val="0"/>
        <w:smallCaps w:val="0"/>
        <w:strike w:val="0"/>
        <w:vanish w:val="0"/>
        <w:u w:val="none"/>
        <w:vertAlign w:val="baseline"/>
      </w:rPr>
    </w:lvl>
    <w:lvl w:ilvl="5">
      <w:start w:val="1"/>
      <w:numFmt w:val="decimal"/>
      <w:pStyle w:val="Legal3L6"/>
      <w:lvlText w:val="(%6)"/>
      <w:lvlJc w:val="left"/>
      <w:pPr>
        <w:tabs>
          <w:tab w:val="num" w:pos="3600"/>
        </w:tabs>
        <w:ind w:left="3600" w:hanging="720"/>
      </w:pPr>
      <w:rPr>
        <w:b w:val="0"/>
        <w:i w:val="0"/>
        <w:caps w:val="0"/>
        <w:smallCaps w:val="0"/>
        <w:strike w:val="0"/>
        <w:vanish w:val="0"/>
        <w:u w:val="none"/>
        <w:vertAlign w:val="baseline"/>
      </w:rPr>
    </w:lvl>
    <w:lvl w:ilvl="6">
      <w:start w:val="1"/>
      <w:numFmt w:val="upperLetter"/>
      <w:pStyle w:val="Legal3L7"/>
      <w:lvlText w:val="%7."/>
      <w:lvlJc w:val="left"/>
      <w:pPr>
        <w:tabs>
          <w:tab w:val="num" w:pos="4320"/>
        </w:tabs>
        <w:ind w:left="4320" w:hanging="720"/>
      </w:pPr>
      <w:rPr>
        <w:b w:val="0"/>
        <w:i w:val="0"/>
        <w:caps w:val="0"/>
        <w:smallCaps w:val="0"/>
        <w:strike w:val="0"/>
        <w:vanish w:val="0"/>
        <w:u w:val="none"/>
        <w:vertAlign w:val="baseline"/>
      </w:rPr>
    </w:lvl>
    <w:lvl w:ilvl="7">
      <w:start w:val="1"/>
      <w:numFmt w:val="none"/>
      <w:lvlText w:val=""/>
      <w:lvlJc w:val="left"/>
      <w:pPr>
        <w:tabs>
          <w:tab w:val="num" w:pos="720"/>
        </w:tabs>
        <w:ind w:left="0" w:firstLine="0"/>
      </w:pPr>
      <w:rPr>
        <w:b w:val="0"/>
        <w:i w:val="0"/>
        <w:caps w:val="0"/>
        <w:smallCaps w:val="0"/>
        <w:strike w:val="0"/>
        <w:vanish w:val="0"/>
        <w:u w:val="none"/>
        <w:vertAlign w:val="baseline"/>
      </w:rPr>
    </w:lvl>
    <w:lvl w:ilvl="8">
      <w:start w:val="1"/>
      <w:numFmt w:val="none"/>
      <w:lvlText w:val=""/>
      <w:lvlJc w:val="left"/>
      <w:pPr>
        <w:tabs>
          <w:tab w:val="num" w:pos="720"/>
        </w:tabs>
        <w:ind w:left="0" w:firstLine="0"/>
      </w:pPr>
      <w:rPr>
        <w:b w:val="0"/>
        <w:i w:val="0"/>
        <w:caps w:val="0"/>
        <w:smallCaps w:val="0"/>
        <w:strike w:val="0"/>
        <w:vanish w:val="0"/>
        <w:u w:val="none"/>
        <w:vertAlign w:val="baseline"/>
      </w:rPr>
    </w:lvl>
  </w:abstractNum>
  <w:abstractNum w:abstractNumId="46" w15:restartNumberingAfterBreak="0">
    <w:nsid w:val="47861CFC"/>
    <w:multiLevelType w:val="hybridMultilevel"/>
    <w:tmpl w:val="2C70316A"/>
    <w:lvl w:ilvl="0" w:tplc="0FA69398">
      <w:start w:val="1"/>
      <w:numFmt w:val="decimal"/>
      <w:lvlText w:val="%1)"/>
      <w:lvlJc w:val="left"/>
      <w:pPr>
        <w:ind w:left="1429" w:hanging="360"/>
      </w:pPr>
      <w:rPr>
        <w:rFonts w:hint="default"/>
      </w:rPr>
    </w:lvl>
    <w:lvl w:ilvl="1" w:tplc="DB700954">
      <w:start w:val="1"/>
      <w:numFmt w:val="lowerLetter"/>
      <w:lvlText w:val="%2."/>
      <w:lvlJc w:val="left"/>
      <w:pPr>
        <w:ind w:left="2149" w:hanging="360"/>
      </w:pPr>
    </w:lvl>
    <w:lvl w:ilvl="2" w:tplc="18000F28">
      <w:start w:val="1"/>
      <w:numFmt w:val="lowerRoman"/>
      <w:lvlText w:val="%3."/>
      <w:lvlJc w:val="right"/>
      <w:pPr>
        <w:ind w:left="2869" w:hanging="180"/>
      </w:pPr>
    </w:lvl>
    <w:lvl w:ilvl="3" w:tplc="DFB6E230">
      <w:start w:val="1"/>
      <w:numFmt w:val="decimal"/>
      <w:lvlText w:val="%4."/>
      <w:lvlJc w:val="left"/>
      <w:pPr>
        <w:ind w:left="3589" w:hanging="360"/>
      </w:pPr>
    </w:lvl>
    <w:lvl w:ilvl="4" w:tplc="C9CE8970">
      <w:start w:val="1"/>
      <w:numFmt w:val="lowerLetter"/>
      <w:lvlText w:val="%5."/>
      <w:lvlJc w:val="left"/>
      <w:pPr>
        <w:ind w:left="4309" w:hanging="360"/>
      </w:pPr>
    </w:lvl>
    <w:lvl w:ilvl="5" w:tplc="1BE0A7D2">
      <w:start w:val="1"/>
      <w:numFmt w:val="lowerRoman"/>
      <w:lvlText w:val="%6."/>
      <w:lvlJc w:val="right"/>
      <w:pPr>
        <w:ind w:left="5029" w:hanging="180"/>
      </w:pPr>
    </w:lvl>
    <w:lvl w:ilvl="6" w:tplc="B950DAE0">
      <w:start w:val="1"/>
      <w:numFmt w:val="decimal"/>
      <w:lvlText w:val="%7."/>
      <w:lvlJc w:val="left"/>
      <w:pPr>
        <w:ind w:left="5749" w:hanging="360"/>
      </w:pPr>
    </w:lvl>
    <w:lvl w:ilvl="7" w:tplc="770C63BA">
      <w:start w:val="1"/>
      <w:numFmt w:val="lowerLetter"/>
      <w:lvlText w:val="%8."/>
      <w:lvlJc w:val="left"/>
      <w:pPr>
        <w:ind w:left="6469" w:hanging="360"/>
      </w:pPr>
    </w:lvl>
    <w:lvl w:ilvl="8" w:tplc="55ECC49C">
      <w:start w:val="1"/>
      <w:numFmt w:val="lowerRoman"/>
      <w:lvlText w:val="%9."/>
      <w:lvlJc w:val="right"/>
      <w:pPr>
        <w:ind w:left="7189" w:hanging="180"/>
      </w:pPr>
    </w:lvl>
  </w:abstractNum>
  <w:abstractNum w:abstractNumId="47" w15:restartNumberingAfterBreak="0">
    <w:nsid w:val="494057F9"/>
    <w:multiLevelType w:val="hybridMultilevel"/>
    <w:tmpl w:val="7BEEE73C"/>
    <w:lvl w:ilvl="0" w:tplc="96941F54">
      <w:start w:val="1"/>
      <w:numFmt w:val="decimal"/>
      <w:lvlText w:val="%1)"/>
      <w:lvlJc w:val="left"/>
      <w:pPr>
        <w:ind w:left="1429" w:hanging="360"/>
      </w:pPr>
    </w:lvl>
    <w:lvl w:ilvl="1" w:tplc="29343CD6">
      <w:start w:val="1"/>
      <w:numFmt w:val="lowerLetter"/>
      <w:lvlText w:val="%2."/>
      <w:lvlJc w:val="left"/>
      <w:pPr>
        <w:ind w:left="2149" w:hanging="360"/>
      </w:pPr>
    </w:lvl>
    <w:lvl w:ilvl="2" w:tplc="6C08DBDC">
      <w:start w:val="1"/>
      <w:numFmt w:val="lowerRoman"/>
      <w:lvlText w:val="%3."/>
      <w:lvlJc w:val="right"/>
      <w:pPr>
        <w:ind w:left="2869" w:hanging="180"/>
      </w:pPr>
    </w:lvl>
    <w:lvl w:ilvl="3" w:tplc="1A86D384">
      <w:start w:val="1"/>
      <w:numFmt w:val="decimal"/>
      <w:lvlText w:val="%4."/>
      <w:lvlJc w:val="left"/>
      <w:pPr>
        <w:ind w:left="3589" w:hanging="360"/>
      </w:pPr>
    </w:lvl>
    <w:lvl w:ilvl="4" w:tplc="F2EAB4AA">
      <w:start w:val="1"/>
      <w:numFmt w:val="lowerLetter"/>
      <w:lvlText w:val="%5."/>
      <w:lvlJc w:val="left"/>
      <w:pPr>
        <w:ind w:left="4309" w:hanging="360"/>
      </w:pPr>
    </w:lvl>
    <w:lvl w:ilvl="5" w:tplc="87A0991A">
      <w:start w:val="1"/>
      <w:numFmt w:val="lowerRoman"/>
      <w:lvlText w:val="%6."/>
      <w:lvlJc w:val="right"/>
      <w:pPr>
        <w:ind w:left="5029" w:hanging="180"/>
      </w:pPr>
    </w:lvl>
    <w:lvl w:ilvl="6" w:tplc="1FF8E9E4">
      <w:start w:val="1"/>
      <w:numFmt w:val="decimal"/>
      <w:lvlText w:val="%7."/>
      <w:lvlJc w:val="left"/>
      <w:pPr>
        <w:ind w:left="5749" w:hanging="360"/>
      </w:pPr>
    </w:lvl>
    <w:lvl w:ilvl="7" w:tplc="6F964338">
      <w:start w:val="1"/>
      <w:numFmt w:val="lowerLetter"/>
      <w:lvlText w:val="%8."/>
      <w:lvlJc w:val="left"/>
      <w:pPr>
        <w:ind w:left="6469" w:hanging="360"/>
      </w:pPr>
    </w:lvl>
    <w:lvl w:ilvl="8" w:tplc="439E87DC">
      <w:start w:val="1"/>
      <w:numFmt w:val="lowerRoman"/>
      <w:lvlText w:val="%9."/>
      <w:lvlJc w:val="right"/>
      <w:pPr>
        <w:ind w:left="7189" w:hanging="180"/>
      </w:pPr>
    </w:lvl>
  </w:abstractNum>
  <w:abstractNum w:abstractNumId="48" w15:restartNumberingAfterBreak="0">
    <w:nsid w:val="49FC7E4D"/>
    <w:multiLevelType w:val="hybridMultilevel"/>
    <w:tmpl w:val="3CB080B6"/>
    <w:lvl w:ilvl="0" w:tplc="694C2A38">
      <w:start w:val="1"/>
      <w:numFmt w:val="decimal"/>
      <w:pStyle w:val="FWParties"/>
      <w:lvlText w:val="(%1)"/>
      <w:lvlJc w:val="left"/>
      <w:pPr>
        <w:tabs>
          <w:tab w:val="num" w:pos="1440"/>
        </w:tabs>
        <w:ind w:left="1440" w:hanging="720"/>
      </w:pPr>
      <w:rPr>
        <w:rFonts w:hint="default"/>
      </w:rPr>
    </w:lvl>
    <w:lvl w:ilvl="1" w:tplc="27124E24">
      <w:start w:val="1"/>
      <w:numFmt w:val="lowerLetter"/>
      <w:lvlText w:val="%2."/>
      <w:lvlJc w:val="left"/>
      <w:pPr>
        <w:ind w:left="1440" w:hanging="360"/>
      </w:pPr>
    </w:lvl>
    <w:lvl w:ilvl="2" w:tplc="14D21D36">
      <w:start w:val="1"/>
      <w:numFmt w:val="lowerRoman"/>
      <w:lvlText w:val="%3."/>
      <w:lvlJc w:val="right"/>
      <w:pPr>
        <w:ind w:left="2160" w:hanging="180"/>
      </w:pPr>
    </w:lvl>
    <w:lvl w:ilvl="3" w:tplc="EC7E55BA">
      <w:start w:val="1"/>
      <w:numFmt w:val="decimal"/>
      <w:lvlText w:val="%4."/>
      <w:lvlJc w:val="left"/>
      <w:pPr>
        <w:ind w:left="2880" w:hanging="360"/>
      </w:pPr>
    </w:lvl>
    <w:lvl w:ilvl="4" w:tplc="2DBC1044">
      <w:start w:val="1"/>
      <w:numFmt w:val="lowerLetter"/>
      <w:lvlText w:val="%5."/>
      <w:lvlJc w:val="left"/>
      <w:pPr>
        <w:ind w:left="3600" w:hanging="360"/>
      </w:pPr>
    </w:lvl>
    <w:lvl w:ilvl="5" w:tplc="7AFA5C4A">
      <w:start w:val="1"/>
      <w:numFmt w:val="lowerRoman"/>
      <w:lvlText w:val="%6."/>
      <w:lvlJc w:val="right"/>
      <w:pPr>
        <w:ind w:left="4320" w:hanging="180"/>
      </w:pPr>
    </w:lvl>
    <w:lvl w:ilvl="6" w:tplc="17241C84">
      <w:start w:val="1"/>
      <w:numFmt w:val="decimal"/>
      <w:lvlText w:val="%7."/>
      <w:lvlJc w:val="left"/>
      <w:pPr>
        <w:ind w:left="5040" w:hanging="360"/>
      </w:pPr>
    </w:lvl>
    <w:lvl w:ilvl="7" w:tplc="549ECCDC">
      <w:start w:val="1"/>
      <w:numFmt w:val="lowerLetter"/>
      <w:lvlText w:val="%8."/>
      <w:lvlJc w:val="left"/>
      <w:pPr>
        <w:ind w:left="5760" w:hanging="360"/>
      </w:pPr>
    </w:lvl>
    <w:lvl w:ilvl="8" w:tplc="B25E48E6">
      <w:start w:val="1"/>
      <w:numFmt w:val="lowerRoman"/>
      <w:lvlText w:val="%9."/>
      <w:lvlJc w:val="right"/>
      <w:pPr>
        <w:ind w:left="6480" w:hanging="180"/>
      </w:pPr>
    </w:lvl>
  </w:abstractNum>
  <w:abstractNum w:abstractNumId="49" w15:restartNumberingAfterBreak="0">
    <w:nsid w:val="4B0F3596"/>
    <w:multiLevelType w:val="hybridMultilevel"/>
    <w:tmpl w:val="E3CE06BA"/>
    <w:lvl w:ilvl="0" w:tplc="5546C45C">
      <w:start w:val="1"/>
      <w:numFmt w:val="bullet"/>
      <w:pStyle w:val="a0"/>
      <w:lvlText w:val=""/>
      <w:lvlJc w:val="left"/>
      <w:pPr>
        <w:tabs>
          <w:tab w:val="num" w:pos="360"/>
        </w:tabs>
        <w:ind w:left="360" w:hanging="360"/>
      </w:pPr>
      <w:rPr>
        <w:rFonts w:ascii="Symbol" w:hAnsi="Symbol" w:hint="default"/>
      </w:rPr>
    </w:lvl>
    <w:lvl w:ilvl="1" w:tplc="7638D40C">
      <w:start w:val="1"/>
      <w:numFmt w:val="bullet"/>
      <w:lvlText w:val="o"/>
      <w:lvlJc w:val="left"/>
      <w:pPr>
        <w:ind w:left="1440" w:hanging="360"/>
      </w:pPr>
      <w:rPr>
        <w:rFonts w:ascii="Courier New" w:eastAsia="Courier New" w:hAnsi="Courier New" w:cs="Courier New" w:hint="default"/>
      </w:rPr>
    </w:lvl>
    <w:lvl w:ilvl="2" w:tplc="7802722A">
      <w:start w:val="1"/>
      <w:numFmt w:val="bullet"/>
      <w:lvlText w:val="§"/>
      <w:lvlJc w:val="left"/>
      <w:pPr>
        <w:ind w:left="2160" w:hanging="360"/>
      </w:pPr>
      <w:rPr>
        <w:rFonts w:ascii="Wingdings" w:eastAsia="Wingdings" w:hAnsi="Wingdings" w:cs="Wingdings" w:hint="default"/>
      </w:rPr>
    </w:lvl>
    <w:lvl w:ilvl="3" w:tplc="1430F1F0">
      <w:start w:val="1"/>
      <w:numFmt w:val="bullet"/>
      <w:lvlText w:val="·"/>
      <w:lvlJc w:val="left"/>
      <w:pPr>
        <w:ind w:left="2880" w:hanging="360"/>
      </w:pPr>
      <w:rPr>
        <w:rFonts w:ascii="Symbol" w:eastAsia="Symbol" w:hAnsi="Symbol" w:cs="Symbol" w:hint="default"/>
      </w:rPr>
    </w:lvl>
    <w:lvl w:ilvl="4" w:tplc="18780A54">
      <w:start w:val="1"/>
      <w:numFmt w:val="bullet"/>
      <w:lvlText w:val="o"/>
      <w:lvlJc w:val="left"/>
      <w:pPr>
        <w:ind w:left="3600" w:hanging="360"/>
      </w:pPr>
      <w:rPr>
        <w:rFonts w:ascii="Courier New" w:eastAsia="Courier New" w:hAnsi="Courier New" w:cs="Courier New" w:hint="default"/>
      </w:rPr>
    </w:lvl>
    <w:lvl w:ilvl="5" w:tplc="BBC02F88">
      <w:start w:val="1"/>
      <w:numFmt w:val="bullet"/>
      <w:lvlText w:val="§"/>
      <w:lvlJc w:val="left"/>
      <w:pPr>
        <w:ind w:left="4320" w:hanging="360"/>
      </w:pPr>
      <w:rPr>
        <w:rFonts w:ascii="Wingdings" w:eastAsia="Wingdings" w:hAnsi="Wingdings" w:cs="Wingdings" w:hint="default"/>
      </w:rPr>
    </w:lvl>
    <w:lvl w:ilvl="6" w:tplc="CC58C554">
      <w:start w:val="1"/>
      <w:numFmt w:val="bullet"/>
      <w:lvlText w:val="·"/>
      <w:lvlJc w:val="left"/>
      <w:pPr>
        <w:ind w:left="5040" w:hanging="360"/>
      </w:pPr>
      <w:rPr>
        <w:rFonts w:ascii="Symbol" w:eastAsia="Symbol" w:hAnsi="Symbol" w:cs="Symbol" w:hint="default"/>
      </w:rPr>
    </w:lvl>
    <w:lvl w:ilvl="7" w:tplc="DF30E59C">
      <w:start w:val="1"/>
      <w:numFmt w:val="bullet"/>
      <w:lvlText w:val="o"/>
      <w:lvlJc w:val="left"/>
      <w:pPr>
        <w:ind w:left="5760" w:hanging="360"/>
      </w:pPr>
      <w:rPr>
        <w:rFonts w:ascii="Courier New" w:eastAsia="Courier New" w:hAnsi="Courier New" w:cs="Courier New" w:hint="default"/>
      </w:rPr>
    </w:lvl>
    <w:lvl w:ilvl="8" w:tplc="54B293EE">
      <w:start w:val="1"/>
      <w:numFmt w:val="bullet"/>
      <w:lvlText w:val="§"/>
      <w:lvlJc w:val="left"/>
      <w:pPr>
        <w:ind w:left="6480" w:hanging="360"/>
      </w:pPr>
      <w:rPr>
        <w:rFonts w:ascii="Wingdings" w:eastAsia="Wingdings" w:hAnsi="Wingdings" w:cs="Wingdings" w:hint="default"/>
      </w:rPr>
    </w:lvl>
  </w:abstractNum>
  <w:abstractNum w:abstractNumId="50" w15:restartNumberingAfterBreak="0">
    <w:nsid w:val="4B372F2F"/>
    <w:multiLevelType w:val="hybridMultilevel"/>
    <w:tmpl w:val="9F643868"/>
    <w:lvl w:ilvl="0" w:tplc="7E6C5AC4">
      <w:start w:val="1"/>
      <w:numFmt w:val="decimal"/>
      <w:lvlText w:val="%1)"/>
      <w:lvlJc w:val="left"/>
      <w:pPr>
        <w:ind w:left="1429" w:hanging="360"/>
      </w:pPr>
      <w:rPr>
        <w:highlight w:val="white"/>
      </w:rPr>
    </w:lvl>
    <w:lvl w:ilvl="1" w:tplc="76308230">
      <w:start w:val="1"/>
      <w:numFmt w:val="lowerLetter"/>
      <w:lvlText w:val="%2."/>
      <w:lvlJc w:val="left"/>
      <w:pPr>
        <w:ind w:left="2149" w:hanging="360"/>
      </w:pPr>
    </w:lvl>
    <w:lvl w:ilvl="2" w:tplc="E88AA80C">
      <w:start w:val="1"/>
      <w:numFmt w:val="lowerRoman"/>
      <w:lvlText w:val="%3."/>
      <w:lvlJc w:val="right"/>
      <w:pPr>
        <w:ind w:left="2869" w:hanging="180"/>
      </w:pPr>
    </w:lvl>
    <w:lvl w:ilvl="3" w:tplc="5F661F34">
      <w:start w:val="1"/>
      <w:numFmt w:val="decimal"/>
      <w:lvlText w:val="%4."/>
      <w:lvlJc w:val="left"/>
      <w:pPr>
        <w:ind w:left="3589" w:hanging="360"/>
      </w:pPr>
    </w:lvl>
    <w:lvl w:ilvl="4" w:tplc="78CC8A5A">
      <w:start w:val="1"/>
      <w:numFmt w:val="lowerLetter"/>
      <w:lvlText w:val="%5."/>
      <w:lvlJc w:val="left"/>
      <w:pPr>
        <w:ind w:left="4309" w:hanging="360"/>
      </w:pPr>
    </w:lvl>
    <w:lvl w:ilvl="5" w:tplc="2DFA3C9E">
      <w:start w:val="1"/>
      <w:numFmt w:val="lowerRoman"/>
      <w:lvlText w:val="%6."/>
      <w:lvlJc w:val="right"/>
      <w:pPr>
        <w:ind w:left="5029" w:hanging="180"/>
      </w:pPr>
    </w:lvl>
    <w:lvl w:ilvl="6" w:tplc="CDDE4904">
      <w:start w:val="1"/>
      <w:numFmt w:val="decimal"/>
      <w:lvlText w:val="%7."/>
      <w:lvlJc w:val="left"/>
      <w:pPr>
        <w:ind w:left="5749" w:hanging="360"/>
      </w:pPr>
    </w:lvl>
    <w:lvl w:ilvl="7" w:tplc="8E283844">
      <w:start w:val="1"/>
      <w:numFmt w:val="lowerLetter"/>
      <w:lvlText w:val="%8."/>
      <w:lvlJc w:val="left"/>
      <w:pPr>
        <w:ind w:left="6469" w:hanging="360"/>
      </w:pPr>
    </w:lvl>
    <w:lvl w:ilvl="8" w:tplc="15BC0E24">
      <w:start w:val="1"/>
      <w:numFmt w:val="lowerRoman"/>
      <w:lvlText w:val="%9."/>
      <w:lvlJc w:val="right"/>
      <w:pPr>
        <w:ind w:left="7189" w:hanging="180"/>
      </w:pPr>
    </w:lvl>
  </w:abstractNum>
  <w:abstractNum w:abstractNumId="51" w15:restartNumberingAfterBreak="0">
    <w:nsid w:val="4E6117FF"/>
    <w:multiLevelType w:val="hybridMultilevel"/>
    <w:tmpl w:val="78FCF7DA"/>
    <w:lvl w:ilvl="0" w:tplc="1DB04D8E">
      <w:start w:val="1"/>
      <w:numFmt w:val="decimal"/>
      <w:lvlText w:val="%1."/>
      <w:lvlJc w:val="left"/>
      <w:pPr>
        <w:ind w:left="720" w:hanging="360"/>
      </w:pPr>
    </w:lvl>
    <w:lvl w:ilvl="1" w:tplc="CD8CFD04">
      <w:start w:val="1"/>
      <w:numFmt w:val="lowerLetter"/>
      <w:lvlText w:val="%2."/>
      <w:lvlJc w:val="left"/>
      <w:pPr>
        <w:ind w:left="1440" w:hanging="360"/>
      </w:pPr>
    </w:lvl>
    <w:lvl w:ilvl="2" w:tplc="3F142DE2">
      <w:start w:val="1"/>
      <w:numFmt w:val="lowerRoman"/>
      <w:lvlText w:val="%3."/>
      <w:lvlJc w:val="right"/>
      <w:pPr>
        <w:ind w:left="2160" w:hanging="180"/>
      </w:pPr>
    </w:lvl>
    <w:lvl w:ilvl="3" w:tplc="9A808C82">
      <w:start w:val="1"/>
      <w:numFmt w:val="decimal"/>
      <w:lvlText w:val="%4."/>
      <w:lvlJc w:val="left"/>
      <w:pPr>
        <w:ind w:left="2880" w:hanging="360"/>
      </w:pPr>
    </w:lvl>
    <w:lvl w:ilvl="4" w:tplc="E9B68DEA">
      <w:start w:val="1"/>
      <w:numFmt w:val="lowerLetter"/>
      <w:lvlText w:val="%5."/>
      <w:lvlJc w:val="left"/>
      <w:pPr>
        <w:ind w:left="3600" w:hanging="360"/>
      </w:pPr>
    </w:lvl>
    <w:lvl w:ilvl="5" w:tplc="D82ED4B6">
      <w:start w:val="1"/>
      <w:numFmt w:val="lowerRoman"/>
      <w:lvlText w:val="%6."/>
      <w:lvlJc w:val="right"/>
      <w:pPr>
        <w:ind w:left="4320" w:hanging="180"/>
      </w:pPr>
    </w:lvl>
    <w:lvl w:ilvl="6" w:tplc="F2263DB0">
      <w:start w:val="1"/>
      <w:numFmt w:val="decimal"/>
      <w:lvlText w:val="%7."/>
      <w:lvlJc w:val="left"/>
      <w:pPr>
        <w:ind w:left="5040" w:hanging="360"/>
      </w:pPr>
    </w:lvl>
    <w:lvl w:ilvl="7" w:tplc="0BA4FD22">
      <w:start w:val="1"/>
      <w:numFmt w:val="lowerLetter"/>
      <w:lvlText w:val="%8."/>
      <w:lvlJc w:val="left"/>
      <w:pPr>
        <w:ind w:left="5760" w:hanging="360"/>
      </w:pPr>
    </w:lvl>
    <w:lvl w:ilvl="8" w:tplc="AE44D4FE">
      <w:start w:val="1"/>
      <w:numFmt w:val="lowerRoman"/>
      <w:lvlText w:val="%9."/>
      <w:lvlJc w:val="right"/>
      <w:pPr>
        <w:ind w:left="6480" w:hanging="180"/>
      </w:pPr>
    </w:lvl>
  </w:abstractNum>
  <w:abstractNum w:abstractNumId="52" w15:restartNumberingAfterBreak="0">
    <w:nsid w:val="4E9F684D"/>
    <w:multiLevelType w:val="multilevel"/>
    <w:tmpl w:val="5790B1E2"/>
    <w:lvl w:ilvl="0">
      <w:start w:val="1"/>
      <w:numFmt w:val="decimal"/>
      <w:pStyle w:val="a1"/>
      <w:suff w:val="nothing"/>
      <w:lvlText w:val="Приложение %1"/>
      <w:lvlJc w:val="left"/>
      <w:pPr>
        <w:ind w:left="0" w:firstLine="0"/>
      </w:pPr>
      <w:rPr>
        <w:rFonts w:ascii="Times New Roman" w:hAnsi="Times New Roman" w:cs="Times New Roman" w:hint="default"/>
        <w:b/>
        <w:i w:val="0"/>
        <w:caps/>
        <w:smallCaps w:val="0"/>
        <w:color w:val="auto"/>
        <w:u w:val="none"/>
      </w:rPr>
    </w:lvl>
    <w:lvl w:ilvl="1">
      <w:start w:val="1"/>
      <w:numFmt w:val="upperLetter"/>
      <w:pStyle w:val="FWSL1"/>
      <w:suff w:val="space"/>
      <w:lvlText w:val="Part %2"/>
      <w:lvlJc w:val="left"/>
      <w:pPr>
        <w:ind w:left="0" w:firstLine="0"/>
      </w:pPr>
      <w:rPr>
        <w:rFonts w:ascii="Times New Roman" w:hAnsi="Times New Roman" w:cs="Times New Roman" w:hint="default"/>
        <w:b/>
        <w:i w:val="0"/>
        <w:caps w:val="0"/>
        <w:color w:val="auto"/>
        <w:u w:val="none"/>
      </w:rPr>
    </w:lvl>
    <w:lvl w:ilvl="2">
      <w:start w:val="1"/>
      <w:numFmt w:val="decimal"/>
      <w:pStyle w:val="FWSL2"/>
      <w:lvlText w:val="%3."/>
      <w:lvlJc w:val="left"/>
      <w:pPr>
        <w:tabs>
          <w:tab w:val="num" w:pos="720"/>
        </w:tabs>
        <w:ind w:left="0" w:firstLine="0"/>
      </w:pPr>
      <w:rPr>
        <w:rFonts w:ascii="Times New Roman" w:hAnsi="Times New Roman" w:cs="Times New Roman" w:hint="default"/>
        <w:b/>
        <w:i w:val="0"/>
        <w:caps w:val="0"/>
        <w:color w:val="auto"/>
        <w:u w:val="none"/>
      </w:rPr>
    </w:lvl>
    <w:lvl w:ilvl="3">
      <w:start w:val="1"/>
      <w:numFmt w:val="decimal"/>
      <w:pStyle w:val="FWSL3"/>
      <w:lvlText w:val="%4."/>
      <w:lvlJc w:val="left"/>
      <w:pPr>
        <w:tabs>
          <w:tab w:val="num" w:pos="720"/>
        </w:tabs>
        <w:ind w:left="0" w:firstLine="0"/>
      </w:pPr>
      <w:rPr>
        <w:rFonts w:ascii="Times New Roman" w:hAnsi="Times New Roman" w:cs="Times New Roman" w:hint="default"/>
        <w:b w:val="0"/>
        <w:i w:val="0"/>
        <w:caps w:val="0"/>
        <w:color w:val="auto"/>
        <w:u w:val="none"/>
      </w:rPr>
    </w:lvl>
    <w:lvl w:ilvl="4">
      <w:start w:val="1"/>
      <w:numFmt w:val="decimal"/>
      <w:pStyle w:val="FWSL5"/>
      <w:lvlText w:val="%3.%5"/>
      <w:lvlJc w:val="left"/>
      <w:pPr>
        <w:tabs>
          <w:tab w:val="num" w:pos="720"/>
        </w:tabs>
        <w:ind w:left="0" w:firstLine="0"/>
      </w:pPr>
      <w:rPr>
        <w:rFonts w:ascii="Times New Roman" w:hAnsi="Times New Roman" w:cs="Times New Roman" w:hint="default"/>
        <w:b w:val="0"/>
        <w:i w:val="0"/>
        <w:caps w:val="0"/>
        <w:color w:val="auto"/>
        <w:u w:val="none"/>
      </w:rPr>
    </w:lvl>
    <w:lvl w:ilvl="5">
      <w:start w:val="1"/>
      <w:numFmt w:val="russianLower"/>
      <w:lvlText w:val="%6)"/>
      <w:lvlJc w:val="left"/>
      <w:pPr>
        <w:tabs>
          <w:tab w:val="num" w:pos="720"/>
        </w:tabs>
        <w:ind w:left="720" w:hanging="720"/>
      </w:pPr>
      <w:rPr>
        <w:rFonts w:hint="default"/>
        <w:b w:val="0"/>
        <w:i w:val="0"/>
        <w:caps w:val="0"/>
        <w:color w:val="auto"/>
        <w:u w:val="none"/>
      </w:rPr>
    </w:lvl>
    <w:lvl w:ilvl="6">
      <w:start w:val="1"/>
      <w:numFmt w:val="lowerRoman"/>
      <w:lvlText w:val="(%7)"/>
      <w:lvlJc w:val="right"/>
      <w:pPr>
        <w:tabs>
          <w:tab w:val="num" w:pos="1440"/>
        </w:tabs>
        <w:ind w:left="1440" w:hanging="216"/>
      </w:pPr>
      <w:rPr>
        <w:rFonts w:ascii="Times New Roman" w:hAnsi="Times New Roman" w:cs="Times New Roman" w:hint="default"/>
        <w:b w:val="0"/>
        <w:i w:val="0"/>
        <w:caps w:val="0"/>
        <w:color w:val="auto"/>
        <w:u w:val="none"/>
      </w:rPr>
    </w:lvl>
    <w:lvl w:ilvl="7">
      <w:start w:val="1"/>
      <w:numFmt w:val="upperLetter"/>
      <w:lvlText w:val="(%8)"/>
      <w:lvlJc w:val="left"/>
      <w:pPr>
        <w:tabs>
          <w:tab w:val="num" w:pos="2160"/>
        </w:tabs>
        <w:ind w:left="2160" w:hanging="720"/>
      </w:pPr>
      <w:rPr>
        <w:rFonts w:ascii="Times New Roman" w:hAnsi="Times New Roman" w:cs="Times New Roman" w:hint="default"/>
        <w:b w:val="0"/>
        <w:i w:val="0"/>
        <w:caps w:val="0"/>
        <w:color w:val="auto"/>
        <w:u w:val="none"/>
      </w:rPr>
    </w:lvl>
    <w:lvl w:ilvl="8">
      <w:start w:val="1"/>
      <w:numFmt w:val="upperRoman"/>
      <w:lvlText w:val="(%9)"/>
      <w:lvlJc w:val="right"/>
      <w:pPr>
        <w:tabs>
          <w:tab w:val="num" w:pos="2880"/>
        </w:tabs>
        <w:ind w:left="2880" w:hanging="216"/>
      </w:pPr>
      <w:rPr>
        <w:rFonts w:ascii="Times New Roman" w:hAnsi="Times New Roman" w:cs="Times New Roman" w:hint="default"/>
        <w:b w:val="0"/>
        <w:i w:val="0"/>
        <w:caps w:val="0"/>
        <w:color w:val="auto"/>
        <w:u w:val="none"/>
      </w:rPr>
    </w:lvl>
  </w:abstractNum>
  <w:abstractNum w:abstractNumId="53" w15:restartNumberingAfterBreak="0">
    <w:nsid w:val="4FFD5204"/>
    <w:multiLevelType w:val="hybridMultilevel"/>
    <w:tmpl w:val="608AFC9E"/>
    <w:lvl w:ilvl="0" w:tplc="E59290E8">
      <w:start w:val="1"/>
      <w:numFmt w:val="decimal"/>
      <w:lvlText w:val="%1)"/>
      <w:lvlJc w:val="left"/>
      <w:pPr>
        <w:ind w:left="1429" w:hanging="360"/>
      </w:pPr>
      <w:rPr>
        <w:rFonts w:hint="default"/>
      </w:rPr>
    </w:lvl>
    <w:lvl w:ilvl="1" w:tplc="A1663490">
      <w:start w:val="1"/>
      <w:numFmt w:val="lowerLetter"/>
      <w:lvlText w:val="%2."/>
      <w:lvlJc w:val="left"/>
      <w:pPr>
        <w:ind w:left="2149" w:hanging="360"/>
      </w:pPr>
    </w:lvl>
    <w:lvl w:ilvl="2" w:tplc="E4BA760C">
      <w:start w:val="1"/>
      <w:numFmt w:val="lowerRoman"/>
      <w:lvlText w:val="%3."/>
      <w:lvlJc w:val="right"/>
      <w:pPr>
        <w:ind w:left="2869" w:hanging="180"/>
      </w:pPr>
    </w:lvl>
    <w:lvl w:ilvl="3" w:tplc="0D62DB90">
      <w:start w:val="1"/>
      <w:numFmt w:val="decimal"/>
      <w:lvlText w:val="%4."/>
      <w:lvlJc w:val="left"/>
      <w:pPr>
        <w:ind w:left="3589" w:hanging="360"/>
      </w:pPr>
    </w:lvl>
    <w:lvl w:ilvl="4" w:tplc="E13EBE68">
      <w:start w:val="1"/>
      <w:numFmt w:val="lowerLetter"/>
      <w:lvlText w:val="%5."/>
      <w:lvlJc w:val="left"/>
      <w:pPr>
        <w:ind w:left="4309" w:hanging="360"/>
      </w:pPr>
    </w:lvl>
    <w:lvl w:ilvl="5" w:tplc="36801912">
      <w:start w:val="1"/>
      <w:numFmt w:val="lowerRoman"/>
      <w:lvlText w:val="%6."/>
      <w:lvlJc w:val="right"/>
      <w:pPr>
        <w:ind w:left="5029" w:hanging="180"/>
      </w:pPr>
    </w:lvl>
    <w:lvl w:ilvl="6" w:tplc="383A7570">
      <w:start w:val="1"/>
      <w:numFmt w:val="decimal"/>
      <w:lvlText w:val="%7."/>
      <w:lvlJc w:val="left"/>
      <w:pPr>
        <w:ind w:left="5749" w:hanging="360"/>
      </w:pPr>
    </w:lvl>
    <w:lvl w:ilvl="7" w:tplc="B1E63BA4">
      <w:start w:val="1"/>
      <w:numFmt w:val="lowerLetter"/>
      <w:lvlText w:val="%8."/>
      <w:lvlJc w:val="left"/>
      <w:pPr>
        <w:ind w:left="6469" w:hanging="360"/>
      </w:pPr>
    </w:lvl>
    <w:lvl w:ilvl="8" w:tplc="7B306FBA">
      <w:start w:val="1"/>
      <w:numFmt w:val="lowerRoman"/>
      <w:lvlText w:val="%9."/>
      <w:lvlJc w:val="right"/>
      <w:pPr>
        <w:ind w:left="7189" w:hanging="180"/>
      </w:pPr>
    </w:lvl>
  </w:abstractNum>
  <w:abstractNum w:abstractNumId="54" w15:restartNumberingAfterBreak="0">
    <w:nsid w:val="511E39C1"/>
    <w:multiLevelType w:val="hybridMultilevel"/>
    <w:tmpl w:val="A4FA927E"/>
    <w:lvl w:ilvl="0" w:tplc="7576BB88">
      <w:start w:val="1"/>
      <w:numFmt w:val="decimal"/>
      <w:pStyle w:val="RUScheduleL1"/>
      <w:lvlText w:val="%1."/>
      <w:lvlJc w:val="left"/>
      <w:pPr>
        <w:tabs>
          <w:tab w:val="num" w:pos="720"/>
        </w:tabs>
        <w:ind w:left="720" w:hanging="720"/>
      </w:pPr>
      <w:rPr>
        <w:rFonts w:ascii="Times New Roman" w:hAnsi="Times New Roman" w:cs="Times New Roman" w:hint="default"/>
        <w:b/>
        <w:i w:val="0"/>
        <w:caps w:val="0"/>
        <w:color w:val="auto"/>
        <w:sz w:val="24"/>
        <w:u w:val="none"/>
      </w:rPr>
    </w:lvl>
    <w:lvl w:ilvl="1" w:tplc="F112DE58">
      <w:start w:val="1"/>
      <w:numFmt w:val="decimal"/>
      <w:pStyle w:val="RUScheduleL2"/>
      <w:lvlText w:val="%2."/>
      <w:lvlJc w:val="left"/>
      <w:pPr>
        <w:tabs>
          <w:tab w:val="num" w:pos="720"/>
        </w:tabs>
        <w:ind w:left="720" w:hanging="720"/>
      </w:pPr>
      <w:rPr>
        <w:rFonts w:hint="default"/>
        <w:b w:val="0"/>
        <w:i w:val="0"/>
        <w:caps w:val="0"/>
        <w:color w:val="auto"/>
        <w:sz w:val="24"/>
        <w:u w:val="none"/>
      </w:rPr>
    </w:lvl>
    <w:lvl w:ilvl="2" w:tplc="8376D346">
      <w:start w:val="1"/>
      <w:numFmt w:val="russianLower"/>
      <w:pStyle w:val="RUScheduleL3"/>
      <w:lvlText w:val="(%3)"/>
      <w:lvlJc w:val="left"/>
      <w:pPr>
        <w:tabs>
          <w:tab w:val="num" w:pos="1411"/>
        </w:tabs>
        <w:ind w:left="1411" w:hanging="720"/>
      </w:pPr>
      <w:rPr>
        <w:rFonts w:ascii="Times New Roman" w:hAnsi="Times New Roman" w:cs="Times New Roman" w:hint="default"/>
        <w:b w:val="0"/>
        <w:i w:val="0"/>
        <w:caps w:val="0"/>
        <w:color w:val="auto"/>
        <w:sz w:val="24"/>
        <w:u w:val="none"/>
      </w:rPr>
    </w:lvl>
    <w:lvl w:ilvl="3" w:tplc="CCBCCEA6">
      <w:start w:val="1"/>
      <w:numFmt w:val="lowerRoman"/>
      <w:pStyle w:val="RUScheduleL4"/>
      <w:lvlText w:val="(%4)"/>
      <w:lvlJc w:val="left"/>
      <w:pPr>
        <w:tabs>
          <w:tab w:val="num" w:pos="2102"/>
        </w:tabs>
        <w:ind w:left="2117" w:hanging="706"/>
      </w:pPr>
      <w:rPr>
        <w:rFonts w:ascii="Times New Roman" w:hAnsi="Times New Roman" w:cs="Times New Roman" w:hint="default"/>
        <w:b w:val="0"/>
        <w:i w:val="0"/>
        <w:caps w:val="0"/>
        <w:color w:val="auto"/>
        <w:sz w:val="24"/>
        <w:u w:val="none"/>
      </w:rPr>
    </w:lvl>
    <w:lvl w:ilvl="4" w:tplc="2C5055A0">
      <w:start w:val="1"/>
      <w:numFmt w:val="upperLetter"/>
      <w:pStyle w:val="RUScheduleL5"/>
      <w:lvlText w:val="(%5)"/>
      <w:lvlJc w:val="left"/>
      <w:pPr>
        <w:tabs>
          <w:tab w:val="num" w:pos="2822"/>
        </w:tabs>
        <w:ind w:left="2837" w:hanging="720"/>
      </w:pPr>
      <w:rPr>
        <w:rFonts w:ascii="Times New Roman" w:hAnsi="Times New Roman" w:cs="Times New Roman" w:hint="default"/>
        <w:b w:val="0"/>
        <w:i w:val="0"/>
        <w:caps w:val="0"/>
        <w:color w:val="auto"/>
        <w:sz w:val="24"/>
        <w:u w:val="none"/>
      </w:rPr>
    </w:lvl>
    <w:lvl w:ilvl="5" w:tplc="361EAFAA">
      <w:start w:val="1"/>
      <w:numFmt w:val="upperRoman"/>
      <w:pStyle w:val="RUScheduleL6"/>
      <w:lvlText w:val="(%6)"/>
      <w:lvlJc w:val="left"/>
      <w:pPr>
        <w:tabs>
          <w:tab w:val="num" w:pos="3672"/>
        </w:tabs>
        <w:ind w:left="3686" w:hanging="849"/>
      </w:pPr>
      <w:rPr>
        <w:rFonts w:ascii="Times New Roman" w:hAnsi="Times New Roman" w:cs="Times New Roman" w:hint="default"/>
        <w:b w:val="0"/>
        <w:i w:val="0"/>
        <w:caps w:val="0"/>
        <w:color w:val="auto"/>
        <w:sz w:val="24"/>
        <w:u w:val="none"/>
      </w:rPr>
    </w:lvl>
    <w:lvl w:ilvl="6" w:tplc="B630E482">
      <w:start w:val="27"/>
      <w:numFmt w:val="lowerLetter"/>
      <w:pStyle w:val="RUScheduleL7"/>
      <w:lvlText w:val="(%7)"/>
      <w:lvlJc w:val="left"/>
      <w:pPr>
        <w:tabs>
          <w:tab w:val="num" w:pos="4507"/>
        </w:tabs>
        <w:ind w:left="4522" w:hanging="850"/>
      </w:pPr>
      <w:rPr>
        <w:rFonts w:ascii="Times New Roman" w:hAnsi="Times New Roman" w:cs="Times New Roman" w:hint="default"/>
        <w:b w:val="0"/>
        <w:i w:val="0"/>
        <w:caps w:val="0"/>
        <w:color w:val="auto"/>
        <w:sz w:val="24"/>
        <w:u w:val="none"/>
      </w:rPr>
    </w:lvl>
    <w:lvl w:ilvl="7" w:tplc="E20A35A0">
      <w:start w:val="1"/>
      <w:numFmt w:val="decimal"/>
      <w:pStyle w:val="RUScheduleL8"/>
      <w:lvlText w:val="(%8)"/>
      <w:lvlJc w:val="left"/>
      <w:pPr>
        <w:tabs>
          <w:tab w:val="num" w:pos="5242"/>
        </w:tabs>
        <w:ind w:left="5242" w:hanging="720"/>
      </w:pPr>
      <w:rPr>
        <w:rFonts w:ascii="Times New Roman" w:hAnsi="Times New Roman" w:cs="Times New Roman" w:hint="default"/>
        <w:b w:val="0"/>
        <w:i w:val="0"/>
        <w:caps w:val="0"/>
        <w:color w:val="auto"/>
        <w:sz w:val="24"/>
        <w:u w:val="none"/>
      </w:rPr>
    </w:lvl>
    <w:lvl w:ilvl="8" w:tplc="9C2EFDBA">
      <w:start w:val="1"/>
      <w:numFmt w:val="lowerRoman"/>
      <w:pStyle w:val="RUScheduleL9"/>
      <w:lvlText w:val="%9)"/>
      <w:lvlJc w:val="left"/>
      <w:pPr>
        <w:tabs>
          <w:tab w:val="num" w:pos="5760"/>
        </w:tabs>
        <w:ind w:left="5760" w:hanging="720"/>
      </w:pPr>
      <w:rPr>
        <w:rFonts w:ascii="Times New Roman" w:hAnsi="Times New Roman" w:cs="Times New Roman" w:hint="default"/>
        <w:b w:val="0"/>
        <w:i w:val="0"/>
        <w:caps w:val="0"/>
        <w:color w:val="auto"/>
        <w:sz w:val="24"/>
        <w:u w:val="none"/>
      </w:rPr>
    </w:lvl>
  </w:abstractNum>
  <w:abstractNum w:abstractNumId="55" w15:restartNumberingAfterBreak="0">
    <w:nsid w:val="514B6AD3"/>
    <w:multiLevelType w:val="hybridMultilevel"/>
    <w:tmpl w:val="BD82CF3A"/>
    <w:lvl w:ilvl="0" w:tplc="5D7CD008">
      <w:start w:val="1"/>
      <w:numFmt w:val="decimal"/>
      <w:lvlText w:val="%1)"/>
      <w:lvlJc w:val="left"/>
      <w:pPr>
        <w:ind w:left="1429" w:hanging="360"/>
      </w:pPr>
      <w:rPr>
        <w:rFonts w:hint="default"/>
      </w:rPr>
    </w:lvl>
    <w:lvl w:ilvl="1" w:tplc="6966E3DC">
      <w:start w:val="1"/>
      <w:numFmt w:val="lowerLetter"/>
      <w:lvlText w:val="%2."/>
      <w:lvlJc w:val="left"/>
      <w:pPr>
        <w:ind w:left="2149" w:hanging="360"/>
      </w:pPr>
    </w:lvl>
    <w:lvl w:ilvl="2" w:tplc="FC2EFDFC">
      <w:start w:val="1"/>
      <w:numFmt w:val="lowerRoman"/>
      <w:lvlText w:val="%3."/>
      <w:lvlJc w:val="right"/>
      <w:pPr>
        <w:ind w:left="2869" w:hanging="180"/>
      </w:pPr>
    </w:lvl>
    <w:lvl w:ilvl="3" w:tplc="4826439E">
      <w:start w:val="1"/>
      <w:numFmt w:val="decimal"/>
      <w:lvlText w:val="%4."/>
      <w:lvlJc w:val="left"/>
      <w:pPr>
        <w:ind w:left="3589" w:hanging="360"/>
      </w:pPr>
    </w:lvl>
    <w:lvl w:ilvl="4" w:tplc="794E1BA6">
      <w:start w:val="1"/>
      <w:numFmt w:val="lowerLetter"/>
      <w:lvlText w:val="%5."/>
      <w:lvlJc w:val="left"/>
      <w:pPr>
        <w:ind w:left="4309" w:hanging="360"/>
      </w:pPr>
    </w:lvl>
    <w:lvl w:ilvl="5" w:tplc="0D12C926">
      <w:start w:val="1"/>
      <w:numFmt w:val="lowerRoman"/>
      <w:lvlText w:val="%6."/>
      <w:lvlJc w:val="right"/>
      <w:pPr>
        <w:ind w:left="5029" w:hanging="180"/>
      </w:pPr>
    </w:lvl>
    <w:lvl w:ilvl="6" w:tplc="4A90DE18">
      <w:start w:val="1"/>
      <w:numFmt w:val="decimal"/>
      <w:lvlText w:val="%7."/>
      <w:lvlJc w:val="left"/>
      <w:pPr>
        <w:ind w:left="5749" w:hanging="360"/>
      </w:pPr>
    </w:lvl>
    <w:lvl w:ilvl="7" w:tplc="DF5211CC">
      <w:start w:val="1"/>
      <w:numFmt w:val="lowerLetter"/>
      <w:lvlText w:val="%8."/>
      <w:lvlJc w:val="left"/>
      <w:pPr>
        <w:ind w:left="6469" w:hanging="360"/>
      </w:pPr>
    </w:lvl>
    <w:lvl w:ilvl="8" w:tplc="1BF2891A">
      <w:start w:val="1"/>
      <w:numFmt w:val="lowerRoman"/>
      <w:lvlText w:val="%9."/>
      <w:lvlJc w:val="right"/>
      <w:pPr>
        <w:ind w:left="7189" w:hanging="180"/>
      </w:pPr>
    </w:lvl>
  </w:abstractNum>
  <w:abstractNum w:abstractNumId="56" w15:restartNumberingAfterBreak="0">
    <w:nsid w:val="532205D4"/>
    <w:multiLevelType w:val="hybridMultilevel"/>
    <w:tmpl w:val="B2167300"/>
    <w:lvl w:ilvl="0" w:tplc="3AFC4BE0">
      <w:start w:val="1"/>
      <w:numFmt w:val="bullet"/>
      <w:pStyle w:val="5"/>
      <w:lvlText w:val=""/>
      <w:lvlJc w:val="left"/>
      <w:pPr>
        <w:tabs>
          <w:tab w:val="num" w:pos="1492"/>
        </w:tabs>
        <w:ind w:left="1492" w:hanging="360"/>
      </w:pPr>
      <w:rPr>
        <w:rFonts w:ascii="Symbol" w:hAnsi="Symbol" w:hint="default"/>
      </w:rPr>
    </w:lvl>
    <w:lvl w:ilvl="1" w:tplc="4E22F854">
      <w:start w:val="1"/>
      <w:numFmt w:val="bullet"/>
      <w:lvlText w:val="o"/>
      <w:lvlJc w:val="left"/>
      <w:pPr>
        <w:ind w:left="1440" w:hanging="360"/>
      </w:pPr>
      <w:rPr>
        <w:rFonts w:ascii="Courier New" w:eastAsia="Courier New" w:hAnsi="Courier New" w:cs="Courier New" w:hint="default"/>
      </w:rPr>
    </w:lvl>
    <w:lvl w:ilvl="2" w:tplc="330494F6">
      <w:start w:val="1"/>
      <w:numFmt w:val="bullet"/>
      <w:lvlText w:val="§"/>
      <w:lvlJc w:val="left"/>
      <w:pPr>
        <w:ind w:left="2160" w:hanging="360"/>
      </w:pPr>
      <w:rPr>
        <w:rFonts w:ascii="Wingdings" w:eastAsia="Wingdings" w:hAnsi="Wingdings" w:cs="Wingdings" w:hint="default"/>
      </w:rPr>
    </w:lvl>
    <w:lvl w:ilvl="3" w:tplc="0EC84DCE">
      <w:start w:val="1"/>
      <w:numFmt w:val="bullet"/>
      <w:lvlText w:val="·"/>
      <w:lvlJc w:val="left"/>
      <w:pPr>
        <w:ind w:left="2880" w:hanging="360"/>
      </w:pPr>
      <w:rPr>
        <w:rFonts w:ascii="Symbol" w:eastAsia="Symbol" w:hAnsi="Symbol" w:cs="Symbol" w:hint="default"/>
      </w:rPr>
    </w:lvl>
    <w:lvl w:ilvl="4" w:tplc="59B03464">
      <w:start w:val="1"/>
      <w:numFmt w:val="bullet"/>
      <w:lvlText w:val="o"/>
      <w:lvlJc w:val="left"/>
      <w:pPr>
        <w:ind w:left="3600" w:hanging="360"/>
      </w:pPr>
      <w:rPr>
        <w:rFonts w:ascii="Courier New" w:eastAsia="Courier New" w:hAnsi="Courier New" w:cs="Courier New" w:hint="default"/>
      </w:rPr>
    </w:lvl>
    <w:lvl w:ilvl="5" w:tplc="69D4629A">
      <w:start w:val="1"/>
      <w:numFmt w:val="bullet"/>
      <w:lvlText w:val="§"/>
      <w:lvlJc w:val="left"/>
      <w:pPr>
        <w:ind w:left="4320" w:hanging="360"/>
      </w:pPr>
      <w:rPr>
        <w:rFonts w:ascii="Wingdings" w:eastAsia="Wingdings" w:hAnsi="Wingdings" w:cs="Wingdings" w:hint="default"/>
      </w:rPr>
    </w:lvl>
    <w:lvl w:ilvl="6" w:tplc="4358E358">
      <w:start w:val="1"/>
      <w:numFmt w:val="bullet"/>
      <w:lvlText w:val="·"/>
      <w:lvlJc w:val="left"/>
      <w:pPr>
        <w:ind w:left="5040" w:hanging="360"/>
      </w:pPr>
      <w:rPr>
        <w:rFonts w:ascii="Symbol" w:eastAsia="Symbol" w:hAnsi="Symbol" w:cs="Symbol" w:hint="default"/>
      </w:rPr>
    </w:lvl>
    <w:lvl w:ilvl="7" w:tplc="24E0F60E">
      <w:start w:val="1"/>
      <w:numFmt w:val="bullet"/>
      <w:lvlText w:val="o"/>
      <w:lvlJc w:val="left"/>
      <w:pPr>
        <w:ind w:left="5760" w:hanging="360"/>
      </w:pPr>
      <w:rPr>
        <w:rFonts w:ascii="Courier New" w:eastAsia="Courier New" w:hAnsi="Courier New" w:cs="Courier New" w:hint="default"/>
      </w:rPr>
    </w:lvl>
    <w:lvl w:ilvl="8" w:tplc="FB3E244C">
      <w:start w:val="1"/>
      <w:numFmt w:val="bullet"/>
      <w:lvlText w:val="§"/>
      <w:lvlJc w:val="left"/>
      <w:pPr>
        <w:ind w:left="6480" w:hanging="360"/>
      </w:pPr>
      <w:rPr>
        <w:rFonts w:ascii="Wingdings" w:eastAsia="Wingdings" w:hAnsi="Wingdings" w:cs="Wingdings" w:hint="default"/>
      </w:rPr>
    </w:lvl>
  </w:abstractNum>
  <w:abstractNum w:abstractNumId="57" w15:restartNumberingAfterBreak="0">
    <w:nsid w:val="53A7791C"/>
    <w:multiLevelType w:val="hybridMultilevel"/>
    <w:tmpl w:val="EE6C42D0"/>
    <w:lvl w:ilvl="0" w:tplc="84985B86">
      <w:start w:val="1"/>
      <w:numFmt w:val="decimal"/>
      <w:lvlText w:val="%1)"/>
      <w:lvlJc w:val="left"/>
      <w:pPr>
        <w:ind w:left="1212" w:hanging="360"/>
      </w:pPr>
      <w:rPr>
        <w:rFonts w:hint="default"/>
      </w:rPr>
    </w:lvl>
    <w:lvl w:ilvl="1" w:tplc="921CAEE6">
      <w:start w:val="1"/>
      <w:numFmt w:val="lowerLetter"/>
      <w:lvlText w:val="%2."/>
      <w:lvlJc w:val="left"/>
      <w:pPr>
        <w:ind w:left="2149" w:hanging="360"/>
      </w:pPr>
    </w:lvl>
    <w:lvl w:ilvl="2" w:tplc="5C50C95A">
      <w:start w:val="1"/>
      <w:numFmt w:val="lowerRoman"/>
      <w:lvlText w:val="%3."/>
      <w:lvlJc w:val="right"/>
      <w:pPr>
        <w:ind w:left="2869" w:hanging="180"/>
      </w:pPr>
    </w:lvl>
    <w:lvl w:ilvl="3" w:tplc="FC3AFF12">
      <w:start w:val="1"/>
      <w:numFmt w:val="decimal"/>
      <w:lvlText w:val="%4."/>
      <w:lvlJc w:val="left"/>
      <w:pPr>
        <w:ind w:left="3589" w:hanging="360"/>
      </w:pPr>
    </w:lvl>
    <w:lvl w:ilvl="4" w:tplc="0FCE90E2">
      <w:start w:val="1"/>
      <w:numFmt w:val="lowerLetter"/>
      <w:lvlText w:val="%5."/>
      <w:lvlJc w:val="left"/>
      <w:pPr>
        <w:ind w:left="4309" w:hanging="360"/>
      </w:pPr>
    </w:lvl>
    <w:lvl w:ilvl="5" w:tplc="9DAA3032">
      <w:start w:val="1"/>
      <w:numFmt w:val="lowerRoman"/>
      <w:lvlText w:val="%6."/>
      <w:lvlJc w:val="right"/>
      <w:pPr>
        <w:ind w:left="5029" w:hanging="180"/>
      </w:pPr>
    </w:lvl>
    <w:lvl w:ilvl="6" w:tplc="3FB69262">
      <w:start w:val="1"/>
      <w:numFmt w:val="decimal"/>
      <w:lvlText w:val="%7."/>
      <w:lvlJc w:val="left"/>
      <w:pPr>
        <w:ind w:left="5749" w:hanging="360"/>
      </w:pPr>
    </w:lvl>
    <w:lvl w:ilvl="7" w:tplc="35ECFA6A">
      <w:start w:val="1"/>
      <w:numFmt w:val="lowerLetter"/>
      <w:lvlText w:val="%8."/>
      <w:lvlJc w:val="left"/>
      <w:pPr>
        <w:ind w:left="6469" w:hanging="360"/>
      </w:pPr>
    </w:lvl>
    <w:lvl w:ilvl="8" w:tplc="42922BBC">
      <w:start w:val="1"/>
      <w:numFmt w:val="lowerRoman"/>
      <w:lvlText w:val="%9."/>
      <w:lvlJc w:val="right"/>
      <w:pPr>
        <w:ind w:left="7189" w:hanging="180"/>
      </w:pPr>
    </w:lvl>
  </w:abstractNum>
  <w:abstractNum w:abstractNumId="58" w15:restartNumberingAfterBreak="0">
    <w:nsid w:val="54602F85"/>
    <w:multiLevelType w:val="multilevel"/>
    <w:tmpl w:val="9CB0B8B6"/>
    <w:lvl w:ilvl="0">
      <w:start w:val="1"/>
      <w:numFmt w:val="decimal"/>
      <w:pStyle w:val="MoscowBodyL1"/>
      <w:lvlText w:val="%1."/>
      <w:lvlJc w:val="left"/>
      <w:pPr>
        <w:tabs>
          <w:tab w:val="num" w:pos="720"/>
        </w:tabs>
      </w:pPr>
      <w:rPr>
        <w:rFonts w:ascii="Times New Roman" w:hAnsi="Times New Roman" w:cs="Times New Roman"/>
        <w:b/>
        <w:i w:val="0"/>
        <w:caps w:val="0"/>
        <w:color w:val="auto"/>
        <w:u w:val="none"/>
      </w:rPr>
    </w:lvl>
    <w:lvl w:ilvl="1">
      <w:start w:val="1"/>
      <w:numFmt w:val="decimal"/>
      <w:pStyle w:val="MoscowBodyL2"/>
      <w:lvlText w:val="%1.%2"/>
      <w:lvlJc w:val="left"/>
      <w:pPr>
        <w:tabs>
          <w:tab w:val="num" w:pos="720"/>
        </w:tabs>
      </w:pPr>
      <w:rPr>
        <w:rFonts w:ascii="Times New Roman" w:hAnsi="Times New Roman" w:cs="Times New Roman"/>
        <w:b w:val="0"/>
        <w:i w:val="0"/>
        <w:caps w:val="0"/>
        <w:color w:val="auto"/>
        <w:u w:val="none"/>
      </w:rPr>
    </w:lvl>
    <w:lvl w:ilvl="2">
      <w:start w:val="1"/>
      <w:numFmt w:val="russianLower"/>
      <w:pStyle w:val="MoscowBodyL3"/>
      <w:lvlText w:val="(%3)"/>
      <w:lvlJc w:val="left"/>
      <w:pPr>
        <w:tabs>
          <w:tab w:val="num" w:pos="720"/>
        </w:tabs>
        <w:ind w:left="720" w:hanging="720"/>
      </w:pPr>
      <w:rPr>
        <w:rFonts w:ascii="Times New Roman" w:hAnsi="Times New Roman" w:cs="Times New Roman"/>
        <w:b w:val="0"/>
        <w:i w:val="0"/>
        <w:caps w:val="0"/>
        <w:color w:val="auto"/>
        <w:u w:val="none"/>
      </w:rPr>
    </w:lvl>
    <w:lvl w:ilvl="3">
      <w:start w:val="1"/>
      <w:numFmt w:val="lowerRoman"/>
      <w:pStyle w:val="MoscowBody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russianUpper"/>
      <w:pStyle w:val="MoscowBody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MoscowBodyL6"/>
      <w:lvlText w:val="(%6)"/>
      <w:lvlJc w:val="right"/>
      <w:pPr>
        <w:tabs>
          <w:tab w:val="num" w:pos="2880"/>
        </w:tabs>
        <w:ind w:left="2880" w:hanging="216"/>
      </w:pPr>
      <w:rPr>
        <w:rFonts w:ascii="Times New Roman" w:hAnsi="Times New Roman" w:cs="Times New Roman"/>
        <w:b w:val="0"/>
        <w:i w:val="0"/>
        <w:caps w:val="0"/>
        <w:color w:val="auto"/>
        <w:u w:val="none"/>
      </w:rPr>
    </w:lvl>
    <w:lvl w:ilvl="6">
      <w:start w:val="30"/>
      <w:numFmt w:val="russianLower"/>
      <w:pStyle w:val="MoscowBody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MoscowBody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59" w15:restartNumberingAfterBreak="0">
    <w:nsid w:val="54C142B4"/>
    <w:multiLevelType w:val="multilevel"/>
    <w:tmpl w:val="6E5EA826"/>
    <w:lvl w:ilvl="0">
      <w:start w:val="1"/>
      <w:numFmt w:val="decimal"/>
      <w:lvlText w:val="%1."/>
      <w:lvlJc w:val="left"/>
      <w:pPr>
        <w:ind w:left="720" w:hanging="360"/>
      </w:pPr>
      <w:rPr>
        <w:b/>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0" w15:restartNumberingAfterBreak="0">
    <w:nsid w:val="58D539ED"/>
    <w:multiLevelType w:val="multilevel"/>
    <w:tmpl w:val="0D749A52"/>
    <w:lvl w:ilvl="0">
      <w:start w:val="1"/>
      <w:numFmt w:val="decimal"/>
      <w:lvlRestart w:val="0"/>
      <w:pStyle w:val="AMBodyTextCont8"/>
      <w:lvlText w:val="%1."/>
      <w:lvlJc w:val="left"/>
      <w:pPr>
        <w:tabs>
          <w:tab w:val="num" w:pos="720"/>
        </w:tabs>
        <w:ind w:left="0" w:firstLine="0"/>
      </w:pPr>
      <w:rPr>
        <w:rFonts w:ascii="Times New Roman" w:hAnsi="Times New Roman"/>
        <w:b/>
        <w:i w:val="0"/>
        <w:caps w:val="0"/>
        <w:color w:val="auto"/>
        <w:u w:val="none"/>
      </w:rPr>
    </w:lvl>
    <w:lvl w:ilvl="1">
      <w:start w:val="1"/>
      <w:numFmt w:val="decimal"/>
      <w:pStyle w:val="AMBodyTextL1"/>
      <w:lvlText w:val="%1.%2"/>
      <w:lvlJc w:val="left"/>
      <w:pPr>
        <w:tabs>
          <w:tab w:val="num" w:pos="720"/>
        </w:tabs>
        <w:ind w:left="0" w:firstLine="0"/>
      </w:pPr>
      <w:rPr>
        <w:rFonts w:ascii="Times New Roman" w:hAnsi="Times New Roman"/>
        <w:b w:val="0"/>
        <w:i w:val="0"/>
        <w:caps w:val="0"/>
        <w:color w:val="auto"/>
        <w:u w:val="none"/>
      </w:rPr>
    </w:lvl>
    <w:lvl w:ilvl="2">
      <w:start w:val="1"/>
      <w:numFmt w:val="lowerLetter"/>
      <w:pStyle w:val="AMBodyTextL2"/>
      <w:lvlText w:val="(%3)"/>
      <w:lvlJc w:val="left"/>
      <w:pPr>
        <w:tabs>
          <w:tab w:val="num" w:pos="720"/>
        </w:tabs>
        <w:ind w:left="720" w:hanging="720"/>
      </w:pPr>
      <w:rPr>
        <w:rFonts w:ascii="Times New Roman" w:hAnsi="Times New Roman"/>
        <w:b w:val="0"/>
        <w:i w:val="0"/>
        <w:caps w:val="0"/>
        <w:color w:val="auto"/>
        <w:u w:val="none"/>
      </w:rPr>
    </w:lvl>
    <w:lvl w:ilvl="3">
      <w:start w:val="1"/>
      <w:numFmt w:val="lowerRoman"/>
      <w:lvlText w:val="(%4)"/>
      <w:lvlJc w:val="right"/>
      <w:pPr>
        <w:tabs>
          <w:tab w:val="num" w:pos="1440"/>
        </w:tabs>
        <w:ind w:left="1440" w:hanging="216"/>
      </w:pPr>
      <w:rPr>
        <w:rFonts w:ascii="Times New Roman" w:hAnsi="Times New Roman"/>
        <w:b w:val="0"/>
        <w:i w:val="0"/>
        <w:caps w:val="0"/>
        <w:color w:val="auto"/>
        <w:u w:val="none"/>
      </w:rPr>
    </w:lvl>
    <w:lvl w:ilvl="4">
      <w:start w:val="1"/>
      <w:numFmt w:val="upperLetter"/>
      <w:lvlText w:val="(%5)"/>
      <w:lvlJc w:val="left"/>
      <w:pPr>
        <w:tabs>
          <w:tab w:val="num" w:pos="2160"/>
        </w:tabs>
        <w:ind w:left="2160" w:hanging="720"/>
      </w:pPr>
      <w:rPr>
        <w:rFonts w:ascii="Times New Roman" w:hAnsi="Times New Roman"/>
        <w:b w:val="0"/>
        <w:i w:val="0"/>
        <w:caps w:val="0"/>
        <w:color w:val="auto"/>
        <w:u w:val="none"/>
      </w:rPr>
    </w:lvl>
    <w:lvl w:ilvl="5">
      <w:start w:val="1"/>
      <w:numFmt w:val="upperRoman"/>
      <w:lvlText w:val="(%6)"/>
      <w:lvlJc w:val="right"/>
      <w:pPr>
        <w:tabs>
          <w:tab w:val="num" w:pos="2880"/>
        </w:tabs>
        <w:ind w:left="2880" w:hanging="216"/>
      </w:pPr>
      <w:rPr>
        <w:rFonts w:ascii="Times New Roman" w:hAnsi="Times New Roman"/>
        <w:b w:val="0"/>
        <w:i w:val="0"/>
        <w:caps w:val="0"/>
        <w:color w:val="auto"/>
        <w:u w:val="none"/>
      </w:rPr>
    </w:lvl>
    <w:lvl w:ilvl="6">
      <w:start w:val="27"/>
      <w:numFmt w:val="lowerLetter"/>
      <w:pStyle w:val="AMBodyTextL6"/>
      <w:lvlText w:val="(%7)"/>
      <w:lvlJc w:val="left"/>
      <w:pPr>
        <w:tabs>
          <w:tab w:val="num" w:pos="3600"/>
        </w:tabs>
        <w:ind w:left="3600" w:hanging="720"/>
      </w:pPr>
      <w:rPr>
        <w:rFonts w:ascii="Times New Roman" w:hAnsi="Times New Roman"/>
        <w:b w:val="0"/>
        <w:i w:val="0"/>
        <w:caps w:val="0"/>
        <w:color w:val="auto"/>
        <w:u w:val="none"/>
      </w:rPr>
    </w:lvl>
    <w:lvl w:ilvl="7">
      <w:start w:val="1"/>
      <w:numFmt w:val="decimal"/>
      <w:pStyle w:val="AMBodyTextL7"/>
      <w:lvlText w:val="(%8)"/>
      <w:lvlJc w:val="left"/>
      <w:pPr>
        <w:tabs>
          <w:tab w:val="num" w:pos="4320"/>
        </w:tabs>
        <w:ind w:left="4320" w:hanging="720"/>
      </w:pPr>
      <w:rPr>
        <w:rFonts w:ascii="Times New Roman" w:hAnsi="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b w:val="0"/>
        <w:i w:val="0"/>
        <w:caps w:val="0"/>
        <w:color w:val="auto"/>
        <w:u w:val="none"/>
      </w:rPr>
    </w:lvl>
  </w:abstractNum>
  <w:abstractNum w:abstractNumId="61" w15:restartNumberingAfterBreak="0">
    <w:nsid w:val="5B30793D"/>
    <w:multiLevelType w:val="hybridMultilevel"/>
    <w:tmpl w:val="D876AC86"/>
    <w:lvl w:ilvl="0" w:tplc="3F9486F4">
      <w:start w:val="1"/>
      <w:numFmt w:val="bullet"/>
      <w:lvlText w:val=""/>
      <w:lvlJc w:val="left"/>
      <w:pPr>
        <w:ind w:left="1080" w:hanging="360"/>
      </w:pPr>
      <w:rPr>
        <w:rFonts w:ascii="Symbol" w:hAnsi="Symbol" w:hint="default"/>
      </w:rPr>
    </w:lvl>
    <w:lvl w:ilvl="1" w:tplc="C7B6298E">
      <w:start w:val="1"/>
      <w:numFmt w:val="bullet"/>
      <w:lvlText w:val="o"/>
      <w:lvlJc w:val="left"/>
      <w:pPr>
        <w:ind w:left="1800" w:hanging="360"/>
      </w:pPr>
      <w:rPr>
        <w:rFonts w:ascii="Courier New" w:hAnsi="Courier New" w:cs="Courier New" w:hint="default"/>
      </w:rPr>
    </w:lvl>
    <w:lvl w:ilvl="2" w:tplc="7C0AED08">
      <w:start w:val="1"/>
      <w:numFmt w:val="bullet"/>
      <w:lvlText w:val=""/>
      <w:lvlJc w:val="left"/>
      <w:pPr>
        <w:ind w:left="2520" w:hanging="360"/>
      </w:pPr>
      <w:rPr>
        <w:rFonts w:ascii="Wingdings" w:hAnsi="Wingdings" w:hint="default"/>
      </w:rPr>
    </w:lvl>
    <w:lvl w:ilvl="3" w:tplc="F7AE9420">
      <w:start w:val="1"/>
      <w:numFmt w:val="bullet"/>
      <w:lvlText w:val=""/>
      <w:lvlJc w:val="left"/>
      <w:pPr>
        <w:ind w:left="3240" w:hanging="360"/>
      </w:pPr>
      <w:rPr>
        <w:rFonts w:ascii="Symbol" w:hAnsi="Symbol" w:hint="default"/>
      </w:rPr>
    </w:lvl>
    <w:lvl w:ilvl="4" w:tplc="0D921348">
      <w:start w:val="1"/>
      <w:numFmt w:val="bullet"/>
      <w:lvlText w:val="o"/>
      <w:lvlJc w:val="left"/>
      <w:pPr>
        <w:ind w:left="3960" w:hanging="360"/>
      </w:pPr>
      <w:rPr>
        <w:rFonts w:ascii="Courier New" w:hAnsi="Courier New" w:cs="Courier New" w:hint="default"/>
      </w:rPr>
    </w:lvl>
    <w:lvl w:ilvl="5" w:tplc="0212EA0C">
      <w:start w:val="1"/>
      <w:numFmt w:val="bullet"/>
      <w:lvlText w:val=""/>
      <w:lvlJc w:val="left"/>
      <w:pPr>
        <w:ind w:left="4680" w:hanging="360"/>
      </w:pPr>
      <w:rPr>
        <w:rFonts w:ascii="Wingdings" w:hAnsi="Wingdings" w:hint="default"/>
      </w:rPr>
    </w:lvl>
    <w:lvl w:ilvl="6" w:tplc="8250BE72">
      <w:start w:val="1"/>
      <w:numFmt w:val="bullet"/>
      <w:lvlText w:val=""/>
      <w:lvlJc w:val="left"/>
      <w:pPr>
        <w:ind w:left="5400" w:hanging="360"/>
      </w:pPr>
      <w:rPr>
        <w:rFonts w:ascii="Symbol" w:hAnsi="Symbol" w:hint="default"/>
      </w:rPr>
    </w:lvl>
    <w:lvl w:ilvl="7" w:tplc="8CAC3A88">
      <w:start w:val="1"/>
      <w:numFmt w:val="bullet"/>
      <w:lvlText w:val="o"/>
      <w:lvlJc w:val="left"/>
      <w:pPr>
        <w:ind w:left="6120" w:hanging="360"/>
      </w:pPr>
      <w:rPr>
        <w:rFonts w:ascii="Courier New" w:hAnsi="Courier New" w:cs="Courier New" w:hint="default"/>
      </w:rPr>
    </w:lvl>
    <w:lvl w:ilvl="8" w:tplc="F9E66F74">
      <w:start w:val="1"/>
      <w:numFmt w:val="bullet"/>
      <w:lvlText w:val=""/>
      <w:lvlJc w:val="left"/>
      <w:pPr>
        <w:ind w:left="6840" w:hanging="360"/>
      </w:pPr>
      <w:rPr>
        <w:rFonts w:ascii="Wingdings" w:hAnsi="Wingdings" w:hint="default"/>
      </w:rPr>
    </w:lvl>
  </w:abstractNum>
  <w:abstractNum w:abstractNumId="62" w15:restartNumberingAfterBreak="0">
    <w:nsid w:val="5D5B32A1"/>
    <w:multiLevelType w:val="multilevel"/>
    <w:tmpl w:val="1AEAD61C"/>
    <w:lvl w:ilvl="0">
      <w:start w:val="1"/>
      <w:numFmt w:val="decimal"/>
      <w:lvlText w:val="%1)"/>
      <w:lvlJc w:val="left"/>
      <w:pPr>
        <w:ind w:left="720" w:hanging="360"/>
      </w:pPr>
      <w:rPr>
        <w:rFonts w:hint="default"/>
        <w:b w:val="0"/>
      </w:rPr>
    </w:lvl>
    <w:lvl w:ilvl="1">
      <w:start w:val="1"/>
      <w:numFmt w:val="decimal"/>
      <w:isLgl/>
      <w:lvlText w:val="%1.%2."/>
      <w:lvlJc w:val="left"/>
      <w:pPr>
        <w:ind w:left="2268" w:hanging="1275"/>
      </w:pPr>
      <w:rPr>
        <w:rFonts w:ascii="Times New Roman" w:hAnsi="Times New Roman" w:cs="Times New Roman" w:hint="default"/>
        <w:b w:val="0"/>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3" w15:restartNumberingAfterBreak="0">
    <w:nsid w:val="5DF95733"/>
    <w:multiLevelType w:val="hybridMultilevel"/>
    <w:tmpl w:val="1CCADE7E"/>
    <w:lvl w:ilvl="0" w:tplc="3E2ED9D8">
      <w:start w:val="1"/>
      <w:numFmt w:val="russianLower"/>
      <w:lvlText w:val="%1)"/>
      <w:lvlJc w:val="left"/>
      <w:pPr>
        <w:ind w:left="720" w:hanging="360"/>
      </w:pPr>
      <w:rPr>
        <w:rFonts w:hint="default"/>
      </w:rPr>
    </w:lvl>
    <w:lvl w:ilvl="1" w:tplc="EABCD2F8">
      <w:start w:val="1"/>
      <w:numFmt w:val="bullet"/>
      <w:lvlText w:val="o"/>
      <w:lvlJc w:val="left"/>
      <w:pPr>
        <w:ind w:left="1440" w:hanging="360"/>
      </w:pPr>
      <w:rPr>
        <w:rFonts w:ascii="Courier New" w:hAnsi="Courier New" w:cs="Courier New" w:hint="default"/>
      </w:rPr>
    </w:lvl>
    <w:lvl w:ilvl="2" w:tplc="13561278">
      <w:start w:val="1"/>
      <w:numFmt w:val="bullet"/>
      <w:lvlText w:val=""/>
      <w:lvlJc w:val="left"/>
      <w:pPr>
        <w:ind w:left="2160" w:hanging="360"/>
      </w:pPr>
      <w:rPr>
        <w:rFonts w:ascii="Wingdings" w:hAnsi="Wingdings" w:hint="default"/>
      </w:rPr>
    </w:lvl>
    <w:lvl w:ilvl="3" w:tplc="CFA69492">
      <w:start w:val="1"/>
      <w:numFmt w:val="bullet"/>
      <w:lvlText w:val=""/>
      <w:lvlJc w:val="left"/>
      <w:pPr>
        <w:ind w:left="2880" w:hanging="360"/>
      </w:pPr>
      <w:rPr>
        <w:rFonts w:ascii="Symbol" w:hAnsi="Symbol" w:hint="default"/>
      </w:rPr>
    </w:lvl>
    <w:lvl w:ilvl="4" w:tplc="26504D90">
      <w:start w:val="1"/>
      <w:numFmt w:val="bullet"/>
      <w:lvlText w:val="o"/>
      <w:lvlJc w:val="left"/>
      <w:pPr>
        <w:ind w:left="3600" w:hanging="360"/>
      </w:pPr>
      <w:rPr>
        <w:rFonts w:ascii="Courier New" w:hAnsi="Courier New" w:cs="Courier New" w:hint="default"/>
      </w:rPr>
    </w:lvl>
    <w:lvl w:ilvl="5" w:tplc="DF9607AA">
      <w:start w:val="1"/>
      <w:numFmt w:val="bullet"/>
      <w:lvlText w:val=""/>
      <w:lvlJc w:val="left"/>
      <w:pPr>
        <w:ind w:left="4320" w:hanging="360"/>
      </w:pPr>
      <w:rPr>
        <w:rFonts w:ascii="Wingdings" w:hAnsi="Wingdings" w:hint="default"/>
      </w:rPr>
    </w:lvl>
    <w:lvl w:ilvl="6" w:tplc="63B6A3CC">
      <w:start w:val="1"/>
      <w:numFmt w:val="bullet"/>
      <w:lvlText w:val=""/>
      <w:lvlJc w:val="left"/>
      <w:pPr>
        <w:ind w:left="5040" w:hanging="360"/>
      </w:pPr>
      <w:rPr>
        <w:rFonts w:ascii="Symbol" w:hAnsi="Symbol" w:hint="default"/>
      </w:rPr>
    </w:lvl>
    <w:lvl w:ilvl="7" w:tplc="3BDAA75A">
      <w:start w:val="1"/>
      <w:numFmt w:val="bullet"/>
      <w:lvlText w:val="o"/>
      <w:lvlJc w:val="left"/>
      <w:pPr>
        <w:ind w:left="5760" w:hanging="360"/>
      </w:pPr>
      <w:rPr>
        <w:rFonts w:ascii="Courier New" w:hAnsi="Courier New" w:cs="Courier New" w:hint="default"/>
      </w:rPr>
    </w:lvl>
    <w:lvl w:ilvl="8" w:tplc="95B4C0D4">
      <w:start w:val="1"/>
      <w:numFmt w:val="bullet"/>
      <w:lvlText w:val=""/>
      <w:lvlJc w:val="left"/>
      <w:pPr>
        <w:ind w:left="6480" w:hanging="360"/>
      </w:pPr>
      <w:rPr>
        <w:rFonts w:ascii="Wingdings" w:hAnsi="Wingdings" w:hint="default"/>
      </w:rPr>
    </w:lvl>
  </w:abstractNum>
  <w:abstractNum w:abstractNumId="64" w15:restartNumberingAfterBreak="0">
    <w:nsid w:val="5E093FDD"/>
    <w:multiLevelType w:val="hybridMultilevel"/>
    <w:tmpl w:val="AA784AEA"/>
    <w:lvl w:ilvl="0" w:tplc="53880CE6">
      <w:start w:val="1"/>
      <w:numFmt w:val="russianLower"/>
      <w:lvlText w:val="%1)"/>
      <w:lvlJc w:val="left"/>
      <w:pPr>
        <w:ind w:left="720" w:hanging="360"/>
      </w:pPr>
      <w:rPr>
        <w:rFonts w:hint="default"/>
      </w:rPr>
    </w:lvl>
    <w:lvl w:ilvl="1" w:tplc="189A3CB4">
      <w:start w:val="1"/>
      <w:numFmt w:val="bullet"/>
      <w:lvlText w:val="o"/>
      <w:lvlJc w:val="left"/>
      <w:pPr>
        <w:ind w:left="1440" w:hanging="360"/>
      </w:pPr>
      <w:rPr>
        <w:rFonts w:ascii="Courier New" w:hAnsi="Courier New" w:cs="Courier New" w:hint="default"/>
      </w:rPr>
    </w:lvl>
    <w:lvl w:ilvl="2" w:tplc="324A9BFC">
      <w:start w:val="1"/>
      <w:numFmt w:val="bullet"/>
      <w:lvlText w:val=""/>
      <w:lvlJc w:val="left"/>
      <w:pPr>
        <w:ind w:left="2160" w:hanging="360"/>
      </w:pPr>
      <w:rPr>
        <w:rFonts w:ascii="Wingdings" w:hAnsi="Wingdings" w:hint="default"/>
      </w:rPr>
    </w:lvl>
    <w:lvl w:ilvl="3" w:tplc="7A76749A">
      <w:start w:val="1"/>
      <w:numFmt w:val="bullet"/>
      <w:lvlText w:val=""/>
      <w:lvlJc w:val="left"/>
      <w:pPr>
        <w:ind w:left="2880" w:hanging="360"/>
      </w:pPr>
      <w:rPr>
        <w:rFonts w:ascii="Symbol" w:hAnsi="Symbol" w:hint="default"/>
      </w:rPr>
    </w:lvl>
    <w:lvl w:ilvl="4" w:tplc="BD141E44">
      <w:start w:val="1"/>
      <w:numFmt w:val="bullet"/>
      <w:lvlText w:val="o"/>
      <w:lvlJc w:val="left"/>
      <w:pPr>
        <w:ind w:left="3600" w:hanging="360"/>
      </w:pPr>
      <w:rPr>
        <w:rFonts w:ascii="Courier New" w:hAnsi="Courier New" w:cs="Courier New" w:hint="default"/>
      </w:rPr>
    </w:lvl>
    <w:lvl w:ilvl="5" w:tplc="73AE5902">
      <w:start w:val="1"/>
      <w:numFmt w:val="bullet"/>
      <w:lvlText w:val=""/>
      <w:lvlJc w:val="left"/>
      <w:pPr>
        <w:ind w:left="4320" w:hanging="360"/>
      </w:pPr>
      <w:rPr>
        <w:rFonts w:ascii="Wingdings" w:hAnsi="Wingdings" w:hint="default"/>
      </w:rPr>
    </w:lvl>
    <w:lvl w:ilvl="6" w:tplc="0B984432">
      <w:start w:val="1"/>
      <w:numFmt w:val="bullet"/>
      <w:lvlText w:val=""/>
      <w:lvlJc w:val="left"/>
      <w:pPr>
        <w:ind w:left="5040" w:hanging="360"/>
      </w:pPr>
      <w:rPr>
        <w:rFonts w:ascii="Symbol" w:hAnsi="Symbol" w:hint="default"/>
      </w:rPr>
    </w:lvl>
    <w:lvl w:ilvl="7" w:tplc="9288F832">
      <w:start w:val="1"/>
      <w:numFmt w:val="bullet"/>
      <w:lvlText w:val="o"/>
      <w:lvlJc w:val="left"/>
      <w:pPr>
        <w:ind w:left="5760" w:hanging="360"/>
      </w:pPr>
      <w:rPr>
        <w:rFonts w:ascii="Courier New" w:hAnsi="Courier New" w:cs="Courier New" w:hint="default"/>
      </w:rPr>
    </w:lvl>
    <w:lvl w:ilvl="8" w:tplc="54AA95B4">
      <w:start w:val="1"/>
      <w:numFmt w:val="bullet"/>
      <w:lvlText w:val=""/>
      <w:lvlJc w:val="left"/>
      <w:pPr>
        <w:ind w:left="6480" w:hanging="360"/>
      </w:pPr>
      <w:rPr>
        <w:rFonts w:ascii="Wingdings" w:hAnsi="Wingdings" w:hint="default"/>
      </w:rPr>
    </w:lvl>
  </w:abstractNum>
  <w:abstractNum w:abstractNumId="65" w15:restartNumberingAfterBreak="0">
    <w:nsid w:val="5F8A6CA0"/>
    <w:multiLevelType w:val="multilevel"/>
    <w:tmpl w:val="2C1ECD94"/>
    <w:lvl w:ilvl="0">
      <w:start w:val="1"/>
      <w:numFmt w:val="decimal"/>
      <w:pStyle w:val="FWBL1"/>
      <w:lvlText w:val="%1."/>
      <w:lvlJc w:val="left"/>
      <w:pPr>
        <w:tabs>
          <w:tab w:val="num" w:pos="720"/>
        </w:tabs>
        <w:ind w:left="0" w:firstLine="0"/>
      </w:pPr>
      <w:rPr>
        <w:rFonts w:ascii="Times New Roman" w:hAnsi="Times New Roman" w:cs="Times New Roman" w:hint="default"/>
        <w:b/>
        <w:i w:val="0"/>
        <w:caps w:val="0"/>
        <w:color w:val="auto"/>
        <w:u w:val="none"/>
      </w:rPr>
    </w:lvl>
    <w:lvl w:ilvl="1">
      <w:start w:val="1"/>
      <w:numFmt w:val="decimal"/>
      <w:pStyle w:val="FWBL2"/>
      <w:lvlText w:val="%1.%2"/>
      <w:lvlJc w:val="left"/>
      <w:pPr>
        <w:tabs>
          <w:tab w:val="num" w:pos="720"/>
        </w:tabs>
        <w:ind w:left="0" w:firstLine="0"/>
      </w:pPr>
      <w:rPr>
        <w:rFonts w:ascii="Times New Roman" w:hAnsi="Times New Roman" w:cs="Times New Roman" w:hint="default"/>
        <w:b w:val="0"/>
        <w:i w:val="0"/>
        <w:caps w:val="0"/>
        <w:color w:val="auto"/>
        <w:sz w:val="24"/>
        <w:szCs w:val="24"/>
        <w:u w:val="none"/>
      </w:rPr>
    </w:lvl>
    <w:lvl w:ilvl="2">
      <w:start w:val="1"/>
      <w:numFmt w:val="russianLower"/>
      <w:pStyle w:val="FWBL3"/>
      <w:lvlText w:val="(%3)"/>
      <w:lvlJc w:val="left"/>
      <w:pPr>
        <w:tabs>
          <w:tab w:val="num" w:pos="720"/>
        </w:tabs>
        <w:ind w:left="720" w:hanging="720"/>
      </w:pPr>
      <w:rPr>
        <w:rFonts w:ascii="Times New Roman" w:hAnsi="Times New Roman" w:cs="Times New Roman" w:hint="default"/>
        <w:b w:val="0"/>
        <w:i w:val="0"/>
        <w:caps w:val="0"/>
        <w:color w:val="auto"/>
        <w:sz w:val="28"/>
        <w:szCs w:val="28"/>
        <w:u w:val="none"/>
      </w:rPr>
    </w:lvl>
    <w:lvl w:ilvl="3">
      <w:start w:val="1"/>
      <w:numFmt w:val="russianUpper"/>
      <w:pStyle w:val="FWBL4"/>
      <w:lvlText w:val="%4."/>
      <w:lvlJc w:val="left"/>
      <w:pPr>
        <w:tabs>
          <w:tab w:val="num" w:pos="1637"/>
        </w:tabs>
        <w:ind w:left="1637" w:hanging="360"/>
      </w:pPr>
      <w:rPr>
        <w:rFonts w:hint="default"/>
        <w:b w:val="0"/>
        <w:bCs/>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66" w15:restartNumberingAfterBreak="0">
    <w:nsid w:val="609C19CB"/>
    <w:multiLevelType w:val="multilevel"/>
    <w:tmpl w:val="6EC4DC52"/>
    <w:lvl w:ilvl="0">
      <w:start w:val="1"/>
      <w:numFmt w:val="decimal"/>
      <w:lvlText w:val="%1."/>
      <w:lvlJc w:val="left"/>
      <w:pPr>
        <w:ind w:left="720" w:hanging="360"/>
      </w:pPr>
      <w:rPr>
        <w:b/>
        <w:sz w:val="28"/>
        <w:szCs w:val="28"/>
      </w:rPr>
    </w:lvl>
    <w:lvl w:ilvl="1">
      <w:start w:val="1"/>
      <w:numFmt w:val="decimal"/>
      <w:isLgl/>
      <w:lvlText w:val="%1.%2."/>
      <w:lvlJc w:val="left"/>
      <w:pPr>
        <w:ind w:left="1635" w:hanging="360"/>
      </w:pPr>
      <w:rPr>
        <w:rFonts w:ascii="Times New Roman" w:hAnsi="Times New Roman" w:cs="Times New Roman" w:hint="default"/>
        <w:b/>
      </w:rPr>
    </w:lvl>
    <w:lvl w:ilvl="2">
      <w:start w:val="1"/>
      <w:numFmt w:val="decimal"/>
      <w:lvlText w:val="%3)"/>
      <w:lvlJc w:val="left"/>
      <w:pPr>
        <w:ind w:left="1571" w:hanging="720"/>
      </w:pPr>
      <w:rPr>
        <w:rFonts w:hint="default"/>
        <w:sz w:val="28"/>
        <w:szCs w:val="28"/>
        <w:highlight w:val="whit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65E439DE"/>
    <w:multiLevelType w:val="multilevel"/>
    <w:tmpl w:val="66844BDA"/>
    <w:lvl w:ilvl="0">
      <w:start w:val="1"/>
      <w:numFmt w:val="decimal"/>
      <w:pStyle w:val="Firm5RusL1"/>
      <w:lvlText w:val="%1."/>
      <w:lvlJc w:val="left"/>
      <w:pPr>
        <w:tabs>
          <w:tab w:val="num" w:pos="850"/>
        </w:tabs>
        <w:ind w:left="0" w:firstLine="0"/>
      </w:pPr>
      <w:rPr>
        <w:rFonts w:ascii="Times New Roman" w:eastAsia="SimSun" w:hAnsi="Times New Roman" w:cs="Times New Roman"/>
        <w:b/>
        <w:i w:val="0"/>
        <w:caps w:val="0"/>
        <w:u w:val="none"/>
      </w:rPr>
    </w:lvl>
    <w:lvl w:ilvl="1">
      <w:start w:val="1"/>
      <w:numFmt w:val="decimal"/>
      <w:pStyle w:val="Firm5RusL2"/>
      <w:lvlText w:val="%1.%2"/>
      <w:lvlJc w:val="left"/>
      <w:pPr>
        <w:tabs>
          <w:tab w:val="num" w:pos="850"/>
        </w:tabs>
        <w:ind w:left="850" w:hanging="850"/>
      </w:pPr>
      <w:rPr>
        <w:rFonts w:hint="default"/>
        <w:b w:val="0"/>
        <w:i w:val="0"/>
        <w:caps w:val="0"/>
        <w:u w:val="none"/>
      </w:rPr>
    </w:lvl>
    <w:lvl w:ilvl="2">
      <w:start w:val="1"/>
      <w:numFmt w:val="decimal"/>
      <w:pStyle w:val="Firm5RusL3"/>
      <w:lvlText w:val="%1.%2.%3"/>
      <w:lvlJc w:val="left"/>
      <w:pPr>
        <w:tabs>
          <w:tab w:val="num" w:pos="850"/>
        </w:tabs>
        <w:ind w:left="850" w:hanging="850"/>
      </w:pPr>
      <w:rPr>
        <w:rFonts w:hint="default"/>
        <w:b w:val="0"/>
        <w:i w:val="0"/>
        <w:caps w:val="0"/>
        <w:u w:val="none"/>
      </w:rPr>
    </w:lvl>
    <w:lvl w:ilvl="3">
      <w:start w:val="1"/>
      <w:numFmt w:val="russianLower"/>
      <w:pStyle w:val="Firm5RusL4"/>
      <w:lvlText w:val="(%4)"/>
      <w:lvlJc w:val="left"/>
      <w:pPr>
        <w:tabs>
          <w:tab w:val="num" w:pos="1701"/>
        </w:tabs>
        <w:ind w:left="1701" w:hanging="851"/>
      </w:pPr>
      <w:rPr>
        <w:rFonts w:hint="default"/>
        <w:b w:val="0"/>
        <w:i w:val="0"/>
        <w:caps w:val="0"/>
        <w:u w:val="none"/>
      </w:rPr>
    </w:lvl>
    <w:lvl w:ilvl="4">
      <w:start w:val="1"/>
      <w:numFmt w:val="lowerRoman"/>
      <w:pStyle w:val="Firm5RusL5"/>
      <w:lvlText w:val="(%5)"/>
      <w:lvlJc w:val="left"/>
      <w:pPr>
        <w:tabs>
          <w:tab w:val="num" w:pos="2160"/>
        </w:tabs>
        <w:ind w:left="2160" w:hanging="720"/>
      </w:pPr>
      <w:rPr>
        <w:rFonts w:hint="default"/>
        <w:b w:val="0"/>
        <w:i w:val="0"/>
        <w:caps w:val="0"/>
        <w:u w:val="none"/>
      </w:rPr>
    </w:lvl>
    <w:lvl w:ilvl="5">
      <w:start w:val="1"/>
      <w:numFmt w:val="upperLetter"/>
      <w:pStyle w:val="Firm5RusL6"/>
      <w:lvlText w:val="(%6)"/>
      <w:lvlJc w:val="left"/>
      <w:pPr>
        <w:tabs>
          <w:tab w:val="num" w:pos="2880"/>
        </w:tabs>
        <w:ind w:left="2880" w:hanging="720"/>
      </w:pPr>
      <w:rPr>
        <w:rFonts w:hint="default"/>
        <w:b w:val="0"/>
        <w:i w:val="0"/>
        <w:caps w:val="0"/>
        <w:u w:val="none"/>
      </w:rPr>
    </w:lvl>
    <w:lvl w:ilvl="6">
      <w:start w:val="1"/>
      <w:numFmt w:val="upperRoman"/>
      <w:pStyle w:val="Firm5RusL7"/>
      <w:lvlText w:val="(%7)"/>
      <w:lvlJc w:val="left"/>
      <w:pPr>
        <w:tabs>
          <w:tab w:val="num" w:pos="3600"/>
        </w:tabs>
        <w:ind w:left="3600" w:hanging="720"/>
      </w:pPr>
      <w:rPr>
        <w:rFonts w:hint="default"/>
        <w:b w:val="0"/>
        <w:i w:val="0"/>
        <w:caps w:val="0"/>
        <w:u w:val="none"/>
      </w:rPr>
    </w:lvl>
    <w:lvl w:ilvl="7">
      <w:start w:val="27"/>
      <w:numFmt w:val="lowerLetter"/>
      <w:pStyle w:val="Firm5RusL8"/>
      <w:lvlText w:val="(%8)"/>
      <w:lvlJc w:val="left"/>
      <w:pPr>
        <w:tabs>
          <w:tab w:val="num" w:pos="4320"/>
        </w:tabs>
        <w:ind w:left="4320" w:hanging="720"/>
      </w:pPr>
      <w:rPr>
        <w:rFonts w:ascii="Times New Roman" w:hAnsi="Times New Roman" w:cs="Times New Roman" w:hint="default"/>
        <w:b w:val="0"/>
        <w:i w:val="0"/>
        <w:caps w:val="0"/>
        <w:u w:val="none"/>
      </w:rPr>
    </w:lvl>
    <w:lvl w:ilvl="8">
      <w:start w:val="1"/>
      <w:numFmt w:val="decimal"/>
      <w:pStyle w:val="Firm5RusL9"/>
      <w:lvlText w:val="(%9)"/>
      <w:lvlJc w:val="left"/>
      <w:pPr>
        <w:tabs>
          <w:tab w:val="num" w:pos="5040"/>
        </w:tabs>
        <w:ind w:left="5040" w:hanging="720"/>
      </w:pPr>
      <w:rPr>
        <w:rFonts w:ascii="Times New Roman" w:hAnsi="Times New Roman" w:cs="Times New Roman" w:hint="default"/>
        <w:b w:val="0"/>
        <w:i w:val="0"/>
        <w:caps w:val="0"/>
        <w:u w:val="none"/>
      </w:rPr>
    </w:lvl>
  </w:abstractNum>
  <w:abstractNum w:abstractNumId="68" w15:restartNumberingAfterBreak="0">
    <w:nsid w:val="674215F6"/>
    <w:multiLevelType w:val="multilevel"/>
    <w:tmpl w:val="533460CA"/>
    <w:lvl w:ilvl="0">
      <w:start w:val="1"/>
      <w:numFmt w:val="decimal"/>
      <w:pStyle w:val="1"/>
      <w:lvlText w:val="%1."/>
      <w:lvlJc w:val="left"/>
      <w:pPr>
        <w:ind w:left="450" w:hanging="450"/>
      </w:pPr>
      <w:rPr>
        <w:rFonts w:hint="default"/>
        <w:b/>
      </w:rPr>
    </w:lvl>
    <w:lvl w:ilvl="1">
      <w:start w:val="1"/>
      <w:numFmt w:val="decimal"/>
      <w:lvlText w:val="%2."/>
      <w:lvlJc w:val="left"/>
      <w:pPr>
        <w:ind w:left="1146" w:hanging="72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67E75C01"/>
    <w:multiLevelType w:val="hybridMultilevel"/>
    <w:tmpl w:val="D7AC7984"/>
    <w:lvl w:ilvl="0" w:tplc="40209A34">
      <w:start w:val="1"/>
      <w:numFmt w:val="bullet"/>
      <w:lvlText w:val=""/>
      <w:lvlJc w:val="left"/>
      <w:pPr>
        <w:ind w:left="1080" w:hanging="360"/>
      </w:pPr>
      <w:rPr>
        <w:rFonts w:ascii="Symbol" w:hAnsi="Symbol" w:hint="default"/>
      </w:rPr>
    </w:lvl>
    <w:lvl w:ilvl="1" w:tplc="4D6A4F80">
      <w:start w:val="1"/>
      <w:numFmt w:val="bullet"/>
      <w:lvlText w:val="o"/>
      <w:lvlJc w:val="left"/>
      <w:pPr>
        <w:ind w:left="1800" w:hanging="360"/>
      </w:pPr>
      <w:rPr>
        <w:rFonts w:ascii="Courier New" w:hAnsi="Courier New" w:cs="Courier New" w:hint="default"/>
      </w:rPr>
    </w:lvl>
    <w:lvl w:ilvl="2" w:tplc="55088528">
      <w:start w:val="1"/>
      <w:numFmt w:val="bullet"/>
      <w:lvlText w:val=""/>
      <w:lvlJc w:val="left"/>
      <w:pPr>
        <w:ind w:left="2520" w:hanging="360"/>
      </w:pPr>
      <w:rPr>
        <w:rFonts w:ascii="Wingdings" w:hAnsi="Wingdings" w:hint="default"/>
      </w:rPr>
    </w:lvl>
    <w:lvl w:ilvl="3" w:tplc="C18CB7C8">
      <w:start w:val="1"/>
      <w:numFmt w:val="bullet"/>
      <w:lvlText w:val=""/>
      <w:lvlJc w:val="left"/>
      <w:pPr>
        <w:ind w:left="3240" w:hanging="360"/>
      </w:pPr>
      <w:rPr>
        <w:rFonts w:ascii="Symbol" w:hAnsi="Symbol" w:hint="default"/>
      </w:rPr>
    </w:lvl>
    <w:lvl w:ilvl="4" w:tplc="0F5A2D26">
      <w:start w:val="1"/>
      <w:numFmt w:val="bullet"/>
      <w:lvlText w:val="o"/>
      <w:lvlJc w:val="left"/>
      <w:pPr>
        <w:ind w:left="3960" w:hanging="360"/>
      </w:pPr>
      <w:rPr>
        <w:rFonts w:ascii="Courier New" w:hAnsi="Courier New" w:cs="Courier New" w:hint="default"/>
      </w:rPr>
    </w:lvl>
    <w:lvl w:ilvl="5" w:tplc="95A084A8">
      <w:start w:val="1"/>
      <w:numFmt w:val="bullet"/>
      <w:lvlText w:val=""/>
      <w:lvlJc w:val="left"/>
      <w:pPr>
        <w:ind w:left="4680" w:hanging="360"/>
      </w:pPr>
      <w:rPr>
        <w:rFonts w:ascii="Wingdings" w:hAnsi="Wingdings" w:hint="default"/>
      </w:rPr>
    </w:lvl>
    <w:lvl w:ilvl="6" w:tplc="A4D069C0">
      <w:start w:val="1"/>
      <w:numFmt w:val="bullet"/>
      <w:lvlText w:val=""/>
      <w:lvlJc w:val="left"/>
      <w:pPr>
        <w:ind w:left="5400" w:hanging="360"/>
      </w:pPr>
      <w:rPr>
        <w:rFonts w:ascii="Symbol" w:hAnsi="Symbol" w:hint="default"/>
      </w:rPr>
    </w:lvl>
    <w:lvl w:ilvl="7" w:tplc="41D62C4C">
      <w:start w:val="1"/>
      <w:numFmt w:val="bullet"/>
      <w:lvlText w:val="o"/>
      <w:lvlJc w:val="left"/>
      <w:pPr>
        <w:ind w:left="6120" w:hanging="360"/>
      </w:pPr>
      <w:rPr>
        <w:rFonts w:ascii="Courier New" w:hAnsi="Courier New" w:cs="Courier New" w:hint="default"/>
      </w:rPr>
    </w:lvl>
    <w:lvl w:ilvl="8" w:tplc="C3FC1CE2">
      <w:start w:val="1"/>
      <w:numFmt w:val="bullet"/>
      <w:lvlText w:val=""/>
      <w:lvlJc w:val="left"/>
      <w:pPr>
        <w:ind w:left="6840" w:hanging="360"/>
      </w:pPr>
      <w:rPr>
        <w:rFonts w:ascii="Wingdings" w:hAnsi="Wingdings" w:hint="default"/>
      </w:rPr>
    </w:lvl>
  </w:abstractNum>
  <w:abstractNum w:abstractNumId="70" w15:restartNumberingAfterBreak="0">
    <w:nsid w:val="6889287F"/>
    <w:multiLevelType w:val="hybridMultilevel"/>
    <w:tmpl w:val="8180A39C"/>
    <w:lvl w:ilvl="0" w:tplc="3A3EC74A">
      <w:start w:val="1"/>
      <w:numFmt w:val="decimal"/>
      <w:lvlText w:val="%1)"/>
      <w:lvlJc w:val="left"/>
      <w:pPr>
        <w:ind w:left="1429" w:hanging="360"/>
      </w:pPr>
      <w:rPr>
        <w:rFonts w:hint="default"/>
      </w:rPr>
    </w:lvl>
    <w:lvl w:ilvl="1" w:tplc="E190CC50">
      <w:start w:val="1"/>
      <w:numFmt w:val="lowerLetter"/>
      <w:lvlText w:val="%2."/>
      <w:lvlJc w:val="left"/>
      <w:pPr>
        <w:ind w:left="2149" w:hanging="360"/>
      </w:pPr>
    </w:lvl>
    <w:lvl w:ilvl="2" w:tplc="CCE60B6C">
      <w:start w:val="1"/>
      <w:numFmt w:val="lowerRoman"/>
      <w:lvlText w:val="%3."/>
      <w:lvlJc w:val="right"/>
      <w:pPr>
        <w:ind w:left="2869" w:hanging="180"/>
      </w:pPr>
    </w:lvl>
    <w:lvl w:ilvl="3" w:tplc="87FC7848">
      <w:start w:val="1"/>
      <w:numFmt w:val="decimal"/>
      <w:lvlText w:val="%4."/>
      <w:lvlJc w:val="left"/>
      <w:pPr>
        <w:ind w:left="3589" w:hanging="360"/>
      </w:pPr>
    </w:lvl>
    <w:lvl w:ilvl="4" w:tplc="C2106996">
      <w:start w:val="1"/>
      <w:numFmt w:val="lowerLetter"/>
      <w:lvlText w:val="%5."/>
      <w:lvlJc w:val="left"/>
      <w:pPr>
        <w:ind w:left="4309" w:hanging="360"/>
      </w:pPr>
    </w:lvl>
    <w:lvl w:ilvl="5" w:tplc="1CEA8442">
      <w:start w:val="1"/>
      <w:numFmt w:val="lowerRoman"/>
      <w:lvlText w:val="%6."/>
      <w:lvlJc w:val="right"/>
      <w:pPr>
        <w:ind w:left="5029" w:hanging="180"/>
      </w:pPr>
    </w:lvl>
    <w:lvl w:ilvl="6" w:tplc="76DA1178">
      <w:start w:val="1"/>
      <w:numFmt w:val="decimal"/>
      <w:lvlText w:val="%7."/>
      <w:lvlJc w:val="left"/>
      <w:pPr>
        <w:ind w:left="5749" w:hanging="360"/>
      </w:pPr>
    </w:lvl>
    <w:lvl w:ilvl="7" w:tplc="A6E402F0">
      <w:start w:val="1"/>
      <w:numFmt w:val="lowerLetter"/>
      <w:lvlText w:val="%8."/>
      <w:lvlJc w:val="left"/>
      <w:pPr>
        <w:ind w:left="6469" w:hanging="360"/>
      </w:pPr>
    </w:lvl>
    <w:lvl w:ilvl="8" w:tplc="EB24823C">
      <w:start w:val="1"/>
      <w:numFmt w:val="lowerRoman"/>
      <w:lvlText w:val="%9."/>
      <w:lvlJc w:val="right"/>
      <w:pPr>
        <w:ind w:left="7189" w:hanging="180"/>
      </w:pPr>
    </w:lvl>
  </w:abstractNum>
  <w:abstractNum w:abstractNumId="71" w15:restartNumberingAfterBreak="0">
    <w:nsid w:val="689608D2"/>
    <w:multiLevelType w:val="hybridMultilevel"/>
    <w:tmpl w:val="22E27CE2"/>
    <w:lvl w:ilvl="0" w:tplc="4E50DA1E">
      <w:start w:val="1"/>
      <w:numFmt w:val="none"/>
      <w:pStyle w:val="Definition1"/>
      <w:suff w:val="nothing"/>
      <w:lvlText w:val=""/>
      <w:lvlJc w:val="left"/>
      <w:pPr>
        <w:ind w:left="0" w:firstLine="0"/>
      </w:pPr>
      <w:rPr>
        <w:rFonts w:ascii="Times New Roman" w:hAnsi="Times New Roman" w:hint="default"/>
        <w:sz w:val="24"/>
      </w:rPr>
    </w:lvl>
    <w:lvl w:ilvl="1" w:tplc="6ABE91D6">
      <w:start w:val="1"/>
      <w:numFmt w:val="russianLower"/>
      <w:pStyle w:val="Definition2"/>
      <w:lvlText w:val="(%2)"/>
      <w:lvlJc w:val="left"/>
      <w:pPr>
        <w:tabs>
          <w:tab w:val="num" w:pos="720"/>
        </w:tabs>
        <w:ind w:left="720" w:hanging="720"/>
      </w:pPr>
      <w:rPr>
        <w:rFonts w:ascii="Times New Roman" w:hAnsi="Times New Roman" w:hint="default"/>
        <w:sz w:val="24"/>
      </w:rPr>
    </w:lvl>
    <w:lvl w:ilvl="2" w:tplc="6644BEDA">
      <w:start w:val="1"/>
      <w:numFmt w:val="lowerRoman"/>
      <w:pStyle w:val="Definition3"/>
      <w:lvlText w:val="(%3)"/>
      <w:lvlJc w:val="left"/>
      <w:pPr>
        <w:tabs>
          <w:tab w:val="num" w:pos="1430"/>
        </w:tabs>
        <w:ind w:left="1430" w:hanging="720"/>
      </w:pPr>
      <w:rPr>
        <w:rFonts w:hint="default"/>
      </w:rPr>
    </w:lvl>
    <w:lvl w:ilvl="3" w:tplc="5FE663C4">
      <w:start w:val="1"/>
      <w:numFmt w:val="russianUpper"/>
      <w:pStyle w:val="Definition4"/>
      <w:lvlText w:val="(%4)"/>
      <w:lvlJc w:val="left"/>
      <w:pPr>
        <w:tabs>
          <w:tab w:val="num" w:pos="2880"/>
        </w:tabs>
        <w:ind w:left="2880" w:hanging="720"/>
      </w:pPr>
      <w:rPr>
        <w:rFonts w:hint="default"/>
        <w:sz w:val="24"/>
        <w:szCs w:val="24"/>
      </w:rPr>
    </w:lvl>
    <w:lvl w:ilvl="4" w:tplc="BE0A3150">
      <w:start w:val="1"/>
      <w:numFmt w:val="decimal"/>
      <w:pStyle w:val="Definition5"/>
      <w:lvlText w:val="(%5)"/>
      <w:lvlJc w:val="left"/>
      <w:pPr>
        <w:tabs>
          <w:tab w:val="num" w:pos="3600"/>
        </w:tabs>
        <w:ind w:left="3600" w:hanging="720"/>
      </w:pPr>
      <w:rPr>
        <w:rFonts w:hint="default"/>
        <w:sz w:val="24"/>
        <w:szCs w:val="24"/>
      </w:rPr>
    </w:lvl>
    <w:lvl w:ilvl="5" w:tplc="1F5C89FC">
      <w:start w:val="1"/>
      <w:numFmt w:val="upperRoman"/>
      <w:pStyle w:val="Definition6"/>
      <w:lvlText w:val="(%6)"/>
      <w:lvlJc w:val="left"/>
      <w:pPr>
        <w:tabs>
          <w:tab w:val="num" w:pos="4320"/>
        </w:tabs>
        <w:ind w:left="4320" w:hanging="720"/>
      </w:pPr>
      <w:rPr>
        <w:rFonts w:hint="default"/>
      </w:rPr>
    </w:lvl>
    <w:lvl w:ilvl="6" w:tplc="09E851D8">
      <w:start w:val="1"/>
      <w:numFmt w:val="decimal"/>
      <w:pStyle w:val="Definition7"/>
      <w:lvlText w:val="%7."/>
      <w:lvlJc w:val="left"/>
      <w:pPr>
        <w:tabs>
          <w:tab w:val="num" w:pos="5040"/>
        </w:tabs>
        <w:ind w:left="5040" w:hanging="720"/>
      </w:pPr>
      <w:rPr>
        <w:rFonts w:hint="default"/>
      </w:rPr>
    </w:lvl>
    <w:lvl w:ilvl="7" w:tplc="660AEFE6">
      <w:start w:val="1"/>
      <w:numFmt w:val="decimal"/>
      <w:pStyle w:val="Parties"/>
      <w:lvlText w:val="(%8)"/>
      <w:lvlJc w:val="left"/>
      <w:pPr>
        <w:tabs>
          <w:tab w:val="num" w:pos="720"/>
        </w:tabs>
        <w:ind w:left="720" w:hanging="720"/>
      </w:pPr>
      <w:rPr>
        <w:rFonts w:hint="default"/>
        <w:b/>
        <w:i w:val="0"/>
      </w:rPr>
    </w:lvl>
    <w:lvl w:ilvl="8" w:tplc="02A827A2">
      <w:start w:val="1"/>
      <w:numFmt w:val="upperLetter"/>
      <w:pStyle w:val="Recitals"/>
      <w:lvlText w:val="(%9)"/>
      <w:lvlJc w:val="left"/>
      <w:pPr>
        <w:tabs>
          <w:tab w:val="num" w:pos="720"/>
        </w:tabs>
        <w:ind w:left="720" w:hanging="720"/>
      </w:pPr>
      <w:rPr>
        <w:rFonts w:hint="default"/>
      </w:rPr>
    </w:lvl>
  </w:abstractNum>
  <w:abstractNum w:abstractNumId="72" w15:restartNumberingAfterBreak="0">
    <w:nsid w:val="68A66EE0"/>
    <w:multiLevelType w:val="multilevel"/>
    <w:tmpl w:val="AC605F6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3" w15:restartNumberingAfterBreak="0">
    <w:nsid w:val="69D0247E"/>
    <w:multiLevelType w:val="multilevel"/>
    <w:tmpl w:val="40184EE2"/>
    <w:lvl w:ilvl="0">
      <w:start w:val="1"/>
      <w:numFmt w:val="decimal"/>
      <w:lvlText w:val="%1."/>
      <w:lvlJc w:val="left"/>
      <w:pPr>
        <w:tabs>
          <w:tab w:val="num" w:pos="720"/>
        </w:tabs>
        <w:ind w:left="0" w:firstLine="0"/>
      </w:pPr>
      <w:rPr>
        <w:rFonts w:ascii="Times New Roman" w:hAnsi="Times New Roman" w:cs="Times New Roman" w:hint="default"/>
        <w:b/>
        <w:i w:val="0"/>
        <w:caps w:val="0"/>
        <w:color w:val="auto"/>
        <w:u w:val="none"/>
      </w:rPr>
    </w:lvl>
    <w:lvl w:ilvl="1">
      <w:start w:val="1"/>
      <w:numFmt w:val="decimal"/>
      <w:lvlText w:val="%1.%2"/>
      <w:lvlJc w:val="left"/>
      <w:pPr>
        <w:tabs>
          <w:tab w:val="num" w:pos="720"/>
        </w:tabs>
        <w:ind w:left="0" w:firstLine="0"/>
      </w:pPr>
      <w:rPr>
        <w:rFonts w:ascii="Times New Roman" w:hAnsi="Times New Roman" w:cs="Times New Roman" w:hint="default"/>
        <w:b w:val="0"/>
        <w:i w:val="0"/>
        <w:caps w:val="0"/>
        <w:color w:val="auto"/>
        <w:u w:val="none"/>
      </w:rPr>
    </w:lvl>
    <w:lvl w:ilvl="2">
      <w:start w:val="1"/>
      <w:numFmt w:val="decimal"/>
      <w:lvlText w:val="%3)"/>
      <w:lvlJc w:val="left"/>
      <w:pPr>
        <w:tabs>
          <w:tab w:val="num" w:pos="720"/>
        </w:tabs>
        <w:ind w:left="720" w:hanging="720"/>
      </w:pPr>
      <w:rPr>
        <w:rFonts w:hint="default"/>
        <w:b w:val="0"/>
        <w:i w:val="0"/>
        <w:caps w:val="0"/>
        <w:color w:val="auto"/>
        <w:sz w:val="28"/>
        <w:u w:val="none"/>
      </w:rPr>
    </w:lvl>
    <w:lvl w:ilvl="3">
      <w:start w:val="1"/>
      <w:numFmt w:val="russianUpper"/>
      <w:lvlText w:val="%4."/>
      <w:lvlJc w:val="left"/>
      <w:pPr>
        <w:tabs>
          <w:tab w:val="num" w:pos="1637"/>
        </w:tabs>
        <w:ind w:left="1637" w:hanging="360"/>
      </w:pPr>
      <w:rPr>
        <w:rFonts w:hint="default"/>
        <w:b w:val="0"/>
        <w:bCs/>
        <w:i w:val="0"/>
        <w:caps w:val="0"/>
        <w:color w:val="auto"/>
        <w:u w:val="none"/>
      </w:rPr>
    </w:lvl>
    <w:lvl w:ilvl="4">
      <w:start w:val="1"/>
      <w:numFmt w:val="upperLetter"/>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74" w15:restartNumberingAfterBreak="0">
    <w:nsid w:val="6A6B4EE5"/>
    <w:multiLevelType w:val="hybridMultilevel"/>
    <w:tmpl w:val="F5F0B24A"/>
    <w:lvl w:ilvl="0" w:tplc="693EF262">
      <w:start w:val="1"/>
      <w:numFmt w:val="decimal"/>
      <w:lvlText w:val="%1)"/>
      <w:lvlJc w:val="left"/>
      <w:pPr>
        <w:ind w:left="1429" w:hanging="360"/>
      </w:pPr>
      <w:rPr>
        <w:rFonts w:hint="default"/>
      </w:rPr>
    </w:lvl>
    <w:lvl w:ilvl="1" w:tplc="52784024">
      <w:start w:val="1"/>
      <w:numFmt w:val="lowerLetter"/>
      <w:lvlText w:val="%2."/>
      <w:lvlJc w:val="left"/>
      <w:pPr>
        <w:ind w:left="2149" w:hanging="360"/>
      </w:pPr>
    </w:lvl>
    <w:lvl w:ilvl="2" w:tplc="0A444AAC">
      <w:start w:val="1"/>
      <w:numFmt w:val="lowerRoman"/>
      <w:lvlText w:val="%3."/>
      <w:lvlJc w:val="right"/>
      <w:pPr>
        <w:ind w:left="2869" w:hanging="180"/>
      </w:pPr>
    </w:lvl>
    <w:lvl w:ilvl="3" w:tplc="261C672A">
      <w:start w:val="1"/>
      <w:numFmt w:val="decimal"/>
      <w:lvlText w:val="%4."/>
      <w:lvlJc w:val="left"/>
      <w:pPr>
        <w:ind w:left="3589" w:hanging="360"/>
      </w:pPr>
    </w:lvl>
    <w:lvl w:ilvl="4" w:tplc="44A6F848">
      <w:start w:val="1"/>
      <w:numFmt w:val="lowerLetter"/>
      <w:lvlText w:val="%5."/>
      <w:lvlJc w:val="left"/>
      <w:pPr>
        <w:ind w:left="4309" w:hanging="360"/>
      </w:pPr>
    </w:lvl>
    <w:lvl w:ilvl="5" w:tplc="63A65054">
      <w:start w:val="1"/>
      <w:numFmt w:val="lowerRoman"/>
      <w:lvlText w:val="%6."/>
      <w:lvlJc w:val="right"/>
      <w:pPr>
        <w:ind w:left="5029" w:hanging="180"/>
      </w:pPr>
    </w:lvl>
    <w:lvl w:ilvl="6" w:tplc="1FFC73FE">
      <w:start w:val="1"/>
      <w:numFmt w:val="decimal"/>
      <w:lvlText w:val="%7."/>
      <w:lvlJc w:val="left"/>
      <w:pPr>
        <w:ind w:left="5749" w:hanging="360"/>
      </w:pPr>
    </w:lvl>
    <w:lvl w:ilvl="7" w:tplc="6C22C650">
      <w:start w:val="1"/>
      <w:numFmt w:val="lowerLetter"/>
      <w:lvlText w:val="%8."/>
      <w:lvlJc w:val="left"/>
      <w:pPr>
        <w:ind w:left="6469" w:hanging="360"/>
      </w:pPr>
    </w:lvl>
    <w:lvl w:ilvl="8" w:tplc="979CDB0A">
      <w:start w:val="1"/>
      <w:numFmt w:val="lowerRoman"/>
      <w:lvlText w:val="%9."/>
      <w:lvlJc w:val="right"/>
      <w:pPr>
        <w:ind w:left="7189" w:hanging="180"/>
      </w:pPr>
    </w:lvl>
  </w:abstractNum>
  <w:abstractNum w:abstractNumId="75" w15:restartNumberingAfterBreak="0">
    <w:nsid w:val="6CBB10FC"/>
    <w:multiLevelType w:val="hybridMultilevel"/>
    <w:tmpl w:val="A33A71A4"/>
    <w:lvl w:ilvl="0" w:tplc="1CBC9836">
      <w:start w:val="1"/>
      <w:numFmt w:val="decimal"/>
      <w:pStyle w:val="FWrus1L1"/>
      <w:lvlText w:val="%1."/>
      <w:lvlJc w:val="left"/>
      <w:pPr>
        <w:tabs>
          <w:tab w:val="num" w:pos="709"/>
        </w:tabs>
        <w:ind w:left="709" w:hanging="709"/>
      </w:pPr>
      <w:rPr>
        <w:rFonts w:ascii="Times New Roman" w:hAnsi="Times New Roman" w:cs="Times New Roman" w:hint="default"/>
        <w:b/>
        <w:i w:val="0"/>
        <w:caps w:val="0"/>
        <w:color w:val="auto"/>
        <w:u w:val="none"/>
      </w:rPr>
    </w:lvl>
    <w:lvl w:ilvl="1" w:tplc="DD546F22">
      <w:start w:val="1"/>
      <w:numFmt w:val="decimal"/>
      <w:lvlText w:val="%2."/>
      <w:lvlJc w:val="left"/>
      <w:pPr>
        <w:tabs>
          <w:tab w:val="num" w:pos="1260"/>
        </w:tabs>
        <w:ind w:left="540" w:firstLine="0"/>
      </w:pPr>
      <w:rPr>
        <w:rFonts w:hint="default"/>
        <w:b w:val="0"/>
        <w:i w:val="0"/>
        <w:caps w:val="0"/>
        <w:color w:val="auto"/>
        <w:sz w:val="28"/>
        <w:szCs w:val="28"/>
        <w:u w:val="none"/>
      </w:rPr>
    </w:lvl>
    <w:lvl w:ilvl="2" w:tplc="DDE0576C">
      <w:start w:val="2"/>
      <w:numFmt w:val="russianLower"/>
      <w:lvlText w:val="(%3)"/>
      <w:lvlJc w:val="left"/>
      <w:pPr>
        <w:tabs>
          <w:tab w:val="num" w:pos="720"/>
        </w:tabs>
        <w:ind w:left="720" w:hanging="720"/>
      </w:pPr>
      <w:rPr>
        <w:rFonts w:hint="default"/>
        <w:b w:val="0"/>
        <w:i w:val="0"/>
        <w:caps w:val="0"/>
        <w:u w:val="none"/>
      </w:rPr>
    </w:lvl>
    <w:lvl w:ilvl="3" w:tplc="5A06F15C">
      <w:start w:val="1"/>
      <w:numFmt w:val="lowerRoman"/>
      <w:lvlText w:val="(%4)"/>
      <w:lvlJc w:val="right"/>
      <w:pPr>
        <w:tabs>
          <w:tab w:val="num" w:pos="1440"/>
        </w:tabs>
        <w:ind w:left="1440" w:hanging="216"/>
      </w:pPr>
      <w:rPr>
        <w:rFonts w:ascii="Times New Roman" w:hAnsi="Times New Roman" w:cs="Times New Roman" w:hint="default"/>
        <w:b w:val="0"/>
        <w:i w:val="0"/>
        <w:caps w:val="0"/>
        <w:color w:val="auto"/>
        <w:u w:val="none"/>
      </w:rPr>
    </w:lvl>
    <w:lvl w:ilvl="4" w:tplc="1E16A132">
      <w:start w:val="1"/>
      <w:numFmt w:val="upperLetter"/>
      <w:lvlText w:val="(%5)"/>
      <w:lvlJc w:val="left"/>
      <w:pPr>
        <w:tabs>
          <w:tab w:val="num" w:pos="2520"/>
        </w:tabs>
        <w:ind w:left="2520" w:hanging="720"/>
      </w:pPr>
      <w:rPr>
        <w:rFonts w:ascii="Times New Roman" w:hAnsi="Times New Roman" w:cs="Times New Roman" w:hint="default"/>
        <w:b w:val="0"/>
        <w:i w:val="0"/>
        <w:caps w:val="0"/>
        <w:color w:val="auto"/>
        <w:u w:val="none"/>
      </w:rPr>
    </w:lvl>
    <w:lvl w:ilvl="5" w:tplc="713C70C6">
      <w:start w:val="1"/>
      <w:numFmt w:val="upperRoman"/>
      <w:lvlText w:val="(%6)"/>
      <w:lvlJc w:val="right"/>
      <w:pPr>
        <w:tabs>
          <w:tab w:val="num" w:pos="2880"/>
        </w:tabs>
        <w:ind w:left="2880" w:hanging="216"/>
      </w:pPr>
      <w:rPr>
        <w:rFonts w:ascii="Times New Roman" w:hAnsi="Times New Roman" w:cs="Times New Roman" w:hint="default"/>
        <w:b w:val="0"/>
        <w:i w:val="0"/>
        <w:caps w:val="0"/>
        <w:color w:val="auto"/>
        <w:u w:val="none"/>
      </w:rPr>
    </w:lvl>
    <w:lvl w:ilvl="6" w:tplc="B568F9A4">
      <w:start w:val="27"/>
      <w:numFmt w:val="lowerLetter"/>
      <w:lvlText w:val="(%7)"/>
      <w:lvlJc w:val="left"/>
      <w:pPr>
        <w:tabs>
          <w:tab w:val="num" w:pos="3600"/>
        </w:tabs>
        <w:ind w:left="3600" w:hanging="720"/>
      </w:pPr>
      <w:rPr>
        <w:rFonts w:ascii="Times New Roman" w:hAnsi="Times New Roman" w:cs="Times New Roman" w:hint="default"/>
        <w:b w:val="0"/>
        <w:i w:val="0"/>
        <w:caps w:val="0"/>
        <w:color w:val="auto"/>
        <w:u w:val="none"/>
      </w:rPr>
    </w:lvl>
    <w:lvl w:ilvl="7" w:tplc="8A344FB8">
      <w:start w:val="1"/>
      <w:numFmt w:val="decimal"/>
      <w:lvlText w:val="(%8)"/>
      <w:lvlJc w:val="left"/>
      <w:pPr>
        <w:tabs>
          <w:tab w:val="num" w:pos="4320"/>
        </w:tabs>
        <w:ind w:left="4320" w:hanging="720"/>
      </w:pPr>
      <w:rPr>
        <w:rFonts w:ascii="Times New Roman" w:hAnsi="Times New Roman" w:cs="Times New Roman" w:hint="default"/>
        <w:b w:val="0"/>
        <w:i w:val="0"/>
        <w:caps w:val="0"/>
        <w:color w:val="auto"/>
        <w:u w:val="none"/>
      </w:rPr>
    </w:lvl>
    <w:lvl w:ilvl="8" w:tplc="DE84F64E">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76" w15:restartNumberingAfterBreak="0">
    <w:nsid w:val="6D594D6D"/>
    <w:multiLevelType w:val="multilevel"/>
    <w:tmpl w:val="3D822E10"/>
    <w:lvl w:ilvl="0">
      <w:start w:val="1"/>
      <w:numFmt w:val="decimal"/>
      <w:lvlText w:val="%1."/>
      <w:lvlJc w:val="left"/>
      <w:pPr>
        <w:tabs>
          <w:tab w:val="num" w:pos="720"/>
        </w:tabs>
        <w:ind w:left="0" w:firstLine="0"/>
      </w:pPr>
      <w:rPr>
        <w:rFonts w:ascii="Times New Roman" w:hAnsi="Times New Roman" w:cs="Times New Roman" w:hint="default"/>
        <w:b/>
        <w:i w:val="0"/>
        <w:caps w:val="0"/>
        <w:color w:val="auto"/>
        <w:u w:val="none"/>
      </w:rPr>
    </w:lvl>
    <w:lvl w:ilvl="1">
      <w:start w:val="1"/>
      <w:numFmt w:val="decimal"/>
      <w:lvlText w:val="%1.%2"/>
      <w:lvlJc w:val="left"/>
      <w:pPr>
        <w:tabs>
          <w:tab w:val="num" w:pos="720"/>
        </w:tabs>
        <w:ind w:left="0" w:firstLine="0"/>
      </w:pPr>
      <w:rPr>
        <w:rFonts w:ascii="Times New Roman" w:hAnsi="Times New Roman" w:cs="Times New Roman" w:hint="default"/>
        <w:b w:val="0"/>
        <w:i w:val="0"/>
        <w:caps w:val="0"/>
        <w:color w:val="auto"/>
        <w:sz w:val="24"/>
        <w:szCs w:val="24"/>
        <w:u w:val="none"/>
      </w:rPr>
    </w:lvl>
    <w:lvl w:ilvl="2">
      <w:start w:val="1"/>
      <w:numFmt w:val="decimal"/>
      <w:lvlText w:val="%3)"/>
      <w:lvlJc w:val="left"/>
      <w:pPr>
        <w:tabs>
          <w:tab w:val="num" w:pos="720"/>
        </w:tabs>
        <w:ind w:left="720" w:hanging="720"/>
      </w:pPr>
      <w:rPr>
        <w:rFonts w:hint="default"/>
        <w:b w:val="0"/>
        <w:i w:val="0"/>
        <w:caps w:val="0"/>
        <w:color w:val="auto"/>
        <w:sz w:val="28"/>
        <w:szCs w:val="28"/>
        <w:u w:val="none"/>
      </w:rPr>
    </w:lvl>
    <w:lvl w:ilvl="3">
      <w:start w:val="1"/>
      <w:numFmt w:val="russianUpper"/>
      <w:lvlText w:val="%4."/>
      <w:lvlJc w:val="left"/>
      <w:pPr>
        <w:tabs>
          <w:tab w:val="num" w:pos="1637"/>
        </w:tabs>
        <w:ind w:left="1637" w:hanging="360"/>
      </w:pPr>
      <w:rPr>
        <w:rFonts w:hint="default"/>
        <w:b w:val="0"/>
        <w:bCs/>
        <w:i w:val="0"/>
        <w:caps w:val="0"/>
        <w:color w:val="auto"/>
        <w:u w:val="none"/>
      </w:rPr>
    </w:lvl>
    <w:lvl w:ilvl="4">
      <w:start w:val="1"/>
      <w:numFmt w:val="upperLetter"/>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77" w15:restartNumberingAfterBreak="0">
    <w:nsid w:val="70611561"/>
    <w:multiLevelType w:val="multilevel"/>
    <w:tmpl w:val="CE1A318A"/>
    <w:lvl w:ilvl="0">
      <w:start w:val="1"/>
      <w:numFmt w:val="decimal"/>
      <w:lvlText w:val="%1)"/>
      <w:lvlJc w:val="left"/>
      <w:pPr>
        <w:ind w:left="720" w:hanging="360"/>
      </w:pPr>
      <w:rPr>
        <w:b w:val="0"/>
      </w:rPr>
    </w:lvl>
    <w:lvl w:ilvl="1">
      <w:start w:val="1"/>
      <w:numFmt w:val="decimal"/>
      <w:isLgl/>
      <w:lvlText w:val="%1.%2."/>
      <w:lvlJc w:val="left"/>
      <w:pPr>
        <w:ind w:left="1984" w:hanging="1275"/>
      </w:pPr>
      <w:rPr>
        <w:rFonts w:hint="default"/>
        <w:b w:val="0"/>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8" w15:restartNumberingAfterBreak="0">
    <w:nsid w:val="70801F68"/>
    <w:multiLevelType w:val="hybridMultilevel"/>
    <w:tmpl w:val="172676A2"/>
    <w:lvl w:ilvl="0" w:tplc="AF5001A0">
      <w:start w:val="1"/>
      <w:numFmt w:val="decimal"/>
      <w:lvlText w:val="%1."/>
      <w:lvlJc w:val="left"/>
      <w:pPr>
        <w:tabs>
          <w:tab w:val="num" w:pos="720"/>
        </w:tabs>
        <w:ind w:left="720" w:hanging="720"/>
      </w:pPr>
      <w:rPr>
        <w:rFonts w:hint="default"/>
      </w:rPr>
    </w:lvl>
    <w:lvl w:ilvl="1" w:tplc="D83CF89E">
      <w:start w:val="1"/>
      <w:numFmt w:val="lowerLetter"/>
      <w:lvlText w:val="%2."/>
      <w:lvlJc w:val="left"/>
      <w:pPr>
        <w:tabs>
          <w:tab w:val="num" w:pos="1440"/>
        </w:tabs>
        <w:ind w:left="1440" w:hanging="360"/>
      </w:pPr>
    </w:lvl>
    <w:lvl w:ilvl="2" w:tplc="638661EA">
      <w:start w:val="1"/>
      <w:numFmt w:val="lowerRoman"/>
      <w:lvlText w:val="%3."/>
      <w:lvlJc w:val="right"/>
      <w:pPr>
        <w:tabs>
          <w:tab w:val="num" w:pos="2160"/>
        </w:tabs>
        <w:ind w:left="2160" w:hanging="180"/>
      </w:pPr>
    </w:lvl>
    <w:lvl w:ilvl="3" w:tplc="AB6E4108">
      <w:start w:val="1"/>
      <w:numFmt w:val="decimal"/>
      <w:lvlText w:val="%4."/>
      <w:lvlJc w:val="left"/>
      <w:pPr>
        <w:tabs>
          <w:tab w:val="num" w:pos="2880"/>
        </w:tabs>
        <w:ind w:left="2880" w:hanging="360"/>
      </w:pPr>
    </w:lvl>
    <w:lvl w:ilvl="4" w:tplc="2F064090">
      <w:start w:val="1"/>
      <w:numFmt w:val="lowerLetter"/>
      <w:lvlText w:val="%5."/>
      <w:lvlJc w:val="left"/>
      <w:pPr>
        <w:tabs>
          <w:tab w:val="num" w:pos="3600"/>
        </w:tabs>
        <w:ind w:left="3600" w:hanging="360"/>
      </w:pPr>
    </w:lvl>
    <w:lvl w:ilvl="5" w:tplc="4D701A94">
      <w:start w:val="1"/>
      <w:numFmt w:val="lowerRoman"/>
      <w:lvlText w:val="%6."/>
      <w:lvlJc w:val="right"/>
      <w:pPr>
        <w:tabs>
          <w:tab w:val="num" w:pos="4320"/>
        </w:tabs>
        <w:ind w:left="4320" w:hanging="180"/>
      </w:pPr>
    </w:lvl>
    <w:lvl w:ilvl="6" w:tplc="F3E4FACC">
      <w:start w:val="1"/>
      <w:numFmt w:val="decimal"/>
      <w:lvlText w:val="%7."/>
      <w:lvlJc w:val="left"/>
      <w:pPr>
        <w:tabs>
          <w:tab w:val="num" w:pos="5040"/>
        </w:tabs>
        <w:ind w:left="5040" w:hanging="360"/>
      </w:pPr>
    </w:lvl>
    <w:lvl w:ilvl="7" w:tplc="03982FF4">
      <w:start w:val="1"/>
      <w:numFmt w:val="lowerLetter"/>
      <w:lvlText w:val="%8."/>
      <w:lvlJc w:val="left"/>
      <w:pPr>
        <w:tabs>
          <w:tab w:val="num" w:pos="5760"/>
        </w:tabs>
        <w:ind w:left="5760" w:hanging="360"/>
      </w:pPr>
    </w:lvl>
    <w:lvl w:ilvl="8" w:tplc="F00A33AA">
      <w:start w:val="1"/>
      <w:numFmt w:val="lowerRoman"/>
      <w:lvlText w:val="%9."/>
      <w:lvlJc w:val="right"/>
      <w:pPr>
        <w:tabs>
          <w:tab w:val="num" w:pos="6480"/>
        </w:tabs>
        <w:ind w:left="6480" w:hanging="180"/>
      </w:pPr>
    </w:lvl>
  </w:abstractNum>
  <w:abstractNum w:abstractNumId="79" w15:restartNumberingAfterBreak="0">
    <w:nsid w:val="72D401D9"/>
    <w:multiLevelType w:val="hybridMultilevel"/>
    <w:tmpl w:val="00A0696E"/>
    <w:lvl w:ilvl="0" w:tplc="1C44E210">
      <w:start w:val="1"/>
      <w:numFmt w:val="russianLower"/>
      <w:lvlText w:val="%1)"/>
      <w:lvlJc w:val="left"/>
      <w:pPr>
        <w:ind w:left="1429" w:hanging="360"/>
      </w:pPr>
      <w:rPr>
        <w:rFonts w:hint="default"/>
      </w:rPr>
    </w:lvl>
    <w:lvl w:ilvl="1" w:tplc="0C38FC1C">
      <w:start w:val="1"/>
      <w:numFmt w:val="lowerLetter"/>
      <w:lvlText w:val="%2."/>
      <w:lvlJc w:val="left"/>
      <w:pPr>
        <w:ind w:left="2149" w:hanging="360"/>
      </w:pPr>
    </w:lvl>
    <w:lvl w:ilvl="2" w:tplc="4DAE690C">
      <w:start w:val="1"/>
      <w:numFmt w:val="lowerRoman"/>
      <w:lvlText w:val="%3."/>
      <w:lvlJc w:val="right"/>
      <w:pPr>
        <w:ind w:left="2869" w:hanging="180"/>
      </w:pPr>
    </w:lvl>
    <w:lvl w:ilvl="3" w:tplc="8D30E0F2">
      <w:start w:val="1"/>
      <w:numFmt w:val="decimal"/>
      <w:lvlText w:val="%4."/>
      <w:lvlJc w:val="left"/>
      <w:pPr>
        <w:ind w:left="3589" w:hanging="360"/>
      </w:pPr>
    </w:lvl>
    <w:lvl w:ilvl="4" w:tplc="5510A276">
      <w:start w:val="1"/>
      <w:numFmt w:val="lowerLetter"/>
      <w:lvlText w:val="%5."/>
      <w:lvlJc w:val="left"/>
      <w:pPr>
        <w:ind w:left="4309" w:hanging="360"/>
      </w:pPr>
    </w:lvl>
    <w:lvl w:ilvl="5" w:tplc="F5F69A1E">
      <w:start w:val="1"/>
      <w:numFmt w:val="lowerRoman"/>
      <w:lvlText w:val="%6."/>
      <w:lvlJc w:val="right"/>
      <w:pPr>
        <w:ind w:left="5029" w:hanging="180"/>
      </w:pPr>
    </w:lvl>
    <w:lvl w:ilvl="6" w:tplc="16425242">
      <w:start w:val="1"/>
      <w:numFmt w:val="decimal"/>
      <w:lvlText w:val="%7."/>
      <w:lvlJc w:val="left"/>
      <w:pPr>
        <w:ind w:left="5749" w:hanging="360"/>
      </w:pPr>
    </w:lvl>
    <w:lvl w:ilvl="7" w:tplc="3CAAA2D2">
      <w:start w:val="1"/>
      <w:numFmt w:val="lowerLetter"/>
      <w:lvlText w:val="%8."/>
      <w:lvlJc w:val="left"/>
      <w:pPr>
        <w:ind w:left="6469" w:hanging="360"/>
      </w:pPr>
    </w:lvl>
    <w:lvl w:ilvl="8" w:tplc="E2903E3A">
      <w:start w:val="1"/>
      <w:numFmt w:val="lowerRoman"/>
      <w:lvlText w:val="%9."/>
      <w:lvlJc w:val="right"/>
      <w:pPr>
        <w:ind w:left="7189" w:hanging="180"/>
      </w:pPr>
    </w:lvl>
  </w:abstractNum>
  <w:abstractNum w:abstractNumId="80" w15:restartNumberingAfterBreak="0">
    <w:nsid w:val="72DE75E6"/>
    <w:multiLevelType w:val="hybridMultilevel"/>
    <w:tmpl w:val="B8729370"/>
    <w:lvl w:ilvl="0" w:tplc="B99874F6">
      <w:start w:val="1"/>
      <w:numFmt w:val="bullet"/>
      <w:pStyle w:val="3"/>
      <w:lvlText w:val=""/>
      <w:lvlJc w:val="left"/>
      <w:pPr>
        <w:tabs>
          <w:tab w:val="num" w:pos="926"/>
        </w:tabs>
        <w:ind w:left="926" w:hanging="360"/>
      </w:pPr>
      <w:rPr>
        <w:rFonts w:ascii="Symbol" w:hAnsi="Symbol" w:hint="default"/>
      </w:rPr>
    </w:lvl>
    <w:lvl w:ilvl="1" w:tplc="70003A92">
      <w:start w:val="1"/>
      <w:numFmt w:val="bullet"/>
      <w:lvlText w:val="o"/>
      <w:lvlJc w:val="left"/>
      <w:pPr>
        <w:ind w:left="1440" w:hanging="360"/>
      </w:pPr>
      <w:rPr>
        <w:rFonts w:ascii="Courier New" w:eastAsia="Courier New" w:hAnsi="Courier New" w:cs="Courier New" w:hint="default"/>
      </w:rPr>
    </w:lvl>
    <w:lvl w:ilvl="2" w:tplc="523AD5C6">
      <w:start w:val="1"/>
      <w:numFmt w:val="bullet"/>
      <w:lvlText w:val="§"/>
      <w:lvlJc w:val="left"/>
      <w:pPr>
        <w:ind w:left="2160" w:hanging="360"/>
      </w:pPr>
      <w:rPr>
        <w:rFonts w:ascii="Wingdings" w:eastAsia="Wingdings" w:hAnsi="Wingdings" w:cs="Wingdings" w:hint="default"/>
      </w:rPr>
    </w:lvl>
    <w:lvl w:ilvl="3" w:tplc="C1FED40A">
      <w:start w:val="1"/>
      <w:numFmt w:val="bullet"/>
      <w:lvlText w:val="·"/>
      <w:lvlJc w:val="left"/>
      <w:pPr>
        <w:ind w:left="2880" w:hanging="360"/>
      </w:pPr>
      <w:rPr>
        <w:rFonts w:ascii="Symbol" w:eastAsia="Symbol" w:hAnsi="Symbol" w:cs="Symbol" w:hint="default"/>
      </w:rPr>
    </w:lvl>
    <w:lvl w:ilvl="4" w:tplc="30F47824">
      <w:start w:val="1"/>
      <w:numFmt w:val="bullet"/>
      <w:lvlText w:val="o"/>
      <w:lvlJc w:val="left"/>
      <w:pPr>
        <w:ind w:left="3600" w:hanging="360"/>
      </w:pPr>
      <w:rPr>
        <w:rFonts w:ascii="Courier New" w:eastAsia="Courier New" w:hAnsi="Courier New" w:cs="Courier New" w:hint="default"/>
      </w:rPr>
    </w:lvl>
    <w:lvl w:ilvl="5" w:tplc="5F884556">
      <w:start w:val="1"/>
      <w:numFmt w:val="bullet"/>
      <w:lvlText w:val="§"/>
      <w:lvlJc w:val="left"/>
      <w:pPr>
        <w:ind w:left="4320" w:hanging="360"/>
      </w:pPr>
      <w:rPr>
        <w:rFonts w:ascii="Wingdings" w:eastAsia="Wingdings" w:hAnsi="Wingdings" w:cs="Wingdings" w:hint="default"/>
      </w:rPr>
    </w:lvl>
    <w:lvl w:ilvl="6" w:tplc="7AD0F86A">
      <w:start w:val="1"/>
      <w:numFmt w:val="bullet"/>
      <w:lvlText w:val="·"/>
      <w:lvlJc w:val="left"/>
      <w:pPr>
        <w:ind w:left="5040" w:hanging="360"/>
      </w:pPr>
      <w:rPr>
        <w:rFonts w:ascii="Symbol" w:eastAsia="Symbol" w:hAnsi="Symbol" w:cs="Symbol" w:hint="default"/>
      </w:rPr>
    </w:lvl>
    <w:lvl w:ilvl="7" w:tplc="C56423DE">
      <w:start w:val="1"/>
      <w:numFmt w:val="bullet"/>
      <w:lvlText w:val="o"/>
      <w:lvlJc w:val="left"/>
      <w:pPr>
        <w:ind w:left="5760" w:hanging="360"/>
      </w:pPr>
      <w:rPr>
        <w:rFonts w:ascii="Courier New" w:eastAsia="Courier New" w:hAnsi="Courier New" w:cs="Courier New" w:hint="default"/>
      </w:rPr>
    </w:lvl>
    <w:lvl w:ilvl="8" w:tplc="7BACE62C">
      <w:start w:val="1"/>
      <w:numFmt w:val="bullet"/>
      <w:lvlText w:val="§"/>
      <w:lvlJc w:val="left"/>
      <w:pPr>
        <w:ind w:left="6480" w:hanging="360"/>
      </w:pPr>
      <w:rPr>
        <w:rFonts w:ascii="Wingdings" w:eastAsia="Wingdings" w:hAnsi="Wingdings" w:cs="Wingdings" w:hint="default"/>
      </w:rPr>
    </w:lvl>
  </w:abstractNum>
  <w:abstractNum w:abstractNumId="81" w15:restartNumberingAfterBreak="0">
    <w:nsid w:val="755632DC"/>
    <w:multiLevelType w:val="hybridMultilevel"/>
    <w:tmpl w:val="AC9C717A"/>
    <w:lvl w:ilvl="0" w:tplc="D0AC0C4C">
      <w:start w:val="1"/>
      <w:numFmt w:val="decimal"/>
      <w:lvlText w:val="%1)"/>
      <w:lvlJc w:val="left"/>
      <w:pPr>
        <w:ind w:left="1571" w:hanging="360"/>
      </w:pPr>
      <w:rPr>
        <w:rFonts w:hint="default"/>
      </w:rPr>
    </w:lvl>
    <w:lvl w:ilvl="1" w:tplc="309638FC">
      <w:start w:val="1"/>
      <w:numFmt w:val="lowerLetter"/>
      <w:lvlText w:val="%2."/>
      <w:lvlJc w:val="left"/>
      <w:pPr>
        <w:ind w:left="2291" w:hanging="360"/>
      </w:pPr>
    </w:lvl>
    <w:lvl w:ilvl="2" w:tplc="9B8E1AC6">
      <w:start w:val="1"/>
      <w:numFmt w:val="lowerRoman"/>
      <w:lvlText w:val="%3."/>
      <w:lvlJc w:val="right"/>
      <w:pPr>
        <w:ind w:left="3011" w:hanging="180"/>
      </w:pPr>
    </w:lvl>
    <w:lvl w:ilvl="3" w:tplc="89006C1A">
      <w:start w:val="1"/>
      <w:numFmt w:val="decimal"/>
      <w:lvlText w:val="%4."/>
      <w:lvlJc w:val="left"/>
      <w:pPr>
        <w:ind w:left="3731" w:hanging="360"/>
      </w:pPr>
    </w:lvl>
    <w:lvl w:ilvl="4" w:tplc="BD005E64">
      <w:start w:val="1"/>
      <w:numFmt w:val="lowerLetter"/>
      <w:lvlText w:val="%5."/>
      <w:lvlJc w:val="left"/>
      <w:pPr>
        <w:ind w:left="4451" w:hanging="360"/>
      </w:pPr>
    </w:lvl>
    <w:lvl w:ilvl="5" w:tplc="B658BC56">
      <w:start w:val="1"/>
      <w:numFmt w:val="lowerRoman"/>
      <w:lvlText w:val="%6."/>
      <w:lvlJc w:val="right"/>
      <w:pPr>
        <w:ind w:left="5171" w:hanging="180"/>
      </w:pPr>
    </w:lvl>
    <w:lvl w:ilvl="6" w:tplc="BE20842E">
      <w:start w:val="1"/>
      <w:numFmt w:val="decimal"/>
      <w:lvlText w:val="%7."/>
      <w:lvlJc w:val="left"/>
      <w:pPr>
        <w:ind w:left="5891" w:hanging="360"/>
      </w:pPr>
    </w:lvl>
    <w:lvl w:ilvl="7" w:tplc="7690D27E">
      <w:start w:val="1"/>
      <w:numFmt w:val="lowerLetter"/>
      <w:lvlText w:val="%8."/>
      <w:lvlJc w:val="left"/>
      <w:pPr>
        <w:ind w:left="6611" w:hanging="360"/>
      </w:pPr>
    </w:lvl>
    <w:lvl w:ilvl="8" w:tplc="AAA28340">
      <w:start w:val="1"/>
      <w:numFmt w:val="lowerRoman"/>
      <w:lvlText w:val="%9."/>
      <w:lvlJc w:val="right"/>
      <w:pPr>
        <w:ind w:left="7331" w:hanging="180"/>
      </w:pPr>
    </w:lvl>
  </w:abstractNum>
  <w:abstractNum w:abstractNumId="82" w15:restartNumberingAfterBreak="0">
    <w:nsid w:val="75EF117A"/>
    <w:multiLevelType w:val="hybridMultilevel"/>
    <w:tmpl w:val="42D096C6"/>
    <w:lvl w:ilvl="0" w:tplc="BD6EBB6E">
      <w:start w:val="1"/>
      <w:numFmt w:val="decimal"/>
      <w:lvlText w:val="%1."/>
      <w:lvlJc w:val="left"/>
      <w:pPr>
        <w:ind w:left="720" w:hanging="360"/>
      </w:pPr>
    </w:lvl>
    <w:lvl w:ilvl="1" w:tplc="E7B6C6D4">
      <w:start w:val="1"/>
      <w:numFmt w:val="lowerLetter"/>
      <w:lvlText w:val="%2."/>
      <w:lvlJc w:val="left"/>
      <w:pPr>
        <w:ind w:left="1440" w:hanging="360"/>
      </w:pPr>
    </w:lvl>
    <w:lvl w:ilvl="2" w:tplc="2572EE6C">
      <w:start w:val="1"/>
      <w:numFmt w:val="lowerRoman"/>
      <w:lvlText w:val="%3."/>
      <w:lvlJc w:val="right"/>
      <w:pPr>
        <w:ind w:left="2160" w:hanging="180"/>
      </w:pPr>
    </w:lvl>
    <w:lvl w:ilvl="3" w:tplc="433A9D80">
      <w:start w:val="1"/>
      <w:numFmt w:val="decimal"/>
      <w:lvlText w:val="%4."/>
      <w:lvlJc w:val="left"/>
      <w:pPr>
        <w:ind w:left="2880" w:hanging="360"/>
      </w:pPr>
    </w:lvl>
    <w:lvl w:ilvl="4" w:tplc="B52AC18E">
      <w:start w:val="1"/>
      <w:numFmt w:val="lowerLetter"/>
      <w:lvlText w:val="%5."/>
      <w:lvlJc w:val="left"/>
      <w:pPr>
        <w:ind w:left="3600" w:hanging="360"/>
      </w:pPr>
    </w:lvl>
    <w:lvl w:ilvl="5" w:tplc="0E7CE724">
      <w:start w:val="1"/>
      <w:numFmt w:val="lowerRoman"/>
      <w:lvlText w:val="%6."/>
      <w:lvlJc w:val="right"/>
      <w:pPr>
        <w:ind w:left="4320" w:hanging="180"/>
      </w:pPr>
    </w:lvl>
    <w:lvl w:ilvl="6" w:tplc="F19C78C0">
      <w:start w:val="1"/>
      <w:numFmt w:val="decimal"/>
      <w:lvlText w:val="%7."/>
      <w:lvlJc w:val="left"/>
      <w:pPr>
        <w:ind w:left="5040" w:hanging="360"/>
      </w:pPr>
    </w:lvl>
    <w:lvl w:ilvl="7" w:tplc="DA044558">
      <w:start w:val="1"/>
      <w:numFmt w:val="lowerLetter"/>
      <w:lvlText w:val="%8."/>
      <w:lvlJc w:val="left"/>
      <w:pPr>
        <w:ind w:left="5760" w:hanging="360"/>
      </w:pPr>
    </w:lvl>
    <w:lvl w:ilvl="8" w:tplc="BDF27DBE">
      <w:start w:val="1"/>
      <w:numFmt w:val="lowerRoman"/>
      <w:lvlText w:val="%9."/>
      <w:lvlJc w:val="right"/>
      <w:pPr>
        <w:ind w:left="6480" w:hanging="180"/>
      </w:pPr>
    </w:lvl>
  </w:abstractNum>
  <w:abstractNum w:abstractNumId="83" w15:restartNumberingAfterBreak="0">
    <w:nsid w:val="762655DC"/>
    <w:multiLevelType w:val="multilevel"/>
    <w:tmpl w:val="2FF8AD8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4" w15:restartNumberingAfterBreak="0">
    <w:nsid w:val="763B0B70"/>
    <w:multiLevelType w:val="hybridMultilevel"/>
    <w:tmpl w:val="D93C64C0"/>
    <w:lvl w:ilvl="0" w:tplc="89BA0D3A">
      <w:start w:val="1"/>
      <w:numFmt w:val="russianLower"/>
      <w:lvlText w:val="%1)"/>
      <w:lvlJc w:val="left"/>
      <w:pPr>
        <w:ind w:left="1429" w:hanging="360"/>
      </w:pPr>
      <w:rPr>
        <w:rFonts w:hint="default"/>
        <w:highlight w:val="white"/>
      </w:rPr>
    </w:lvl>
    <w:lvl w:ilvl="1" w:tplc="B75CB7EE">
      <w:start w:val="1"/>
      <w:numFmt w:val="lowerLetter"/>
      <w:lvlText w:val="%2."/>
      <w:lvlJc w:val="left"/>
      <w:pPr>
        <w:ind w:left="2149" w:hanging="360"/>
      </w:pPr>
    </w:lvl>
    <w:lvl w:ilvl="2" w:tplc="B9B627E0">
      <w:start w:val="1"/>
      <w:numFmt w:val="lowerRoman"/>
      <w:lvlText w:val="%3."/>
      <w:lvlJc w:val="right"/>
      <w:pPr>
        <w:ind w:left="2869" w:hanging="180"/>
      </w:pPr>
    </w:lvl>
    <w:lvl w:ilvl="3" w:tplc="16D8B924">
      <w:start w:val="1"/>
      <w:numFmt w:val="decimal"/>
      <w:lvlText w:val="%4."/>
      <w:lvlJc w:val="left"/>
      <w:pPr>
        <w:ind w:left="3589" w:hanging="360"/>
      </w:pPr>
    </w:lvl>
    <w:lvl w:ilvl="4" w:tplc="4240FBBC">
      <w:start w:val="1"/>
      <w:numFmt w:val="lowerLetter"/>
      <w:lvlText w:val="%5."/>
      <w:lvlJc w:val="left"/>
      <w:pPr>
        <w:ind w:left="4309" w:hanging="360"/>
      </w:pPr>
    </w:lvl>
    <w:lvl w:ilvl="5" w:tplc="EBACC7A2">
      <w:start w:val="1"/>
      <w:numFmt w:val="lowerRoman"/>
      <w:lvlText w:val="%6."/>
      <w:lvlJc w:val="right"/>
      <w:pPr>
        <w:ind w:left="5029" w:hanging="180"/>
      </w:pPr>
    </w:lvl>
    <w:lvl w:ilvl="6" w:tplc="19040CC8">
      <w:start w:val="1"/>
      <w:numFmt w:val="decimal"/>
      <w:lvlText w:val="%7."/>
      <w:lvlJc w:val="left"/>
      <w:pPr>
        <w:ind w:left="5749" w:hanging="360"/>
      </w:pPr>
    </w:lvl>
    <w:lvl w:ilvl="7" w:tplc="B374E600">
      <w:start w:val="1"/>
      <w:numFmt w:val="lowerLetter"/>
      <w:lvlText w:val="%8."/>
      <w:lvlJc w:val="left"/>
      <w:pPr>
        <w:ind w:left="6469" w:hanging="360"/>
      </w:pPr>
    </w:lvl>
    <w:lvl w:ilvl="8" w:tplc="4F10B082">
      <w:start w:val="1"/>
      <w:numFmt w:val="lowerRoman"/>
      <w:lvlText w:val="%9."/>
      <w:lvlJc w:val="right"/>
      <w:pPr>
        <w:ind w:left="7189" w:hanging="180"/>
      </w:pPr>
    </w:lvl>
  </w:abstractNum>
  <w:abstractNum w:abstractNumId="85" w15:restartNumberingAfterBreak="0">
    <w:nsid w:val="7A9A28B9"/>
    <w:multiLevelType w:val="multilevel"/>
    <w:tmpl w:val="EAFEA6C6"/>
    <w:lvl w:ilvl="0">
      <w:start w:val="1"/>
      <w:numFmt w:val="decimal"/>
      <w:lvlText w:val="%1)"/>
      <w:lvlJc w:val="left"/>
      <w:pPr>
        <w:ind w:left="720" w:hanging="360"/>
      </w:pPr>
      <w:rPr>
        <w:b w:val="0"/>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6" w15:restartNumberingAfterBreak="0">
    <w:nsid w:val="7D3A5FDA"/>
    <w:multiLevelType w:val="multilevel"/>
    <w:tmpl w:val="E5C40F52"/>
    <w:lvl w:ilvl="0">
      <w:start w:val="1"/>
      <w:numFmt w:val="decimal"/>
      <w:lvlText w:val="%1."/>
      <w:lvlJc w:val="left"/>
      <w:pPr>
        <w:ind w:left="720" w:hanging="360"/>
      </w:pPr>
      <w:rPr>
        <w:b/>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7" w15:restartNumberingAfterBreak="0">
    <w:nsid w:val="7E781B65"/>
    <w:multiLevelType w:val="hybridMultilevel"/>
    <w:tmpl w:val="54AA951C"/>
    <w:lvl w:ilvl="0" w:tplc="FD2665D8">
      <w:start w:val="1"/>
      <w:numFmt w:val="decimal"/>
      <w:lvlText w:val="%1)"/>
      <w:lvlJc w:val="left"/>
      <w:pPr>
        <w:ind w:left="1571" w:hanging="360"/>
      </w:pPr>
      <w:rPr>
        <w:rFonts w:hint="default"/>
      </w:rPr>
    </w:lvl>
    <w:lvl w:ilvl="1" w:tplc="6FC0A82A">
      <w:start w:val="1"/>
      <w:numFmt w:val="bullet"/>
      <w:lvlText w:val="o"/>
      <w:lvlJc w:val="left"/>
      <w:pPr>
        <w:ind w:left="2291" w:hanging="360"/>
      </w:pPr>
      <w:rPr>
        <w:rFonts w:ascii="Courier New" w:hAnsi="Courier New" w:cs="Courier New" w:hint="default"/>
      </w:rPr>
    </w:lvl>
    <w:lvl w:ilvl="2" w:tplc="D29E7B16">
      <w:start w:val="1"/>
      <w:numFmt w:val="bullet"/>
      <w:lvlText w:val=""/>
      <w:lvlJc w:val="left"/>
      <w:pPr>
        <w:ind w:left="3011" w:hanging="360"/>
      </w:pPr>
      <w:rPr>
        <w:rFonts w:ascii="Wingdings" w:hAnsi="Wingdings" w:hint="default"/>
      </w:rPr>
    </w:lvl>
    <w:lvl w:ilvl="3" w:tplc="7AB05906">
      <w:start w:val="1"/>
      <w:numFmt w:val="bullet"/>
      <w:lvlText w:val=""/>
      <w:lvlJc w:val="left"/>
      <w:pPr>
        <w:ind w:left="3731" w:hanging="360"/>
      </w:pPr>
      <w:rPr>
        <w:rFonts w:ascii="Symbol" w:hAnsi="Symbol" w:hint="default"/>
      </w:rPr>
    </w:lvl>
    <w:lvl w:ilvl="4" w:tplc="A69E8D12">
      <w:start w:val="1"/>
      <w:numFmt w:val="bullet"/>
      <w:lvlText w:val="o"/>
      <w:lvlJc w:val="left"/>
      <w:pPr>
        <w:ind w:left="4451" w:hanging="360"/>
      </w:pPr>
      <w:rPr>
        <w:rFonts w:ascii="Courier New" w:hAnsi="Courier New" w:cs="Courier New" w:hint="default"/>
      </w:rPr>
    </w:lvl>
    <w:lvl w:ilvl="5" w:tplc="8F90ED46">
      <w:start w:val="1"/>
      <w:numFmt w:val="bullet"/>
      <w:lvlText w:val=""/>
      <w:lvlJc w:val="left"/>
      <w:pPr>
        <w:ind w:left="5171" w:hanging="360"/>
      </w:pPr>
      <w:rPr>
        <w:rFonts w:ascii="Wingdings" w:hAnsi="Wingdings" w:hint="default"/>
      </w:rPr>
    </w:lvl>
    <w:lvl w:ilvl="6" w:tplc="553E987C">
      <w:start w:val="1"/>
      <w:numFmt w:val="bullet"/>
      <w:lvlText w:val=""/>
      <w:lvlJc w:val="left"/>
      <w:pPr>
        <w:ind w:left="5891" w:hanging="360"/>
      </w:pPr>
      <w:rPr>
        <w:rFonts w:ascii="Symbol" w:hAnsi="Symbol" w:hint="default"/>
      </w:rPr>
    </w:lvl>
    <w:lvl w:ilvl="7" w:tplc="4B08BF88">
      <w:start w:val="1"/>
      <w:numFmt w:val="bullet"/>
      <w:lvlText w:val="o"/>
      <w:lvlJc w:val="left"/>
      <w:pPr>
        <w:ind w:left="6611" w:hanging="360"/>
      </w:pPr>
      <w:rPr>
        <w:rFonts w:ascii="Courier New" w:hAnsi="Courier New" w:cs="Courier New" w:hint="default"/>
      </w:rPr>
    </w:lvl>
    <w:lvl w:ilvl="8" w:tplc="4D089E30">
      <w:start w:val="1"/>
      <w:numFmt w:val="bullet"/>
      <w:lvlText w:val=""/>
      <w:lvlJc w:val="left"/>
      <w:pPr>
        <w:ind w:left="7331" w:hanging="360"/>
      </w:pPr>
      <w:rPr>
        <w:rFonts w:ascii="Wingdings" w:hAnsi="Wingdings" w:hint="default"/>
      </w:rPr>
    </w:lvl>
  </w:abstractNum>
  <w:abstractNum w:abstractNumId="88" w15:restartNumberingAfterBreak="0">
    <w:nsid w:val="7EA26FD7"/>
    <w:multiLevelType w:val="hybridMultilevel"/>
    <w:tmpl w:val="929CF54E"/>
    <w:lvl w:ilvl="0" w:tplc="6A48EDA8">
      <w:start w:val="1"/>
      <w:numFmt w:val="decimal"/>
      <w:lvlText w:val="%1)"/>
      <w:lvlJc w:val="left"/>
      <w:pPr>
        <w:ind w:left="1429" w:hanging="360"/>
      </w:pPr>
    </w:lvl>
    <w:lvl w:ilvl="1" w:tplc="0A4687FC">
      <w:start w:val="1"/>
      <w:numFmt w:val="lowerLetter"/>
      <w:lvlText w:val="%2."/>
      <w:lvlJc w:val="left"/>
      <w:pPr>
        <w:ind w:left="2149" w:hanging="360"/>
      </w:pPr>
    </w:lvl>
    <w:lvl w:ilvl="2" w:tplc="4572907C">
      <w:start w:val="1"/>
      <w:numFmt w:val="lowerRoman"/>
      <w:lvlText w:val="%3."/>
      <w:lvlJc w:val="right"/>
      <w:pPr>
        <w:ind w:left="2869" w:hanging="180"/>
      </w:pPr>
    </w:lvl>
    <w:lvl w:ilvl="3" w:tplc="4E0EE9FA">
      <w:start w:val="1"/>
      <w:numFmt w:val="decimal"/>
      <w:lvlText w:val="%4."/>
      <w:lvlJc w:val="left"/>
      <w:pPr>
        <w:ind w:left="3589" w:hanging="360"/>
      </w:pPr>
    </w:lvl>
    <w:lvl w:ilvl="4" w:tplc="E0362292">
      <w:start w:val="1"/>
      <w:numFmt w:val="lowerLetter"/>
      <w:lvlText w:val="%5."/>
      <w:lvlJc w:val="left"/>
      <w:pPr>
        <w:ind w:left="4309" w:hanging="360"/>
      </w:pPr>
    </w:lvl>
    <w:lvl w:ilvl="5" w:tplc="9BE05E92">
      <w:start w:val="1"/>
      <w:numFmt w:val="lowerRoman"/>
      <w:lvlText w:val="%6."/>
      <w:lvlJc w:val="right"/>
      <w:pPr>
        <w:ind w:left="5029" w:hanging="180"/>
      </w:pPr>
    </w:lvl>
    <w:lvl w:ilvl="6" w:tplc="A09C04AC">
      <w:start w:val="1"/>
      <w:numFmt w:val="decimal"/>
      <w:lvlText w:val="%7."/>
      <w:lvlJc w:val="left"/>
      <w:pPr>
        <w:ind w:left="5749" w:hanging="360"/>
      </w:pPr>
    </w:lvl>
    <w:lvl w:ilvl="7" w:tplc="A934CADC">
      <w:start w:val="1"/>
      <w:numFmt w:val="lowerLetter"/>
      <w:lvlText w:val="%8."/>
      <w:lvlJc w:val="left"/>
      <w:pPr>
        <w:ind w:left="6469" w:hanging="360"/>
      </w:pPr>
    </w:lvl>
    <w:lvl w:ilvl="8" w:tplc="E1029A60">
      <w:start w:val="1"/>
      <w:numFmt w:val="lowerRoman"/>
      <w:lvlText w:val="%9."/>
      <w:lvlJc w:val="right"/>
      <w:pPr>
        <w:ind w:left="7189" w:hanging="180"/>
      </w:pPr>
    </w:lvl>
  </w:abstractNum>
  <w:abstractNum w:abstractNumId="89" w15:restartNumberingAfterBreak="0">
    <w:nsid w:val="7EB24D8A"/>
    <w:multiLevelType w:val="hybridMultilevel"/>
    <w:tmpl w:val="EC9817C2"/>
    <w:lvl w:ilvl="0" w:tplc="C8C6DC22">
      <w:start w:val="1"/>
      <w:numFmt w:val="russianLower"/>
      <w:lvlText w:val="%1)"/>
      <w:lvlJc w:val="left"/>
      <w:pPr>
        <w:ind w:left="1211" w:hanging="360"/>
      </w:pPr>
      <w:rPr>
        <w:rFonts w:hint="default"/>
        <w:sz w:val="28"/>
        <w:szCs w:val="28"/>
      </w:rPr>
    </w:lvl>
    <w:lvl w:ilvl="1" w:tplc="9E583F98">
      <w:start w:val="1"/>
      <w:numFmt w:val="lowerLetter"/>
      <w:lvlText w:val="%2."/>
      <w:lvlJc w:val="left"/>
      <w:pPr>
        <w:ind w:left="2149" w:hanging="360"/>
      </w:pPr>
    </w:lvl>
    <w:lvl w:ilvl="2" w:tplc="3B7A1546">
      <w:start w:val="1"/>
      <w:numFmt w:val="lowerRoman"/>
      <w:lvlText w:val="%3."/>
      <w:lvlJc w:val="right"/>
      <w:pPr>
        <w:ind w:left="2869" w:hanging="180"/>
      </w:pPr>
    </w:lvl>
    <w:lvl w:ilvl="3" w:tplc="888AA3BE">
      <w:start w:val="1"/>
      <w:numFmt w:val="decimal"/>
      <w:lvlText w:val="%4."/>
      <w:lvlJc w:val="left"/>
      <w:pPr>
        <w:ind w:left="3589" w:hanging="360"/>
      </w:pPr>
    </w:lvl>
    <w:lvl w:ilvl="4" w:tplc="4B4402F2">
      <w:start w:val="1"/>
      <w:numFmt w:val="lowerLetter"/>
      <w:lvlText w:val="%5."/>
      <w:lvlJc w:val="left"/>
      <w:pPr>
        <w:ind w:left="4309" w:hanging="360"/>
      </w:pPr>
    </w:lvl>
    <w:lvl w:ilvl="5" w:tplc="40149DAA">
      <w:start w:val="1"/>
      <w:numFmt w:val="lowerRoman"/>
      <w:lvlText w:val="%6."/>
      <w:lvlJc w:val="right"/>
      <w:pPr>
        <w:ind w:left="5029" w:hanging="180"/>
      </w:pPr>
    </w:lvl>
    <w:lvl w:ilvl="6" w:tplc="FD7AE852">
      <w:start w:val="1"/>
      <w:numFmt w:val="decimal"/>
      <w:lvlText w:val="%7."/>
      <w:lvlJc w:val="left"/>
      <w:pPr>
        <w:ind w:left="5749" w:hanging="360"/>
      </w:pPr>
    </w:lvl>
    <w:lvl w:ilvl="7" w:tplc="39B65622">
      <w:start w:val="1"/>
      <w:numFmt w:val="lowerLetter"/>
      <w:lvlText w:val="%8."/>
      <w:lvlJc w:val="left"/>
      <w:pPr>
        <w:ind w:left="6469" w:hanging="360"/>
      </w:pPr>
    </w:lvl>
    <w:lvl w:ilvl="8" w:tplc="ECE0D914">
      <w:start w:val="1"/>
      <w:numFmt w:val="lowerRoman"/>
      <w:lvlText w:val="%9."/>
      <w:lvlJc w:val="right"/>
      <w:pPr>
        <w:ind w:left="7189" w:hanging="180"/>
      </w:pPr>
    </w:lvl>
  </w:abstractNum>
  <w:abstractNum w:abstractNumId="90" w15:restartNumberingAfterBreak="0">
    <w:nsid w:val="7EB95B65"/>
    <w:multiLevelType w:val="hybridMultilevel"/>
    <w:tmpl w:val="D73A756A"/>
    <w:lvl w:ilvl="0" w:tplc="F7EA8540">
      <w:start w:val="1"/>
      <w:numFmt w:val="russianLower"/>
      <w:lvlText w:val="%1)"/>
      <w:lvlJc w:val="left"/>
      <w:pPr>
        <w:ind w:left="1429" w:hanging="360"/>
      </w:pPr>
      <w:rPr>
        <w:rFonts w:hint="default"/>
        <w:sz w:val="28"/>
        <w:szCs w:val="28"/>
      </w:rPr>
    </w:lvl>
    <w:lvl w:ilvl="1" w:tplc="52004E48">
      <w:start w:val="1"/>
      <w:numFmt w:val="lowerLetter"/>
      <w:lvlText w:val="%2."/>
      <w:lvlJc w:val="left"/>
      <w:pPr>
        <w:ind w:left="2149" w:hanging="360"/>
      </w:pPr>
    </w:lvl>
    <w:lvl w:ilvl="2" w:tplc="B9EAC5D2">
      <w:start w:val="1"/>
      <w:numFmt w:val="lowerRoman"/>
      <w:lvlText w:val="%3."/>
      <w:lvlJc w:val="right"/>
      <w:pPr>
        <w:ind w:left="2869" w:hanging="180"/>
      </w:pPr>
    </w:lvl>
    <w:lvl w:ilvl="3" w:tplc="8514B890">
      <w:start w:val="1"/>
      <w:numFmt w:val="decimal"/>
      <w:lvlText w:val="%4."/>
      <w:lvlJc w:val="left"/>
      <w:pPr>
        <w:ind w:left="3589" w:hanging="360"/>
      </w:pPr>
    </w:lvl>
    <w:lvl w:ilvl="4" w:tplc="F7366D3E">
      <w:start w:val="1"/>
      <w:numFmt w:val="lowerLetter"/>
      <w:lvlText w:val="%5."/>
      <w:lvlJc w:val="left"/>
      <w:pPr>
        <w:ind w:left="4309" w:hanging="360"/>
      </w:pPr>
    </w:lvl>
    <w:lvl w:ilvl="5" w:tplc="4B5C8A42">
      <w:start w:val="1"/>
      <w:numFmt w:val="lowerRoman"/>
      <w:lvlText w:val="%6."/>
      <w:lvlJc w:val="right"/>
      <w:pPr>
        <w:ind w:left="5029" w:hanging="180"/>
      </w:pPr>
    </w:lvl>
    <w:lvl w:ilvl="6" w:tplc="99E45BDE">
      <w:start w:val="1"/>
      <w:numFmt w:val="decimal"/>
      <w:lvlText w:val="%7."/>
      <w:lvlJc w:val="left"/>
      <w:pPr>
        <w:ind w:left="5749" w:hanging="360"/>
      </w:pPr>
    </w:lvl>
    <w:lvl w:ilvl="7" w:tplc="EED89E60">
      <w:start w:val="1"/>
      <w:numFmt w:val="lowerLetter"/>
      <w:lvlText w:val="%8."/>
      <w:lvlJc w:val="left"/>
      <w:pPr>
        <w:ind w:left="6469" w:hanging="360"/>
      </w:pPr>
    </w:lvl>
    <w:lvl w:ilvl="8" w:tplc="6B065786">
      <w:start w:val="1"/>
      <w:numFmt w:val="lowerRoman"/>
      <w:lvlText w:val="%9."/>
      <w:lvlJc w:val="right"/>
      <w:pPr>
        <w:ind w:left="7189" w:hanging="180"/>
      </w:pPr>
    </w:lvl>
  </w:abstractNum>
  <w:num w:numId="1" w16cid:durableId="1199471271">
    <w:abstractNumId w:val="23"/>
  </w:num>
  <w:num w:numId="2" w16cid:durableId="1107967783">
    <w:abstractNumId w:val="30"/>
  </w:num>
  <w:num w:numId="3" w16cid:durableId="1232808231">
    <w:abstractNumId w:val="60"/>
  </w:num>
  <w:num w:numId="4" w16cid:durableId="1073504696">
    <w:abstractNumId w:val="49"/>
  </w:num>
  <w:num w:numId="5" w16cid:durableId="1529296918">
    <w:abstractNumId w:val="5"/>
  </w:num>
  <w:num w:numId="6" w16cid:durableId="563561703">
    <w:abstractNumId w:val="80"/>
  </w:num>
  <w:num w:numId="7" w16cid:durableId="482041290">
    <w:abstractNumId w:val="35"/>
  </w:num>
  <w:num w:numId="8" w16cid:durableId="2061896220">
    <w:abstractNumId w:val="56"/>
  </w:num>
  <w:num w:numId="9" w16cid:durableId="1494449568">
    <w:abstractNumId w:val="54"/>
  </w:num>
  <w:num w:numId="10" w16cid:durableId="648441785">
    <w:abstractNumId w:val="44"/>
  </w:num>
  <w:num w:numId="11" w16cid:durableId="1055130073">
    <w:abstractNumId w:val="52"/>
  </w:num>
  <w:num w:numId="12" w16cid:durableId="1311206412">
    <w:abstractNumId w:val="40"/>
  </w:num>
  <w:num w:numId="13" w16cid:durableId="2032098363">
    <w:abstractNumId w:val="7"/>
  </w:num>
  <w:num w:numId="14" w16cid:durableId="821703928">
    <w:abstractNumId w:val="20"/>
  </w:num>
  <w:num w:numId="15" w16cid:durableId="601497897">
    <w:abstractNumId w:val="32"/>
  </w:num>
  <w:num w:numId="16" w16cid:durableId="1329945697">
    <w:abstractNumId w:val="10"/>
  </w:num>
  <w:num w:numId="17" w16cid:durableId="708144490">
    <w:abstractNumId w:val="65"/>
  </w:num>
  <w:num w:numId="18" w16cid:durableId="232014611">
    <w:abstractNumId w:val="58"/>
  </w:num>
  <w:num w:numId="19" w16cid:durableId="1177965689">
    <w:abstractNumId w:val="75"/>
  </w:num>
  <w:num w:numId="20" w16cid:durableId="1067995959">
    <w:abstractNumId w:val="9"/>
  </w:num>
  <w:num w:numId="21" w16cid:durableId="2039163102">
    <w:abstractNumId w:val="69"/>
  </w:num>
  <w:num w:numId="22" w16cid:durableId="1702121927">
    <w:abstractNumId w:val="67"/>
  </w:num>
  <w:num w:numId="23" w16cid:durableId="1480147634">
    <w:abstractNumId w:val="34"/>
  </w:num>
  <w:num w:numId="24" w16cid:durableId="1052536199">
    <w:abstractNumId w:val="71"/>
  </w:num>
  <w:num w:numId="25" w16cid:durableId="1305701005">
    <w:abstractNumId w:val="18"/>
  </w:num>
  <w:num w:numId="26" w16cid:durableId="1855072057">
    <w:abstractNumId w:val="22"/>
  </w:num>
  <w:num w:numId="27" w16cid:durableId="878862514">
    <w:abstractNumId w:val="48"/>
  </w:num>
  <w:num w:numId="28" w16cid:durableId="175313463">
    <w:abstractNumId w:val="6"/>
  </w:num>
  <w:num w:numId="29" w16cid:durableId="1292399428">
    <w:abstractNumId w:val="68"/>
  </w:num>
  <w:num w:numId="30" w16cid:durableId="2095663178">
    <w:abstractNumId w:val="51"/>
  </w:num>
  <w:num w:numId="31" w16cid:durableId="166134546">
    <w:abstractNumId w:val="76"/>
  </w:num>
  <w:num w:numId="32" w16cid:durableId="45379263">
    <w:abstractNumId w:val="11"/>
  </w:num>
  <w:num w:numId="33" w16cid:durableId="781460157">
    <w:abstractNumId w:val="50"/>
  </w:num>
  <w:num w:numId="34" w16cid:durableId="1734622772">
    <w:abstractNumId w:val="42"/>
  </w:num>
  <w:num w:numId="35" w16cid:durableId="977688867">
    <w:abstractNumId w:val="2"/>
  </w:num>
  <w:num w:numId="36" w16cid:durableId="539710286">
    <w:abstractNumId w:val="78"/>
  </w:num>
  <w:num w:numId="37" w16cid:durableId="658770241">
    <w:abstractNumId w:val="8"/>
  </w:num>
  <w:num w:numId="38" w16cid:durableId="1713265545">
    <w:abstractNumId w:val="31"/>
  </w:num>
  <w:num w:numId="39" w16cid:durableId="501630557">
    <w:abstractNumId w:val="26"/>
  </w:num>
  <w:num w:numId="40" w16cid:durableId="1042246019">
    <w:abstractNumId w:val="82"/>
  </w:num>
  <w:num w:numId="41" w16cid:durableId="249506661">
    <w:abstractNumId w:val="29"/>
  </w:num>
  <w:num w:numId="42" w16cid:durableId="1737976491">
    <w:abstractNumId w:val="72"/>
  </w:num>
  <w:num w:numId="43" w16cid:durableId="1358392623">
    <w:abstractNumId w:val="59"/>
  </w:num>
  <w:num w:numId="44" w16cid:durableId="485515146">
    <w:abstractNumId w:val="73"/>
  </w:num>
  <w:num w:numId="45" w16cid:durableId="16661244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87058085">
    <w:abstractNumId w:val="39"/>
  </w:num>
  <w:num w:numId="47" w16cid:durableId="514421102">
    <w:abstractNumId w:val="84"/>
  </w:num>
  <w:num w:numId="48" w16cid:durableId="965236141">
    <w:abstractNumId w:val="89"/>
  </w:num>
  <w:num w:numId="49" w16cid:durableId="2113743831">
    <w:abstractNumId w:val="86"/>
  </w:num>
  <w:num w:numId="50" w16cid:durableId="911352472">
    <w:abstractNumId w:val="12"/>
  </w:num>
  <w:num w:numId="51" w16cid:durableId="750584995">
    <w:abstractNumId w:val="83"/>
  </w:num>
  <w:num w:numId="52" w16cid:durableId="411317370">
    <w:abstractNumId w:val="4"/>
  </w:num>
  <w:num w:numId="53" w16cid:durableId="918564456">
    <w:abstractNumId w:val="16"/>
  </w:num>
  <w:num w:numId="54" w16cid:durableId="2125033783">
    <w:abstractNumId w:val="15"/>
  </w:num>
  <w:num w:numId="55" w16cid:durableId="1694453325">
    <w:abstractNumId w:val="66"/>
  </w:num>
  <w:num w:numId="56" w16cid:durableId="384840746">
    <w:abstractNumId w:val="24"/>
  </w:num>
  <w:num w:numId="57" w16cid:durableId="1760758677">
    <w:abstractNumId w:val="64"/>
  </w:num>
  <w:num w:numId="58" w16cid:durableId="1220820159">
    <w:abstractNumId w:val="28"/>
  </w:num>
  <w:num w:numId="59" w16cid:durableId="773675235">
    <w:abstractNumId w:val="47"/>
  </w:num>
  <w:num w:numId="60" w16cid:durableId="1584870349">
    <w:abstractNumId w:val="63"/>
  </w:num>
  <w:num w:numId="61" w16cid:durableId="1581911873">
    <w:abstractNumId w:val="61"/>
  </w:num>
  <w:num w:numId="62" w16cid:durableId="129909163">
    <w:abstractNumId w:val="43"/>
  </w:num>
  <w:num w:numId="63" w16cid:durableId="387608565">
    <w:abstractNumId w:val="90"/>
  </w:num>
  <w:num w:numId="64" w16cid:durableId="1815945517">
    <w:abstractNumId w:val="13"/>
  </w:num>
  <w:num w:numId="65" w16cid:durableId="1098672647">
    <w:abstractNumId w:val="0"/>
  </w:num>
  <w:num w:numId="66" w16cid:durableId="1345324032">
    <w:abstractNumId w:val="85"/>
  </w:num>
  <w:num w:numId="67" w16cid:durableId="896938969">
    <w:abstractNumId w:val="77"/>
  </w:num>
  <w:num w:numId="68" w16cid:durableId="1173253628">
    <w:abstractNumId w:val="62"/>
  </w:num>
  <w:num w:numId="69" w16cid:durableId="1046952091">
    <w:abstractNumId w:val="41"/>
  </w:num>
  <w:num w:numId="70" w16cid:durableId="1189753217">
    <w:abstractNumId w:val="27"/>
  </w:num>
  <w:num w:numId="71" w16cid:durableId="1325471226">
    <w:abstractNumId w:val="55"/>
  </w:num>
  <w:num w:numId="72" w16cid:durableId="1589342880">
    <w:abstractNumId w:val="79"/>
  </w:num>
  <w:num w:numId="73" w16cid:durableId="661202918">
    <w:abstractNumId w:val="38"/>
  </w:num>
  <w:num w:numId="74" w16cid:durableId="1542133950">
    <w:abstractNumId w:val="17"/>
  </w:num>
  <w:num w:numId="75" w16cid:durableId="1614288258">
    <w:abstractNumId w:val="81"/>
  </w:num>
  <w:num w:numId="76" w16cid:durableId="1632250070">
    <w:abstractNumId w:val="74"/>
  </w:num>
  <w:num w:numId="77" w16cid:durableId="1241673563">
    <w:abstractNumId w:val="46"/>
  </w:num>
  <w:num w:numId="78" w16cid:durableId="1198658104">
    <w:abstractNumId w:val="3"/>
  </w:num>
  <w:num w:numId="79" w16cid:durableId="878277232">
    <w:abstractNumId w:val="33"/>
  </w:num>
  <w:num w:numId="80" w16cid:durableId="370502393">
    <w:abstractNumId w:val="70"/>
  </w:num>
  <w:num w:numId="81" w16cid:durableId="694841405">
    <w:abstractNumId w:val="25"/>
  </w:num>
  <w:num w:numId="82" w16cid:durableId="528377439">
    <w:abstractNumId w:val="19"/>
  </w:num>
  <w:num w:numId="83" w16cid:durableId="329991509">
    <w:abstractNumId w:val="21"/>
  </w:num>
  <w:num w:numId="84" w16cid:durableId="406541002">
    <w:abstractNumId w:val="53"/>
  </w:num>
  <w:num w:numId="85" w16cid:durableId="1739741820">
    <w:abstractNumId w:val="88"/>
  </w:num>
  <w:num w:numId="86" w16cid:durableId="569123134">
    <w:abstractNumId w:val="87"/>
  </w:num>
  <w:num w:numId="87" w16cid:durableId="146750769">
    <w:abstractNumId w:val="57"/>
  </w:num>
  <w:num w:numId="88" w16cid:durableId="1180268221">
    <w:abstractNumId w:val="1"/>
  </w:num>
  <w:num w:numId="89" w16cid:durableId="2128621368">
    <w:abstractNumId w:val="14"/>
  </w:num>
  <w:num w:numId="90" w16cid:durableId="576746467">
    <w:abstractNumId w:val="36"/>
  </w:num>
  <w:num w:numId="91" w16cid:durableId="414203578">
    <w:abstractNumId w:val="3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13"/>
    <w:rsid w:val="00022736"/>
    <w:rsid w:val="00082E21"/>
    <w:rsid w:val="00091EE8"/>
    <w:rsid w:val="00094213"/>
    <w:rsid w:val="000B5E73"/>
    <w:rsid w:val="000C0E2D"/>
    <w:rsid w:val="000F620D"/>
    <w:rsid w:val="00110993"/>
    <w:rsid w:val="001119FF"/>
    <w:rsid w:val="00154933"/>
    <w:rsid w:val="001552AD"/>
    <w:rsid w:val="00197EF5"/>
    <w:rsid w:val="001A5E7E"/>
    <w:rsid w:val="0020493D"/>
    <w:rsid w:val="00213CE1"/>
    <w:rsid w:val="00235D60"/>
    <w:rsid w:val="002423B1"/>
    <w:rsid w:val="00260ACC"/>
    <w:rsid w:val="00265844"/>
    <w:rsid w:val="002B1A43"/>
    <w:rsid w:val="002C6410"/>
    <w:rsid w:val="002F065A"/>
    <w:rsid w:val="0031695B"/>
    <w:rsid w:val="0032037D"/>
    <w:rsid w:val="00323155"/>
    <w:rsid w:val="003276AD"/>
    <w:rsid w:val="0037425B"/>
    <w:rsid w:val="00377937"/>
    <w:rsid w:val="003B5CA9"/>
    <w:rsid w:val="003E09AA"/>
    <w:rsid w:val="004203E7"/>
    <w:rsid w:val="004332C5"/>
    <w:rsid w:val="00440F20"/>
    <w:rsid w:val="0044154F"/>
    <w:rsid w:val="00443C03"/>
    <w:rsid w:val="00456280"/>
    <w:rsid w:val="00492845"/>
    <w:rsid w:val="004A1946"/>
    <w:rsid w:val="004E3672"/>
    <w:rsid w:val="00544676"/>
    <w:rsid w:val="00587982"/>
    <w:rsid w:val="00596D1D"/>
    <w:rsid w:val="005B7484"/>
    <w:rsid w:val="005C0613"/>
    <w:rsid w:val="005E7E5A"/>
    <w:rsid w:val="005E7E86"/>
    <w:rsid w:val="00601D97"/>
    <w:rsid w:val="00616A15"/>
    <w:rsid w:val="00625765"/>
    <w:rsid w:val="00643ED2"/>
    <w:rsid w:val="0068289F"/>
    <w:rsid w:val="006C07A8"/>
    <w:rsid w:val="006C791F"/>
    <w:rsid w:val="007066EC"/>
    <w:rsid w:val="007225E4"/>
    <w:rsid w:val="007462FA"/>
    <w:rsid w:val="00776D8B"/>
    <w:rsid w:val="00790FDB"/>
    <w:rsid w:val="007A166C"/>
    <w:rsid w:val="007C4D61"/>
    <w:rsid w:val="007D1C80"/>
    <w:rsid w:val="008137FB"/>
    <w:rsid w:val="00835DD8"/>
    <w:rsid w:val="00873EFA"/>
    <w:rsid w:val="008B2D63"/>
    <w:rsid w:val="008E6DFB"/>
    <w:rsid w:val="008F0CF4"/>
    <w:rsid w:val="008F4253"/>
    <w:rsid w:val="009A2B22"/>
    <w:rsid w:val="009B6C05"/>
    <w:rsid w:val="00A23B7E"/>
    <w:rsid w:val="00A34133"/>
    <w:rsid w:val="00A71CE5"/>
    <w:rsid w:val="00A74AED"/>
    <w:rsid w:val="00AE10DA"/>
    <w:rsid w:val="00B20927"/>
    <w:rsid w:val="00B4023E"/>
    <w:rsid w:val="00B64CD7"/>
    <w:rsid w:val="00B742B5"/>
    <w:rsid w:val="00BB60BD"/>
    <w:rsid w:val="00BD01A2"/>
    <w:rsid w:val="00C43086"/>
    <w:rsid w:val="00C566C7"/>
    <w:rsid w:val="00C8677D"/>
    <w:rsid w:val="00CD76FE"/>
    <w:rsid w:val="00CF1B77"/>
    <w:rsid w:val="00D26E26"/>
    <w:rsid w:val="00D500F9"/>
    <w:rsid w:val="00D94920"/>
    <w:rsid w:val="00DA243C"/>
    <w:rsid w:val="00DA38FC"/>
    <w:rsid w:val="00DA449A"/>
    <w:rsid w:val="00DE2A2C"/>
    <w:rsid w:val="00E00E24"/>
    <w:rsid w:val="00E05216"/>
    <w:rsid w:val="00E35083"/>
    <w:rsid w:val="00E560C7"/>
    <w:rsid w:val="00EA64AC"/>
    <w:rsid w:val="00EB661B"/>
    <w:rsid w:val="00EF5077"/>
    <w:rsid w:val="00EF6B9B"/>
    <w:rsid w:val="00F07ACD"/>
    <w:rsid w:val="00F76E52"/>
    <w:rsid w:val="00FF5059"/>
    <w:rsid w:val="00FF5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E248"/>
  <w15:docId w15:val="{7CFC4F01-D7FF-441D-B530-2CAF4673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before="100" w:after="100" w:line="240" w:lineRule="auto"/>
    </w:pPr>
    <w:rPr>
      <w:rFonts w:ascii="Times New Roman" w:hAnsi="Times New Roman" w:cs="Times New Roman"/>
      <w:sz w:val="24"/>
      <w:szCs w:val="24"/>
    </w:rPr>
  </w:style>
  <w:style w:type="paragraph" w:styleId="10">
    <w:name w:val="heading 1"/>
    <w:basedOn w:val="a2"/>
    <w:next w:val="a2"/>
    <w:link w:val="12"/>
    <w:qFormat/>
    <w:pPr>
      <w:keepNext/>
      <w:keepLines/>
      <w:spacing w:before="480" w:after="200"/>
      <w:outlineLvl w:val="0"/>
    </w:pPr>
    <w:rPr>
      <w:rFonts w:ascii="Arial" w:eastAsia="Arial" w:hAnsi="Arial" w:cs="Arial"/>
      <w:sz w:val="40"/>
      <w:szCs w:val="40"/>
    </w:rPr>
  </w:style>
  <w:style w:type="paragraph" w:styleId="2">
    <w:name w:val="heading 2"/>
    <w:basedOn w:val="a2"/>
    <w:next w:val="a2"/>
    <w:link w:val="22"/>
    <w:unhideWhenUsed/>
    <w:qFormat/>
    <w:pPr>
      <w:keepNext/>
      <w:keepLines/>
      <w:spacing w:before="360" w:after="200"/>
      <w:outlineLvl w:val="1"/>
    </w:pPr>
    <w:rPr>
      <w:rFonts w:ascii="Arial" w:eastAsia="Arial" w:hAnsi="Arial" w:cs="Arial"/>
      <w:sz w:val="34"/>
    </w:rPr>
  </w:style>
  <w:style w:type="paragraph" w:styleId="30">
    <w:name w:val="heading 3"/>
    <w:basedOn w:val="a2"/>
    <w:next w:val="a2"/>
    <w:link w:val="32"/>
    <w:uiPriority w:val="9"/>
    <w:unhideWhenUsed/>
    <w:qFormat/>
    <w:pPr>
      <w:keepNext/>
      <w:keepLines/>
      <w:spacing w:before="320" w:after="200"/>
      <w:outlineLvl w:val="2"/>
    </w:pPr>
    <w:rPr>
      <w:rFonts w:ascii="Arial" w:eastAsia="Arial" w:hAnsi="Arial" w:cs="Arial"/>
      <w:sz w:val="30"/>
      <w:szCs w:val="30"/>
    </w:rPr>
  </w:style>
  <w:style w:type="paragraph" w:styleId="40">
    <w:name w:val="heading 4"/>
    <w:basedOn w:val="a2"/>
    <w:next w:val="a2"/>
    <w:link w:val="42"/>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2"/>
    <w:next w:val="a2"/>
    <w:link w:val="52"/>
    <w:uiPriority w:val="9"/>
    <w:unhideWhenUsed/>
    <w:qFormat/>
    <w:pPr>
      <w:keepNext/>
      <w:keepLines/>
      <w:spacing w:before="320" w:after="200"/>
      <w:outlineLvl w:val="4"/>
    </w:pPr>
    <w:rPr>
      <w:rFonts w:ascii="Arial" w:eastAsia="Arial" w:hAnsi="Arial" w:cs="Arial"/>
      <w:b/>
      <w:bCs/>
    </w:rPr>
  </w:style>
  <w:style w:type="paragraph" w:styleId="6">
    <w:name w:val="heading 6"/>
    <w:basedOn w:val="a2"/>
    <w:next w:val="a2"/>
    <w:link w:val="62"/>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2"/>
    <w:next w:val="a2"/>
    <w:link w:val="72"/>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2"/>
    <w:next w:val="a2"/>
    <w:link w:val="82"/>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2"/>
    <w:next w:val="a2"/>
    <w:link w:val="92"/>
    <w:uiPriority w:val="9"/>
    <w:unhideWhenUsed/>
    <w:qFormat/>
    <w:pPr>
      <w:keepNext/>
      <w:keepLines/>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11">
    <w:name w:val="Plain Table 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character" w:customStyle="1" w:styleId="HeaderChar">
    <w:name w:val="Header Char"/>
    <w:basedOn w:val="a3"/>
    <w:uiPriority w:val="99"/>
  </w:style>
  <w:style w:type="character" w:customStyle="1" w:styleId="CaptionChar">
    <w:name w:val="Caption Char"/>
    <w:uiPriority w:val="99"/>
  </w:style>
  <w:style w:type="paragraph" w:styleId="a6">
    <w:name w:val="header"/>
    <w:basedOn w:val="a2"/>
    <w:link w:val="21"/>
    <w:uiPriority w:val="99"/>
    <w:unhideWhenUsed/>
    <w:pPr>
      <w:tabs>
        <w:tab w:val="center" w:pos="7143"/>
        <w:tab w:val="right" w:pos="14287"/>
      </w:tabs>
      <w:spacing w:after="0"/>
    </w:pPr>
  </w:style>
  <w:style w:type="paragraph" w:styleId="a7">
    <w:name w:val="footer"/>
    <w:basedOn w:val="a2"/>
    <w:link w:val="23"/>
    <w:uiPriority w:val="99"/>
    <w:unhideWhenUsed/>
    <w:pPr>
      <w:tabs>
        <w:tab w:val="center" w:pos="7143"/>
        <w:tab w:val="right" w:pos="14287"/>
      </w:tabs>
      <w:spacing w:after="0"/>
    </w:pPr>
  </w:style>
  <w:style w:type="paragraph" w:styleId="a8">
    <w:name w:val="caption"/>
    <w:basedOn w:val="a2"/>
    <w:next w:val="a2"/>
    <w:uiPriority w:val="35"/>
    <w:semiHidden/>
    <w:unhideWhenUsed/>
    <w:qFormat/>
    <w:pPr>
      <w:spacing w:line="276" w:lineRule="auto"/>
    </w:pPr>
    <w:rPr>
      <w:b/>
      <w:bCs/>
      <w:color w:val="4F81BD" w:themeColor="accent1"/>
      <w:sz w:val="18"/>
      <w:szCs w:val="18"/>
    </w:rPr>
  </w:style>
  <w:style w:type="table" w:customStyle="1" w:styleId="110">
    <w:name w:val="Таблица простая 1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11">
    <w:name w:val="Заголовок 11"/>
    <w:basedOn w:val="a9"/>
    <w:next w:val="a9"/>
    <w:link w:val="112"/>
    <w:qFormat/>
    <w:pPr>
      <w:keepNext/>
      <w:keepLines/>
      <w:jc w:val="left"/>
      <w:outlineLvl w:val="0"/>
    </w:pPr>
    <w:rPr>
      <w:b/>
      <w:caps/>
      <w:sz w:val="22"/>
    </w:rPr>
  </w:style>
  <w:style w:type="paragraph" w:customStyle="1" w:styleId="211">
    <w:name w:val="Заголовок 21"/>
    <w:basedOn w:val="a9"/>
    <w:next w:val="a9"/>
    <w:link w:val="212"/>
    <w:qFormat/>
    <w:pPr>
      <w:keepNext/>
      <w:keepLines/>
      <w:jc w:val="left"/>
      <w:outlineLvl w:val="1"/>
    </w:pPr>
    <w:rPr>
      <w:b/>
      <w:smallCaps/>
      <w:sz w:val="22"/>
    </w:rPr>
  </w:style>
  <w:style w:type="paragraph" w:customStyle="1" w:styleId="311">
    <w:name w:val="Заголовок 31"/>
    <w:basedOn w:val="a9"/>
    <w:next w:val="a9"/>
    <w:link w:val="312"/>
    <w:uiPriority w:val="9"/>
    <w:qFormat/>
    <w:pPr>
      <w:keepNext/>
      <w:keepLines/>
      <w:jc w:val="left"/>
      <w:outlineLvl w:val="2"/>
    </w:pPr>
    <w:rPr>
      <w:b/>
      <w:sz w:val="22"/>
    </w:rPr>
  </w:style>
  <w:style w:type="paragraph" w:customStyle="1" w:styleId="411">
    <w:name w:val="Заголовок 41"/>
    <w:basedOn w:val="311"/>
    <w:next w:val="a9"/>
    <w:link w:val="412"/>
    <w:uiPriority w:val="9"/>
    <w:qFormat/>
    <w:pPr>
      <w:outlineLvl w:val="3"/>
    </w:pPr>
  </w:style>
  <w:style w:type="paragraph" w:customStyle="1" w:styleId="511">
    <w:name w:val="Заголовок 51"/>
    <w:basedOn w:val="a9"/>
    <w:next w:val="a9"/>
    <w:link w:val="512"/>
    <w:uiPriority w:val="9"/>
    <w:qFormat/>
    <w:pPr>
      <w:keepNext/>
      <w:keepLines/>
      <w:jc w:val="center"/>
      <w:outlineLvl w:val="4"/>
    </w:pPr>
    <w:rPr>
      <w:b/>
      <w:caps/>
      <w:sz w:val="22"/>
    </w:rPr>
  </w:style>
  <w:style w:type="paragraph" w:customStyle="1" w:styleId="61">
    <w:name w:val="Заголовок 61"/>
    <w:basedOn w:val="a9"/>
    <w:next w:val="a9"/>
    <w:link w:val="610"/>
    <w:uiPriority w:val="9"/>
    <w:qFormat/>
    <w:pPr>
      <w:keepNext/>
      <w:jc w:val="center"/>
      <w:outlineLvl w:val="5"/>
    </w:pPr>
    <w:rPr>
      <w:b/>
      <w:sz w:val="22"/>
    </w:rPr>
  </w:style>
  <w:style w:type="paragraph" w:customStyle="1" w:styleId="71">
    <w:name w:val="Заголовок 71"/>
    <w:basedOn w:val="a9"/>
    <w:next w:val="a9"/>
    <w:link w:val="710"/>
    <w:uiPriority w:val="9"/>
    <w:qFormat/>
    <w:pPr>
      <w:keepNext/>
      <w:keepLines/>
      <w:outlineLvl w:val="6"/>
    </w:pPr>
    <w:rPr>
      <w:sz w:val="22"/>
    </w:rPr>
  </w:style>
  <w:style w:type="paragraph" w:customStyle="1" w:styleId="81">
    <w:name w:val="Заголовок 81"/>
    <w:basedOn w:val="a9"/>
    <w:next w:val="a9"/>
    <w:link w:val="810"/>
    <w:qFormat/>
    <w:pPr>
      <w:jc w:val="left"/>
      <w:outlineLvl w:val="7"/>
    </w:pPr>
    <w:rPr>
      <w:sz w:val="22"/>
    </w:rPr>
  </w:style>
  <w:style w:type="paragraph" w:customStyle="1" w:styleId="91">
    <w:name w:val="Заголовок 91"/>
    <w:basedOn w:val="a9"/>
    <w:next w:val="a2"/>
    <w:link w:val="910"/>
    <w:qFormat/>
    <w:pPr>
      <w:outlineLvl w:val="8"/>
    </w:pPr>
    <w:rPr>
      <w:rFonts w:cs="Arial"/>
      <w:sz w:val="22"/>
      <w:szCs w:val="22"/>
    </w:rPr>
  </w:style>
  <w:style w:type="table" w:customStyle="1" w:styleId="113">
    <w:name w:val="Таблица простая 1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3">
    <w:name w:val="Таблица простая 21"/>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3">
    <w:name w:val="Таблица простая 41"/>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3">
    <w:name w:val="Таблица простая 51"/>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1">
    <w:name w:val="Таблица-сетка 1 светлая1"/>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14">
    <w:name w:val="Заголовок 11"/>
    <w:basedOn w:val="a9"/>
    <w:next w:val="a9"/>
    <w:link w:val="13"/>
    <w:qFormat/>
    <w:pPr>
      <w:keepNext/>
      <w:keepLines/>
      <w:spacing w:before="480" w:line="320" w:lineRule="exact"/>
      <w:jc w:val="left"/>
      <w:outlineLvl w:val="0"/>
    </w:pPr>
    <w:rPr>
      <w:rFonts w:ascii="Times New Roman Полужирный" w:hAnsi="Times New Roman Полужирный"/>
      <w:caps/>
      <w:sz w:val="22"/>
    </w:rPr>
  </w:style>
  <w:style w:type="paragraph" w:customStyle="1" w:styleId="214">
    <w:name w:val="Заголовок 21"/>
    <w:basedOn w:val="a9"/>
    <w:next w:val="a9"/>
    <w:link w:val="24"/>
    <w:qFormat/>
    <w:pPr>
      <w:keepNext/>
      <w:keepLines/>
      <w:spacing w:before="240" w:after="120" w:line="280" w:lineRule="exact"/>
      <w:jc w:val="left"/>
      <w:outlineLvl w:val="1"/>
    </w:pPr>
    <w:rPr>
      <w:rFonts w:ascii="Times New Roman Полужирный" w:hAnsi="Times New Roman Полужирный"/>
      <w:b/>
    </w:rPr>
  </w:style>
  <w:style w:type="paragraph" w:customStyle="1" w:styleId="314">
    <w:name w:val="Заголовок 31"/>
    <w:basedOn w:val="a9"/>
    <w:next w:val="a9"/>
    <w:link w:val="33"/>
    <w:qFormat/>
    <w:pPr>
      <w:keepNext/>
      <w:keepLines/>
      <w:jc w:val="left"/>
      <w:outlineLvl w:val="2"/>
    </w:pPr>
    <w:rPr>
      <w:b/>
      <w:sz w:val="22"/>
    </w:rPr>
  </w:style>
  <w:style w:type="paragraph" w:customStyle="1" w:styleId="414">
    <w:name w:val="Заголовок 41"/>
    <w:basedOn w:val="314"/>
    <w:next w:val="a9"/>
    <w:link w:val="43"/>
    <w:qFormat/>
    <w:pPr>
      <w:outlineLvl w:val="3"/>
    </w:pPr>
  </w:style>
  <w:style w:type="paragraph" w:customStyle="1" w:styleId="514">
    <w:name w:val="Заголовок 51"/>
    <w:basedOn w:val="a9"/>
    <w:next w:val="a9"/>
    <w:link w:val="53"/>
    <w:qFormat/>
    <w:pPr>
      <w:keepNext/>
      <w:keepLines/>
      <w:jc w:val="center"/>
      <w:outlineLvl w:val="4"/>
    </w:pPr>
    <w:rPr>
      <w:b/>
      <w:caps/>
      <w:sz w:val="22"/>
    </w:rPr>
  </w:style>
  <w:style w:type="paragraph" w:customStyle="1" w:styleId="611">
    <w:name w:val="Заголовок 61"/>
    <w:basedOn w:val="a9"/>
    <w:next w:val="a9"/>
    <w:link w:val="60"/>
    <w:qFormat/>
    <w:pPr>
      <w:keepNext/>
      <w:jc w:val="center"/>
      <w:outlineLvl w:val="5"/>
    </w:pPr>
    <w:rPr>
      <w:b/>
      <w:sz w:val="22"/>
    </w:rPr>
  </w:style>
  <w:style w:type="paragraph" w:customStyle="1" w:styleId="711">
    <w:name w:val="Заголовок 71"/>
    <w:basedOn w:val="a9"/>
    <w:next w:val="a9"/>
    <w:link w:val="70"/>
    <w:qFormat/>
    <w:pPr>
      <w:keepNext/>
      <w:keepLines/>
      <w:outlineLvl w:val="6"/>
    </w:pPr>
    <w:rPr>
      <w:sz w:val="22"/>
    </w:rPr>
  </w:style>
  <w:style w:type="paragraph" w:customStyle="1" w:styleId="811">
    <w:name w:val="Заголовок 81"/>
    <w:basedOn w:val="a9"/>
    <w:next w:val="a9"/>
    <w:link w:val="80"/>
    <w:qFormat/>
    <w:pPr>
      <w:jc w:val="left"/>
      <w:outlineLvl w:val="7"/>
    </w:pPr>
    <w:rPr>
      <w:sz w:val="22"/>
    </w:rPr>
  </w:style>
  <w:style w:type="paragraph" w:customStyle="1" w:styleId="911">
    <w:name w:val="Заголовок 91"/>
    <w:basedOn w:val="a9"/>
    <w:next w:val="a2"/>
    <w:link w:val="90"/>
    <w:qFormat/>
    <w:pPr>
      <w:outlineLvl w:val="8"/>
    </w:pPr>
    <w:rPr>
      <w:rFonts w:cs="Arial"/>
      <w:sz w:val="22"/>
      <w:szCs w:val="22"/>
    </w:rPr>
  </w:style>
  <w:style w:type="character" w:customStyle="1" w:styleId="SubtitleChar">
    <w:name w:val="Subtitle Char"/>
    <w:basedOn w:val="a3"/>
    <w:uiPriority w:val="11"/>
    <w:rPr>
      <w:sz w:val="24"/>
      <w:szCs w:val="24"/>
    </w:rPr>
  </w:style>
  <w:style w:type="character" w:customStyle="1" w:styleId="QuoteChar">
    <w:name w:val="Quote Char"/>
    <w:uiPriority w:val="29"/>
    <w:rPr>
      <w:i/>
    </w:rPr>
  </w:style>
  <w:style w:type="character" w:customStyle="1" w:styleId="12">
    <w:name w:val="Заголовок 1 Знак2"/>
    <w:basedOn w:val="a3"/>
    <w:link w:val="10"/>
    <w:uiPriority w:val="9"/>
    <w:rPr>
      <w:rFonts w:ascii="Arial" w:eastAsia="Arial" w:hAnsi="Arial" w:cs="Arial"/>
      <w:sz w:val="40"/>
      <w:szCs w:val="40"/>
    </w:rPr>
  </w:style>
  <w:style w:type="character" w:customStyle="1" w:styleId="22">
    <w:name w:val="Заголовок 2 Знак2"/>
    <w:basedOn w:val="a3"/>
    <w:link w:val="2"/>
    <w:uiPriority w:val="9"/>
    <w:rPr>
      <w:rFonts w:ascii="Arial" w:eastAsia="Arial" w:hAnsi="Arial" w:cs="Arial"/>
      <w:sz w:val="34"/>
    </w:rPr>
  </w:style>
  <w:style w:type="character" w:customStyle="1" w:styleId="32">
    <w:name w:val="Заголовок 3 Знак2"/>
    <w:basedOn w:val="a3"/>
    <w:link w:val="30"/>
    <w:uiPriority w:val="9"/>
    <w:rPr>
      <w:rFonts w:ascii="Arial" w:eastAsia="Arial" w:hAnsi="Arial" w:cs="Arial"/>
      <w:sz w:val="30"/>
      <w:szCs w:val="30"/>
    </w:rPr>
  </w:style>
  <w:style w:type="character" w:customStyle="1" w:styleId="42">
    <w:name w:val="Заголовок 4 Знак2"/>
    <w:basedOn w:val="a3"/>
    <w:link w:val="40"/>
    <w:uiPriority w:val="9"/>
    <w:rPr>
      <w:rFonts w:ascii="Arial" w:eastAsia="Arial" w:hAnsi="Arial" w:cs="Arial"/>
      <w:b/>
      <w:bCs/>
      <w:sz w:val="26"/>
      <w:szCs w:val="26"/>
    </w:rPr>
  </w:style>
  <w:style w:type="character" w:customStyle="1" w:styleId="52">
    <w:name w:val="Заголовок 5 Знак2"/>
    <w:basedOn w:val="a3"/>
    <w:link w:val="50"/>
    <w:uiPriority w:val="9"/>
    <w:rPr>
      <w:rFonts w:ascii="Arial" w:eastAsia="Arial" w:hAnsi="Arial" w:cs="Arial"/>
      <w:b/>
      <w:bCs/>
      <w:sz w:val="24"/>
      <w:szCs w:val="24"/>
    </w:rPr>
  </w:style>
  <w:style w:type="character" w:customStyle="1" w:styleId="62">
    <w:name w:val="Заголовок 6 Знак2"/>
    <w:basedOn w:val="a3"/>
    <w:link w:val="6"/>
    <w:uiPriority w:val="9"/>
    <w:rPr>
      <w:rFonts w:ascii="Arial" w:eastAsia="Arial" w:hAnsi="Arial" w:cs="Arial"/>
      <w:b/>
      <w:bCs/>
      <w:sz w:val="22"/>
      <w:szCs w:val="22"/>
    </w:rPr>
  </w:style>
  <w:style w:type="character" w:customStyle="1" w:styleId="72">
    <w:name w:val="Заголовок 7 Знак2"/>
    <w:basedOn w:val="a3"/>
    <w:link w:val="7"/>
    <w:uiPriority w:val="9"/>
    <w:rPr>
      <w:rFonts w:ascii="Arial" w:eastAsia="Arial" w:hAnsi="Arial" w:cs="Arial"/>
      <w:b/>
      <w:bCs/>
      <w:i/>
      <w:iCs/>
      <w:sz w:val="22"/>
      <w:szCs w:val="22"/>
    </w:rPr>
  </w:style>
  <w:style w:type="character" w:customStyle="1" w:styleId="82">
    <w:name w:val="Заголовок 8 Знак2"/>
    <w:basedOn w:val="a3"/>
    <w:link w:val="8"/>
    <w:uiPriority w:val="9"/>
    <w:rPr>
      <w:rFonts w:ascii="Arial" w:eastAsia="Arial" w:hAnsi="Arial" w:cs="Arial"/>
      <w:i/>
      <w:iCs/>
      <w:sz w:val="22"/>
      <w:szCs w:val="22"/>
    </w:rPr>
  </w:style>
  <w:style w:type="character" w:customStyle="1" w:styleId="92">
    <w:name w:val="Заголовок 9 Знак2"/>
    <w:basedOn w:val="a3"/>
    <w:link w:val="9"/>
    <w:uiPriority w:val="9"/>
    <w:rPr>
      <w:rFonts w:ascii="Arial" w:eastAsia="Arial" w:hAnsi="Arial" w:cs="Arial"/>
      <w:i/>
      <w:iCs/>
      <w:sz w:val="21"/>
      <w:szCs w:val="21"/>
    </w:rPr>
  </w:style>
  <w:style w:type="paragraph" w:styleId="aa">
    <w:name w:val="Subtitle"/>
    <w:basedOn w:val="a2"/>
    <w:next w:val="a2"/>
    <w:link w:val="ab"/>
    <w:uiPriority w:val="11"/>
    <w:qFormat/>
    <w:pPr>
      <w:spacing w:before="200" w:after="200"/>
    </w:pPr>
    <w:rPr>
      <w:rFonts w:eastAsia="Times New Roman"/>
      <w:lang w:val="en-GB"/>
    </w:rPr>
  </w:style>
  <w:style w:type="character" w:customStyle="1" w:styleId="ab">
    <w:name w:val="Подзаголовок Знак"/>
    <w:basedOn w:val="a3"/>
    <w:link w:val="aa"/>
    <w:uiPriority w:val="11"/>
    <w:rPr>
      <w:sz w:val="24"/>
      <w:szCs w:val="24"/>
    </w:rPr>
  </w:style>
  <w:style w:type="paragraph" w:styleId="25">
    <w:name w:val="Quote"/>
    <w:basedOn w:val="a2"/>
    <w:next w:val="a2"/>
    <w:link w:val="26"/>
    <w:uiPriority w:val="29"/>
    <w:qFormat/>
    <w:pPr>
      <w:spacing w:before="0" w:after="0"/>
      <w:ind w:left="720" w:right="720"/>
    </w:pPr>
    <w:rPr>
      <w:rFonts w:eastAsia="Times New Roman"/>
      <w:i/>
      <w:sz w:val="22"/>
      <w:lang w:val="en-GB"/>
    </w:rPr>
  </w:style>
  <w:style w:type="character" w:customStyle="1" w:styleId="26">
    <w:name w:val="Цитата 2 Знак"/>
    <w:link w:val="25"/>
    <w:uiPriority w:val="29"/>
    <w:rPr>
      <w:i/>
    </w:rPr>
  </w:style>
  <w:style w:type="character" w:customStyle="1" w:styleId="IntenseQuoteChar">
    <w:name w:val="Intense Quote Char"/>
    <w:uiPriority w:val="30"/>
    <w:rPr>
      <w:i/>
    </w:rPr>
  </w:style>
  <w:style w:type="character" w:customStyle="1" w:styleId="21">
    <w:name w:val="Верхний колонтитул Знак2"/>
    <w:basedOn w:val="a3"/>
    <w:link w:val="a6"/>
    <w:uiPriority w:val="99"/>
  </w:style>
  <w:style w:type="character" w:customStyle="1" w:styleId="23">
    <w:name w:val="Нижний колонтитул Знак2"/>
    <w:link w:val="a7"/>
    <w:uiPriority w:val="99"/>
  </w:style>
  <w:style w:type="table" w:customStyle="1" w:styleId="TableGridLight">
    <w:name w:val="Table Grid Light"/>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5">
    <w:name w:val="Таблица простая 1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5">
    <w:name w:val="Таблица простая 21"/>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5">
    <w:name w:val="Таблица простая 31"/>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5">
    <w:name w:val="Таблица простая 41"/>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5">
    <w:name w:val="Таблица простая 51"/>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3">
    <w:name w:val="Таблица-сетка 1 светлая1"/>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4"/>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4"/>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4"/>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4"/>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4"/>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3">
    <w:name w:val="Таблица-сетка 21"/>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4"/>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4"/>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4"/>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4"/>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4"/>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3">
    <w:name w:val="Таблица-сетка 31"/>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4"/>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4"/>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4"/>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4"/>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4"/>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3">
    <w:name w:val="Таблица-сетка 41"/>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4"/>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4"/>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4"/>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4"/>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4"/>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3">
    <w:name w:val="Таблица-сетка 5 темная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3">
    <w:name w:val="Таблица-сетка 6 цветная1"/>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4"/>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4"/>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4"/>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4"/>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4"/>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3">
    <w:name w:val="Таблица-сетка 7 цветная1"/>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4"/>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4"/>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4"/>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4"/>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4"/>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4">
    <w:name w:val="Список-таблица 1 светлая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4">
    <w:name w:val="Список-таблица 21"/>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4"/>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4"/>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4"/>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4"/>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4"/>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4">
    <w:name w:val="Список-таблица 31"/>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4"/>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4"/>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4"/>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4"/>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4">
    <w:name w:val="Список-таблица 41"/>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4"/>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4"/>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4"/>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4"/>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4"/>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4">
    <w:name w:val="Список-таблица 5 темная1"/>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4"/>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4"/>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4"/>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4"/>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4"/>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4">
    <w:name w:val="Список-таблица 6 цветная1"/>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4"/>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4"/>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4"/>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4"/>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4"/>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4">
    <w:name w:val="Список-таблица 7 цветная1"/>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4"/>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4"/>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4"/>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4"/>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4"/>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4"/>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4"/>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4"/>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4"/>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4"/>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4"/>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4"/>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4"/>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4"/>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4"/>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4"/>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4"/>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4"/>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EndnoteTextChar">
    <w:name w:val="Endnote Text Char"/>
    <w:uiPriority w:val="99"/>
    <w:rPr>
      <w:sz w:val="20"/>
    </w:rPr>
  </w:style>
  <w:style w:type="paragraph" w:styleId="ac">
    <w:name w:val="TOC Heading"/>
    <w:uiPriority w:val="39"/>
    <w:unhideWhenUsed/>
  </w:style>
  <w:style w:type="paragraph" w:styleId="ad">
    <w:name w:val="table of figures"/>
    <w:basedOn w:val="a2"/>
    <w:next w:val="a2"/>
    <w:uiPriority w:val="99"/>
    <w:unhideWhenUsed/>
    <w:pPr>
      <w:spacing w:before="0" w:after="0"/>
    </w:pPr>
    <w:rPr>
      <w:rFonts w:eastAsia="Times New Roman"/>
      <w:sz w:val="22"/>
      <w:lang w:val="en-GB"/>
    </w:rPr>
  </w:style>
  <w:style w:type="character" w:customStyle="1" w:styleId="13">
    <w:name w:val="Заголовок 1 Знак"/>
    <w:basedOn w:val="a3"/>
    <w:link w:val="114"/>
    <w:rPr>
      <w:rFonts w:ascii="Times New Roman Полужирный" w:eastAsia="MS Mincho" w:hAnsi="Times New Roman Полужирный" w:cs="Times New Roman"/>
      <w:caps/>
      <w:szCs w:val="24"/>
      <w:lang w:val="en-GB"/>
    </w:rPr>
  </w:style>
  <w:style w:type="character" w:customStyle="1" w:styleId="24">
    <w:name w:val="Заголовок 2 Знак"/>
    <w:basedOn w:val="a3"/>
    <w:link w:val="214"/>
    <w:uiPriority w:val="9"/>
    <w:rPr>
      <w:rFonts w:ascii="Times New Roman Полужирный" w:eastAsia="MS Mincho" w:hAnsi="Times New Roman Полужирный" w:cs="Times New Roman"/>
      <w:b/>
      <w:sz w:val="24"/>
      <w:szCs w:val="24"/>
      <w:lang w:val="en-GB"/>
    </w:rPr>
  </w:style>
  <w:style w:type="character" w:customStyle="1" w:styleId="33">
    <w:name w:val="Заголовок 3 Знак"/>
    <w:basedOn w:val="a3"/>
    <w:link w:val="314"/>
    <w:uiPriority w:val="9"/>
    <w:rPr>
      <w:rFonts w:ascii="Times New Roman" w:eastAsia="MS Mincho" w:hAnsi="Times New Roman" w:cs="Times New Roman"/>
      <w:b/>
      <w:szCs w:val="24"/>
      <w:lang w:val="en-GB"/>
    </w:rPr>
  </w:style>
  <w:style w:type="character" w:customStyle="1" w:styleId="43">
    <w:name w:val="Заголовок 4 Знак"/>
    <w:basedOn w:val="a3"/>
    <w:link w:val="414"/>
    <w:uiPriority w:val="9"/>
    <w:rPr>
      <w:rFonts w:ascii="Times New Roman" w:eastAsia="MS Mincho" w:hAnsi="Times New Roman" w:cs="Times New Roman"/>
      <w:b/>
      <w:szCs w:val="24"/>
      <w:lang w:val="en-GB"/>
    </w:rPr>
  </w:style>
  <w:style w:type="character" w:customStyle="1" w:styleId="53">
    <w:name w:val="Заголовок 5 Знак"/>
    <w:basedOn w:val="a3"/>
    <w:link w:val="514"/>
    <w:uiPriority w:val="9"/>
    <w:rPr>
      <w:rFonts w:ascii="Times New Roman" w:eastAsia="MS Mincho" w:hAnsi="Times New Roman" w:cs="Times New Roman"/>
      <w:b/>
      <w:caps/>
      <w:szCs w:val="24"/>
      <w:lang w:val="en-GB"/>
    </w:rPr>
  </w:style>
  <w:style w:type="character" w:customStyle="1" w:styleId="60">
    <w:name w:val="Заголовок 6 Знак"/>
    <w:basedOn w:val="a3"/>
    <w:link w:val="611"/>
    <w:uiPriority w:val="9"/>
    <w:rPr>
      <w:rFonts w:ascii="Times New Roman" w:eastAsia="MS Mincho" w:hAnsi="Times New Roman" w:cs="Times New Roman"/>
      <w:b/>
      <w:szCs w:val="24"/>
      <w:lang w:val="en-GB"/>
    </w:rPr>
  </w:style>
  <w:style w:type="character" w:customStyle="1" w:styleId="70">
    <w:name w:val="Заголовок 7 Знак"/>
    <w:basedOn w:val="a3"/>
    <w:link w:val="711"/>
    <w:uiPriority w:val="9"/>
    <w:rPr>
      <w:rFonts w:ascii="Times New Roman" w:eastAsia="MS Mincho" w:hAnsi="Times New Roman" w:cs="Times New Roman"/>
      <w:szCs w:val="24"/>
      <w:lang w:val="en-GB"/>
    </w:rPr>
  </w:style>
  <w:style w:type="character" w:customStyle="1" w:styleId="80">
    <w:name w:val="Заголовок 8 Знак"/>
    <w:basedOn w:val="a3"/>
    <w:link w:val="811"/>
    <w:rPr>
      <w:rFonts w:ascii="Times New Roman" w:eastAsia="MS Mincho" w:hAnsi="Times New Roman" w:cs="Times New Roman"/>
      <w:szCs w:val="24"/>
      <w:lang w:val="en-GB"/>
    </w:rPr>
  </w:style>
  <w:style w:type="character" w:customStyle="1" w:styleId="90">
    <w:name w:val="Заголовок 9 Знак"/>
    <w:basedOn w:val="a3"/>
    <w:link w:val="911"/>
    <w:rPr>
      <w:rFonts w:ascii="Times New Roman" w:eastAsia="MS Mincho" w:hAnsi="Times New Roman" w:cs="Arial"/>
      <w:lang w:val="en-GB"/>
    </w:rPr>
  </w:style>
  <w:style w:type="paragraph" w:styleId="a9">
    <w:name w:val="Body Text"/>
    <w:basedOn w:val="a2"/>
    <w:link w:val="ae"/>
    <w:pPr>
      <w:spacing w:before="0" w:after="240"/>
      <w:jc w:val="both"/>
    </w:pPr>
    <w:rPr>
      <w:rFonts w:eastAsia="MS Mincho"/>
      <w:lang w:val="en-GB"/>
    </w:rPr>
  </w:style>
  <w:style w:type="character" w:customStyle="1" w:styleId="ae">
    <w:name w:val="Основной текст Знак"/>
    <w:basedOn w:val="a3"/>
    <w:link w:val="a9"/>
    <w:rPr>
      <w:rFonts w:ascii="Times New Roman" w:eastAsia="MS Mincho" w:hAnsi="Times New Roman" w:cs="Times New Roman"/>
      <w:sz w:val="24"/>
      <w:szCs w:val="24"/>
      <w:lang w:val="en-GB"/>
    </w:rPr>
  </w:style>
  <w:style w:type="paragraph" w:customStyle="1" w:styleId="14">
    <w:name w:val="Верхний колонтитул1"/>
    <w:basedOn w:val="a9"/>
    <w:link w:val="af"/>
    <w:uiPriority w:val="99"/>
    <w:pPr>
      <w:tabs>
        <w:tab w:val="right" w:pos="8280"/>
      </w:tabs>
      <w:spacing w:after="0"/>
      <w:jc w:val="right"/>
    </w:pPr>
    <w:rPr>
      <w:sz w:val="16"/>
    </w:rPr>
  </w:style>
  <w:style w:type="character" w:customStyle="1" w:styleId="af">
    <w:name w:val="Верхний колонтитул Знак"/>
    <w:basedOn w:val="a3"/>
    <w:link w:val="14"/>
    <w:rPr>
      <w:rFonts w:ascii="Times New Roman" w:eastAsia="MS Mincho" w:hAnsi="Times New Roman" w:cs="Times New Roman"/>
      <w:sz w:val="16"/>
      <w:szCs w:val="24"/>
      <w:lang w:val="en-GB"/>
    </w:rPr>
  </w:style>
  <w:style w:type="paragraph" w:customStyle="1" w:styleId="15">
    <w:name w:val="Нижний колонтитул1"/>
    <w:basedOn w:val="a9"/>
    <w:link w:val="af0"/>
    <w:uiPriority w:val="99"/>
    <w:pPr>
      <w:tabs>
        <w:tab w:val="right" w:pos="8280"/>
      </w:tabs>
      <w:spacing w:after="0"/>
    </w:pPr>
    <w:rPr>
      <w:sz w:val="16"/>
    </w:rPr>
  </w:style>
  <w:style w:type="character" w:customStyle="1" w:styleId="af0">
    <w:name w:val="Нижний колонтитул Знак"/>
    <w:basedOn w:val="a3"/>
    <w:link w:val="15"/>
    <w:uiPriority w:val="99"/>
    <w:rPr>
      <w:rFonts w:ascii="Times New Roman" w:eastAsia="MS Mincho" w:hAnsi="Times New Roman" w:cs="Times New Roman"/>
      <w:sz w:val="16"/>
      <w:szCs w:val="24"/>
      <w:lang w:val="en-GB"/>
    </w:rPr>
  </w:style>
  <w:style w:type="character" w:styleId="af1">
    <w:name w:val="page number"/>
    <w:rPr>
      <w:rFonts w:ascii="Times New Roman" w:hAnsi="Times New Roman"/>
      <w:sz w:val="16"/>
    </w:rPr>
  </w:style>
  <w:style w:type="paragraph" w:customStyle="1" w:styleId="af2">
    <w:name w:val="(a)"/>
    <w:basedOn w:val="a9"/>
    <w:pPr>
      <w:ind w:left="720" w:hanging="720"/>
    </w:pPr>
  </w:style>
  <w:style w:type="paragraph" w:styleId="af3">
    <w:name w:val="toa heading"/>
    <w:basedOn w:val="a2"/>
    <w:next w:val="a2"/>
    <w:pPr>
      <w:spacing w:before="120" w:after="0"/>
    </w:pPr>
    <w:rPr>
      <w:rFonts w:ascii="Arial" w:eastAsia="Times New Roman" w:hAnsi="Arial" w:cs="Arial"/>
      <w:b/>
      <w:bCs/>
      <w:sz w:val="22"/>
      <w:lang w:val="en-GB"/>
    </w:rPr>
  </w:style>
  <w:style w:type="paragraph" w:customStyle="1" w:styleId="i">
    <w:name w:val="(i)"/>
    <w:basedOn w:val="a9"/>
    <w:link w:val="iChar"/>
    <w:pPr>
      <w:tabs>
        <w:tab w:val="right" w:pos="1296"/>
      </w:tabs>
      <w:ind w:left="1440" w:hanging="1440"/>
    </w:pPr>
    <w:rPr>
      <w:sz w:val="22"/>
    </w:rPr>
  </w:style>
  <w:style w:type="paragraph" w:customStyle="1" w:styleId="Af4">
    <w:name w:val="A"/>
    <w:basedOn w:val="a9"/>
    <w:pPr>
      <w:ind w:left="1872" w:hanging="432"/>
    </w:pPr>
  </w:style>
  <w:style w:type="paragraph" w:customStyle="1" w:styleId="Address">
    <w:name w:val="Address"/>
    <w:basedOn w:val="a9"/>
    <w:pPr>
      <w:spacing w:after="720" w:line="280" w:lineRule="exact"/>
    </w:pPr>
  </w:style>
  <w:style w:type="character" w:customStyle="1" w:styleId="FsHidden">
    <w:name w:val="FsHidden"/>
    <w:rPr>
      <w:vanish/>
      <w:color w:val="FFFF00"/>
    </w:rPr>
  </w:style>
  <w:style w:type="paragraph" w:customStyle="1" w:styleId="FsTable">
    <w:name w:val="FsTable"/>
    <w:basedOn w:val="a9"/>
    <w:pPr>
      <w:spacing w:before="120" w:after="120"/>
      <w:jc w:val="left"/>
    </w:pPr>
  </w:style>
  <w:style w:type="paragraph" w:customStyle="1" w:styleId="FsTableHeading">
    <w:name w:val="FsTableHeading"/>
    <w:basedOn w:val="a9"/>
    <w:next w:val="FsTable"/>
    <w:pPr>
      <w:keepNext/>
      <w:keepLines/>
      <w:spacing w:before="120" w:after="120"/>
      <w:jc w:val="left"/>
    </w:pPr>
    <w:rPr>
      <w:b/>
    </w:rPr>
  </w:style>
  <w:style w:type="paragraph" w:customStyle="1" w:styleId="FWParties">
    <w:name w:val="FWParties"/>
    <w:basedOn w:val="a9"/>
    <w:pPr>
      <w:numPr>
        <w:numId w:val="27"/>
      </w:numPr>
    </w:pPr>
  </w:style>
  <w:style w:type="paragraph" w:customStyle="1" w:styleId="FWRecital">
    <w:name w:val="FWRecital"/>
    <w:basedOn w:val="a9"/>
    <w:pPr>
      <w:numPr>
        <w:numId w:val="2"/>
      </w:numPr>
      <w:tabs>
        <w:tab w:val="clear" w:pos="360"/>
        <w:tab w:val="left" w:pos="720"/>
      </w:tabs>
    </w:pPr>
  </w:style>
  <w:style w:type="paragraph" w:styleId="16">
    <w:name w:val="index 1"/>
    <w:basedOn w:val="a2"/>
    <w:next w:val="a2"/>
    <w:pPr>
      <w:spacing w:before="0" w:after="0"/>
      <w:ind w:left="240" w:hanging="240"/>
    </w:pPr>
    <w:rPr>
      <w:rFonts w:eastAsia="Times New Roman"/>
      <w:sz w:val="22"/>
      <w:lang w:val="en-GB"/>
    </w:rPr>
  </w:style>
  <w:style w:type="paragraph" w:styleId="af5">
    <w:name w:val="index heading"/>
    <w:basedOn w:val="a2"/>
    <w:next w:val="16"/>
    <w:pPr>
      <w:spacing w:before="0" w:after="480"/>
      <w:jc w:val="center"/>
    </w:pPr>
    <w:rPr>
      <w:rFonts w:eastAsia="Times New Roman"/>
      <w:b/>
      <w:caps/>
      <w:sz w:val="22"/>
      <w:lang w:val="en-GB"/>
    </w:rPr>
  </w:style>
  <w:style w:type="paragraph" w:customStyle="1" w:styleId="IndexHeading2">
    <w:name w:val="Index Heading 2"/>
    <w:basedOn w:val="af5"/>
    <w:pPr>
      <w:tabs>
        <w:tab w:val="right" w:pos="8280"/>
      </w:tabs>
      <w:jc w:val="left"/>
    </w:pPr>
  </w:style>
  <w:style w:type="paragraph" w:customStyle="1" w:styleId="MarginalNote">
    <w:name w:val="Marginal Note"/>
    <w:basedOn w:val="a9"/>
    <w:next w:val="a9"/>
    <w:pPr>
      <w:keepNext/>
      <w:keepLines/>
      <w:framePr w:w="1152" w:hSpace="144" w:wrap="around" w:vAnchor="text" w:hAnchor="page" w:y="1"/>
      <w:spacing w:before="40" w:line="180" w:lineRule="exact"/>
    </w:pPr>
    <w:rPr>
      <w:b/>
      <w:sz w:val="16"/>
    </w:rPr>
  </w:style>
  <w:style w:type="paragraph" w:styleId="af6">
    <w:name w:val="Salutation"/>
    <w:basedOn w:val="a9"/>
    <w:next w:val="a2"/>
    <w:link w:val="af7"/>
    <w:rPr>
      <w:sz w:val="22"/>
    </w:rPr>
  </w:style>
  <w:style w:type="character" w:customStyle="1" w:styleId="af7">
    <w:name w:val="Приветствие Знак"/>
    <w:basedOn w:val="a3"/>
    <w:link w:val="af6"/>
    <w:rPr>
      <w:rFonts w:ascii="Times New Roman" w:eastAsia="MS Mincho" w:hAnsi="Times New Roman" w:cs="Times New Roman"/>
      <w:szCs w:val="24"/>
      <w:lang w:val="en-GB"/>
    </w:rPr>
  </w:style>
  <w:style w:type="paragraph" w:customStyle="1" w:styleId="Sealing">
    <w:name w:val="Sealing"/>
    <w:basedOn w:val="a9"/>
    <w:pPr>
      <w:keepLines/>
      <w:tabs>
        <w:tab w:val="left" w:pos="1728"/>
        <w:tab w:val="left" w:pos="4320"/>
      </w:tabs>
      <w:spacing w:after="480"/>
    </w:pPr>
  </w:style>
  <w:style w:type="paragraph" w:styleId="17">
    <w:name w:val="toc 1"/>
    <w:basedOn w:val="a9"/>
    <w:next w:val="a9"/>
    <w:uiPriority w:val="39"/>
    <w:pPr>
      <w:keepLines/>
      <w:tabs>
        <w:tab w:val="right" w:leader="dot" w:pos="8309"/>
      </w:tabs>
      <w:spacing w:before="120" w:after="0"/>
      <w:ind w:left="720" w:right="720" w:hanging="720"/>
      <w:jc w:val="left"/>
    </w:pPr>
    <w:rPr>
      <w:caps/>
    </w:rPr>
  </w:style>
  <w:style w:type="paragraph" w:styleId="27">
    <w:name w:val="toc 2"/>
    <w:basedOn w:val="a9"/>
    <w:next w:val="a9"/>
    <w:uiPriority w:val="39"/>
    <w:pPr>
      <w:tabs>
        <w:tab w:val="left" w:pos="357"/>
        <w:tab w:val="left" w:pos="720"/>
        <w:tab w:val="right" w:leader="dot" w:pos="8307"/>
      </w:tabs>
      <w:spacing w:before="120" w:after="0"/>
      <w:ind w:left="720" w:right="720" w:hanging="360"/>
      <w:jc w:val="left"/>
    </w:pPr>
    <w:rPr>
      <w:smallCaps/>
    </w:rPr>
  </w:style>
  <w:style w:type="paragraph" w:styleId="34">
    <w:name w:val="toc 3"/>
    <w:basedOn w:val="a9"/>
    <w:next w:val="a9"/>
    <w:uiPriority w:val="39"/>
    <w:pPr>
      <w:tabs>
        <w:tab w:val="right" w:leader="dot" w:pos="8307"/>
      </w:tabs>
      <w:spacing w:after="0"/>
      <w:ind w:left="720" w:right="720"/>
    </w:pPr>
  </w:style>
  <w:style w:type="paragraph" w:styleId="44">
    <w:name w:val="toc 4"/>
    <w:basedOn w:val="a9"/>
    <w:next w:val="a9"/>
    <w:uiPriority w:val="39"/>
    <w:pPr>
      <w:tabs>
        <w:tab w:val="right" w:leader="dot" w:pos="8309"/>
      </w:tabs>
      <w:spacing w:after="0"/>
      <w:ind w:left="1440" w:right="720"/>
    </w:pPr>
  </w:style>
  <w:style w:type="paragraph" w:styleId="54">
    <w:name w:val="toc 5"/>
    <w:basedOn w:val="a9"/>
    <w:uiPriority w:val="39"/>
    <w:pPr>
      <w:tabs>
        <w:tab w:val="right" w:leader="dot" w:pos="8309"/>
      </w:tabs>
      <w:spacing w:before="120" w:after="120"/>
      <w:ind w:left="720" w:right="720" w:hanging="720"/>
    </w:pPr>
    <w:rPr>
      <w:caps/>
    </w:rPr>
  </w:style>
  <w:style w:type="paragraph" w:styleId="63">
    <w:name w:val="toc 6"/>
    <w:basedOn w:val="a9"/>
    <w:uiPriority w:val="39"/>
    <w:pPr>
      <w:tabs>
        <w:tab w:val="right" w:leader="dot" w:pos="8309"/>
      </w:tabs>
      <w:ind w:left="720" w:right="720"/>
    </w:pPr>
  </w:style>
  <w:style w:type="paragraph" w:styleId="73">
    <w:name w:val="toc 7"/>
    <w:basedOn w:val="a9"/>
    <w:uiPriority w:val="39"/>
    <w:pPr>
      <w:tabs>
        <w:tab w:val="right" w:leader="dot" w:pos="8309"/>
      </w:tabs>
      <w:ind w:left="1080" w:right="720"/>
    </w:pPr>
    <w:rPr>
      <w:i/>
    </w:rPr>
  </w:style>
  <w:style w:type="paragraph" w:styleId="83">
    <w:name w:val="toc 8"/>
    <w:basedOn w:val="a9"/>
    <w:uiPriority w:val="39"/>
    <w:pPr>
      <w:tabs>
        <w:tab w:val="right" w:leader="dot" w:pos="8309"/>
      </w:tabs>
      <w:ind w:left="1440" w:right="720"/>
    </w:pPr>
    <w:rPr>
      <w:i/>
    </w:rPr>
  </w:style>
  <w:style w:type="paragraph" w:styleId="93">
    <w:name w:val="toc 9"/>
    <w:basedOn w:val="a9"/>
    <w:next w:val="a2"/>
    <w:uiPriority w:val="39"/>
    <w:pPr>
      <w:tabs>
        <w:tab w:val="right" w:leader="dot" w:pos="8309"/>
      </w:tabs>
      <w:ind w:left="1440"/>
    </w:pPr>
    <w:rPr>
      <w:i/>
    </w:rPr>
  </w:style>
  <w:style w:type="paragraph" w:customStyle="1" w:styleId="ParaHeading">
    <w:name w:val="ParaHeading"/>
    <w:basedOn w:val="a9"/>
    <w:next w:val="a9"/>
    <w:pPr>
      <w:keepNext/>
      <w:keepLines/>
    </w:pPr>
    <w:rPr>
      <w:b/>
    </w:rPr>
  </w:style>
  <w:style w:type="character" w:styleId="af8">
    <w:name w:val="footnote reference"/>
    <w:qFormat/>
    <w:rPr>
      <w:vertAlign w:val="superscript"/>
    </w:rPr>
  </w:style>
  <w:style w:type="paragraph" w:styleId="af9">
    <w:name w:val="footnote text"/>
    <w:basedOn w:val="a9"/>
    <w:link w:val="afa"/>
    <w:pPr>
      <w:spacing w:after="120"/>
      <w:ind w:left="357" w:hanging="357"/>
    </w:pPr>
    <w:rPr>
      <w:sz w:val="20"/>
      <w:szCs w:val="20"/>
    </w:rPr>
  </w:style>
  <w:style w:type="character" w:customStyle="1" w:styleId="afa">
    <w:name w:val="Текст сноски Знак"/>
    <w:basedOn w:val="a3"/>
    <w:link w:val="af9"/>
    <w:rPr>
      <w:rFonts w:ascii="Times New Roman" w:eastAsia="MS Mincho" w:hAnsi="Times New Roman" w:cs="Times New Roman"/>
      <w:sz w:val="20"/>
      <w:szCs w:val="20"/>
      <w:lang w:val="en-GB"/>
    </w:rPr>
  </w:style>
  <w:style w:type="paragraph" w:customStyle="1" w:styleId="FootNoteSeparator">
    <w:name w:val="FootNote Separator"/>
    <w:basedOn w:val="a2"/>
    <w:pPr>
      <w:pBdr>
        <w:top w:val="single" w:sz="4" w:space="1" w:color="000000"/>
      </w:pBdr>
      <w:spacing w:before="0" w:after="0"/>
    </w:pPr>
    <w:rPr>
      <w:rFonts w:eastAsia="Times New Roman"/>
      <w:sz w:val="22"/>
      <w:lang w:val="en-GB"/>
    </w:rPr>
  </w:style>
  <w:style w:type="paragraph" w:styleId="a0">
    <w:name w:val="List Bullet"/>
    <w:basedOn w:val="a2"/>
    <w:pPr>
      <w:numPr>
        <w:numId w:val="4"/>
      </w:numPr>
      <w:spacing w:before="0" w:after="0"/>
    </w:pPr>
    <w:rPr>
      <w:rFonts w:eastAsia="Times New Roman"/>
      <w:sz w:val="22"/>
      <w:lang w:val="en-GB"/>
    </w:rPr>
  </w:style>
  <w:style w:type="paragraph" w:styleId="28">
    <w:name w:val="List Bullet 2"/>
    <w:basedOn w:val="a2"/>
    <w:pPr>
      <w:tabs>
        <w:tab w:val="num" w:pos="643"/>
      </w:tabs>
      <w:spacing w:before="0" w:after="0"/>
      <w:ind w:left="643" w:hanging="360"/>
    </w:pPr>
    <w:rPr>
      <w:rFonts w:eastAsia="Times New Roman"/>
      <w:sz w:val="22"/>
      <w:lang w:val="en-GB"/>
    </w:rPr>
  </w:style>
  <w:style w:type="paragraph" w:styleId="3">
    <w:name w:val="List Bullet 3"/>
    <w:basedOn w:val="a2"/>
    <w:pPr>
      <w:numPr>
        <w:numId w:val="6"/>
      </w:numPr>
      <w:spacing w:before="0" w:after="0"/>
    </w:pPr>
    <w:rPr>
      <w:rFonts w:eastAsia="Times New Roman"/>
      <w:sz w:val="22"/>
      <w:lang w:val="en-GB"/>
    </w:rPr>
  </w:style>
  <w:style w:type="paragraph" w:styleId="4">
    <w:name w:val="List Bullet 4"/>
    <w:basedOn w:val="a2"/>
    <w:pPr>
      <w:numPr>
        <w:numId w:val="7"/>
      </w:numPr>
      <w:spacing w:before="0" w:after="0"/>
    </w:pPr>
    <w:rPr>
      <w:rFonts w:eastAsia="Times New Roman"/>
      <w:sz w:val="22"/>
      <w:lang w:val="en-GB"/>
    </w:rPr>
  </w:style>
  <w:style w:type="paragraph" w:styleId="5">
    <w:name w:val="List Bullet 5"/>
    <w:basedOn w:val="a2"/>
    <w:pPr>
      <w:numPr>
        <w:numId w:val="8"/>
      </w:numPr>
      <w:spacing w:before="0" w:after="0"/>
    </w:pPr>
    <w:rPr>
      <w:rFonts w:eastAsia="Times New Roman"/>
      <w:sz w:val="22"/>
      <w:lang w:val="en-GB"/>
    </w:rPr>
  </w:style>
  <w:style w:type="paragraph" w:styleId="29">
    <w:name w:val="index 2"/>
    <w:basedOn w:val="a2"/>
    <w:next w:val="a2"/>
    <w:pPr>
      <w:spacing w:before="0" w:after="0"/>
      <w:ind w:left="480" w:hanging="240"/>
    </w:pPr>
    <w:rPr>
      <w:rFonts w:eastAsia="Times New Roman"/>
      <w:sz w:val="22"/>
      <w:lang w:val="en-GB"/>
    </w:rPr>
  </w:style>
  <w:style w:type="paragraph" w:styleId="35">
    <w:name w:val="index 3"/>
    <w:basedOn w:val="a2"/>
    <w:next w:val="a2"/>
    <w:pPr>
      <w:spacing w:before="0" w:after="0"/>
      <w:ind w:left="720" w:hanging="240"/>
    </w:pPr>
    <w:rPr>
      <w:rFonts w:eastAsia="Times New Roman"/>
      <w:sz w:val="22"/>
      <w:lang w:val="en-GB"/>
    </w:rPr>
  </w:style>
  <w:style w:type="paragraph" w:styleId="45">
    <w:name w:val="index 4"/>
    <w:basedOn w:val="a2"/>
    <w:next w:val="a2"/>
    <w:pPr>
      <w:spacing w:before="0" w:after="0"/>
      <w:ind w:left="960" w:hanging="240"/>
    </w:pPr>
    <w:rPr>
      <w:rFonts w:eastAsia="Times New Roman"/>
      <w:sz w:val="22"/>
      <w:lang w:val="en-GB"/>
    </w:rPr>
  </w:style>
  <w:style w:type="paragraph" w:styleId="55">
    <w:name w:val="index 5"/>
    <w:basedOn w:val="a2"/>
    <w:next w:val="a2"/>
    <w:pPr>
      <w:spacing w:before="0" w:after="0"/>
      <w:ind w:left="1200" w:hanging="240"/>
    </w:pPr>
    <w:rPr>
      <w:rFonts w:eastAsia="Times New Roman"/>
      <w:sz w:val="22"/>
      <w:lang w:val="en-GB"/>
    </w:rPr>
  </w:style>
  <w:style w:type="paragraph" w:styleId="64">
    <w:name w:val="index 6"/>
    <w:basedOn w:val="a2"/>
    <w:next w:val="a2"/>
    <w:pPr>
      <w:spacing w:before="0" w:after="0"/>
      <w:ind w:left="1440" w:hanging="240"/>
    </w:pPr>
    <w:rPr>
      <w:rFonts w:eastAsia="Times New Roman"/>
      <w:sz w:val="22"/>
      <w:lang w:val="en-GB"/>
    </w:rPr>
  </w:style>
  <w:style w:type="paragraph" w:styleId="74">
    <w:name w:val="index 7"/>
    <w:basedOn w:val="a2"/>
    <w:next w:val="a2"/>
    <w:pPr>
      <w:spacing w:before="0" w:after="0"/>
      <w:ind w:left="1680" w:hanging="240"/>
    </w:pPr>
    <w:rPr>
      <w:rFonts w:eastAsia="Times New Roman"/>
      <w:sz w:val="22"/>
      <w:lang w:val="en-GB"/>
    </w:rPr>
  </w:style>
  <w:style w:type="paragraph" w:styleId="84">
    <w:name w:val="index 8"/>
    <w:basedOn w:val="a2"/>
    <w:next w:val="a2"/>
    <w:pPr>
      <w:spacing w:before="0" w:after="0"/>
      <w:ind w:left="1920" w:hanging="240"/>
    </w:pPr>
    <w:rPr>
      <w:rFonts w:eastAsia="Times New Roman"/>
      <w:sz w:val="22"/>
      <w:lang w:val="en-GB"/>
    </w:rPr>
  </w:style>
  <w:style w:type="paragraph" w:styleId="94">
    <w:name w:val="index 9"/>
    <w:basedOn w:val="a2"/>
    <w:next w:val="a2"/>
    <w:pPr>
      <w:spacing w:before="0" w:after="0"/>
      <w:ind w:left="2160" w:hanging="240"/>
    </w:pPr>
    <w:rPr>
      <w:rFonts w:eastAsia="Times New Roman"/>
      <w:sz w:val="22"/>
      <w:lang w:val="en-GB"/>
    </w:rPr>
  </w:style>
  <w:style w:type="paragraph" w:customStyle="1" w:styleId="FWBCont1">
    <w:name w:val="FWB Cont 1"/>
    <w:basedOn w:val="a2"/>
    <w:pPr>
      <w:spacing w:before="0" w:after="240"/>
      <w:jc w:val="both"/>
    </w:pPr>
    <w:rPr>
      <w:rFonts w:eastAsia="Times New Roman"/>
      <w:sz w:val="22"/>
      <w:szCs w:val="20"/>
      <w:lang w:val="en-GB"/>
    </w:rPr>
  </w:style>
  <w:style w:type="paragraph" w:customStyle="1" w:styleId="HeaderCPN">
    <w:name w:val="HeaderCPN"/>
    <w:basedOn w:val="a9"/>
    <w:pPr>
      <w:spacing w:before="360" w:after="0"/>
      <w:jc w:val="right"/>
    </w:pPr>
  </w:style>
  <w:style w:type="paragraph" w:styleId="afb">
    <w:name w:val="Date"/>
    <w:basedOn w:val="a2"/>
    <w:next w:val="a2"/>
    <w:link w:val="afc"/>
    <w:pPr>
      <w:spacing w:before="0" w:after="0"/>
    </w:pPr>
    <w:rPr>
      <w:rFonts w:eastAsia="MS Mincho"/>
      <w:sz w:val="22"/>
      <w:lang w:val="en-GB"/>
    </w:rPr>
  </w:style>
  <w:style w:type="character" w:customStyle="1" w:styleId="afc">
    <w:name w:val="Дата Знак"/>
    <w:basedOn w:val="a3"/>
    <w:link w:val="afb"/>
    <w:rPr>
      <w:rFonts w:ascii="Times New Roman" w:eastAsia="MS Mincho" w:hAnsi="Times New Roman" w:cs="Times New Roman"/>
      <w:szCs w:val="24"/>
      <w:lang w:val="en-GB"/>
    </w:rPr>
  </w:style>
  <w:style w:type="paragraph" w:customStyle="1" w:styleId="FWBCont2">
    <w:name w:val="FWB Cont 2"/>
    <w:basedOn w:val="FWBCont1"/>
    <w:rPr>
      <w:lang w:val="ru-RU"/>
    </w:rPr>
  </w:style>
  <w:style w:type="paragraph" w:customStyle="1" w:styleId="HeaderFPN">
    <w:name w:val="HeaderFPN"/>
    <w:basedOn w:val="HeaderCPN"/>
    <w:pPr>
      <w:spacing w:before="0"/>
    </w:pPr>
  </w:style>
  <w:style w:type="paragraph" w:customStyle="1" w:styleId="HeaderFPCSLogo">
    <w:name w:val="HeaderFPCSLogo"/>
    <w:basedOn w:val="14"/>
    <w:pPr>
      <w:tabs>
        <w:tab w:val="clear" w:pos="8280"/>
      </w:tabs>
      <w:jc w:val="center"/>
    </w:pPr>
  </w:style>
  <w:style w:type="paragraph" w:customStyle="1" w:styleId="HeaderCPCSLogo">
    <w:name w:val="HeaderCPCSLogo"/>
    <w:basedOn w:val="HeaderFPCSLogo"/>
    <w:pPr>
      <w:spacing w:before="360"/>
    </w:pPr>
  </w:style>
  <w:style w:type="paragraph" w:customStyle="1" w:styleId="FWBCont3">
    <w:name w:val="FWB Cont 3"/>
    <w:basedOn w:val="FWBCont2"/>
    <w:pPr>
      <w:ind w:left="720"/>
    </w:pPr>
  </w:style>
  <w:style w:type="paragraph" w:customStyle="1" w:styleId="FWBCont4">
    <w:name w:val="FWB Cont 4"/>
    <w:basedOn w:val="FWBCont3"/>
    <w:pPr>
      <w:ind w:left="1440"/>
    </w:pPr>
  </w:style>
  <w:style w:type="paragraph" w:customStyle="1" w:styleId="FWBCont5">
    <w:name w:val="FWB Cont 5"/>
    <w:basedOn w:val="FWBCont4"/>
    <w:pPr>
      <w:ind w:left="2160"/>
    </w:pPr>
  </w:style>
  <w:style w:type="paragraph" w:customStyle="1" w:styleId="FWBCont6">
    <w:name w:val="FWB Cont 6"/>
    <w:basedOn w:val="FWBCont5"/>
    <w:pPr>
      <w:ind w:left="2880"/>
    </w:pPr>
  </w:style>
  <w:style w:type="paragraph" w:customStyle="1" w:styleId="FWBCont7">
    <w:name w:val="FWB Cont 7"/>
    <w:basedOn w:val="FWBCont6"/>
    <w:pPr>
      <w:ind w:left="3600"/>
    </w:pPr>
  </w:style>
  <w:style w:type="paragraph" w:customStyle="1" w:styleId="FWBCont8">
    <w:name w:val="FWB Cont 8"/>
    <w:basedOn w:val="FWBCont7"/>
    <w:pPr>
      <w:ind w:left="4321"/>
    </w:pPr>
  </w:style>
  <w:style w:type="paragraph" w:customStyle="1" w:styleId="FWBL1">
    <w:name w:val="FWB_L1"/>
    <w:basedOn w:val="a2"/>
    <w:next w:val="FWBL2"/>
    <w:link w:val="FWBL1CharChar"/>
    <w:pPr>
      <w:keepNext/>
      <w:keepLines/>
      <w:numPr>
        <w:numId w:val="17"/>
      </w:numPr>
      <w:spacing w:before="0" w:after="240"/>
      <w:outlineLvl w:val="0"/>
    </w:pPr>
    <w:rPr>
      <w:rFonts w:eastAsia="Times New Roman"/>
      <w:b/>
      <w:smallCaps/>
      <w:sz w:val="22"/>
      <w:szCs w:val="20"/>
      <w:lang w:val="en-GB"/>
    </w:rPr>
  </w:style>
  <w:style w:type="paragraph" w:customStyle="1" w:styleId="FWBL2">
    <w:name w:val="FWB_L2"/>
    <w:basedOn w:val="FWBL1"/>
    <w:link w:val="FWBL2CharChar"/>
    <w:pPr>
      <w:keepNext w:val="0"/>
      <w:keepLines w:val="0"/>
      <w:numPr>
        <w:ilvl w:val="1"/>
      </w:numPr>
      <w:jc w:val="both"/>
      <w:outlineLvl w:val="9"/>
    </w:pPr>
    <w:rPr>
      <w:b w:val="0"/>
      <w:smallCaps w:val="0"/>
    </w:rPr>
  </w:style>
  <w:style w:type="paragraph" w:customStyle="1" w:styleId="FWBL3">
    <w:name w:val="FWB_L3"/>
    <w:basedOn w:val="FWBL2"/>
    <w:pPr>
      <w:numPr>
        <w:ilvl w:val="2"/>
      </w:numPr>
    </w:pPr>
    <w:rPr>
      <w:lang w:val="ru-RU"/>
    </w:rPr>
  </w:style>
  <w:style w:type="paragraph" w:customStyle="1" w:styleId="FWBL4">
    <w:name w:val="FWB_L4"/>
    <w:basedOn w:val="FWBL3"/>
    <w:pPr>
      <w:numPr>
        <w:ilvl w:val="3"/>
      </w:numPr>
    </w:pPr>
  </w:style>
  <w:style w:type="paragraph" w:customStyle="1" w:styleId="FWBL5">
    <w:name w:val="FWB_L5"/>
    <w:basedOn w:val="FWBL4"/>
    <w:pPr>
      <w:numPr>
        <w:ilvl w:val="4"/>
      </w:numPr>
    </w:pPr>
  </w:style>
  <w:style w:type="paragraph" w:customStyle="1" w:styleId="FWBL6">
    <w:name w:val="FWB_L6"/>
    <w:basedOn w:val="FWBL5"/>
    <w:pPr>
      <w:numPr>
        <w:ilvl w:val="5"/>
      </w:numPr>
    </w:pPr>
  </w:style>
  <w:style w:type="paragraph" w:customStyle="1" w:styleId="FWBL7">
    <w:name w:val="FWB_L7"/>
    <w:basedOn w:val="FWBL6"/>
    <w:pPr>
      <w:numPr>
        <w:ilvl w:val="6"/>
      </w:numPr>
    </w:pPr>
  </w:style>
  <w:style w:type="paragraph" w:customStyle="1" w:styleId="FWBL8">
    <w:name w:val="FWB_L8"/>
    <w:basedOn w:val="FWBL7"/>
    <w:pPr>
      <w:numPr>
        <w:ilvl w:val="7"/>
      </w:numPr>
    </w:pPr>
  </w:style>
  <w:style w:type="character" w:customStyle="1" w:styleId="FWBL2CharChar">
    <w:name w:val="FWB_L2 Char Char"/>
    <w:link w:val="FWBL2"/>
    <w:rPr>
      <w:rFonts w:ascii="Times New Roman" w:eastAsia="Times New Roman" w:hAnsi="Times New Roman" w:cs="Times New Roman"/>
      <w:szCs w:val="20"/>
      <w:lang w:val="en-GB"/>
    </w:rPr>
  </w:style>
  <w:style w:type="character" w:customStyle="1" w:styleId="FWBL1CharChar">
    <w:name w:val="FWB_L1 Char Char"/>
    <w:link w:val="FWBL1"/>
    <w:rPr>
      <w:rFonts w:ascii="Times New Roman" w:eastAsia="Times New Roman" w:hAnsi="Times New Roman" w:cs="Times New Roman"/>
      <w:b/>
      <w:smallCaps/>
      <w:szCs w:val="20"/>
      <w:lang w:val="en-GB"/>
    </w:rPr>
  </w:style>
  <w:style w:type="character" w:styleId="afd">
    <w:name w:val="Hyperlink"/>
    <w:uiPriority w:val="99"/>
    <w:rPr>
      <w:color w:val="0000FF"/>
      <w:u w:val="single"/>
    </w:rPr>
  </w:style>
  <w:style w:type="paragraph" w:customStyle="1" w:styleId="FWDL1">
    <w:name w:val="FWD_L1"/>
    <w:basedOn w:val="a2"/>
    <w:pPr>
      <w:spacing w:before="0" w:after="240"/>
      <w:jc w:val="both"/>
    </w:pPr>
    <w:rPr>
      <w:rFonts w:eastAsia="MS Mincho"/>
      <w:sz w:val="22"/>
      <w:szCs w:val="20"/>
      <w:lang w:val="en-GB"/>
    </w:rPr>
  </w:style>
  <w:style w:type="table" w:styleId="afe">
    <w:name w:val="Table Grid"/>
    <w:basedOn w:val="a4"/>
    <w:uiPriority w:val="59"/>
    <w:pPr>
      <w:spacing w:after="0" w:line="240" w:lineRule="auto"/>
    </w:pPr>
    <w:rPr>
      <w:rFonts w:ascii="Times New Roman" w:eastAsia="PMingLiU"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MBodyTextCont8">
    <w:name w:val="AMBodyText Cont 8"/>
    <w:basedOn w:val="a2"/>
    <w:link w:val="AMBodyTextCont8Char"/>
    <w:pPr>
      <w:numPr>
        <w:numId w:val="3"/>
      </w:numPr>
      <w:spacing w:before="0" w:after="240"/>
      <w:jc w:val="both"/>
    </w:pPr>
    <w:rPr>
      <w:rFonts w:eastAsia="PMingLiU"/>
      <w:sz w:val="22"/>
      <w:szCs w:val="20"/>
      <w:lang w:val="en-GB"/>
    </w:rPr>
  </w:style>
  <w:style w:type="paragraph" w:customStyle="1" w:styleId="AMBodyTextL1">
    <w:name w:val="AMBodyText_L1"/>
    <w:basedOn w:val="a2"/>
    <w:next w:val="AMBodyTextL2"/>
    <w:pPr>
      <w:keepNext/>
      <w:keepLines/>
      <w:numPr>
        <w:ilvl w:val="1"/>
        <w:numId w:val="3"/>
      </w:numPr>
      <w:spacing w:before="0" w:after="240"/>
      <w:outlineLvl w:val="0"/>
    </w:pPr>
    <w:rPr>
      <w:rFonts w:eastAsia="PMingLiU"/>
      <w:b/>
      <w:smallCaps/>
      <w:sz w:val="22"/>
      <w:szCs w:val="20"/>
      <w:lang w:val="en-GB"/>
    </w:rPr>
  </w:style>
  <w:style w:type="paragraph" w:customStyle="1" w:styleId="AMBodyTextL2">
    <w:name w:val="AMBodyText_L2"/>
    <w:basedOn w:val="AMBodyTextL1"/>
    <w:pPr>
      <w:keepNext w:val="0"/>
      <w:keepLines w:val="0"/>
      <w:numPr>
        <w:ilvl w:val="2"/>
      </w:numPr>
      <w:jc w:val="both"/>
      <w:outlineLvl w:val="9"/>
    </w:pPr>
    <w:rPr>
      <w:b w:val="0"/>
      <w:smallCaps w:val="0"/>
    </w:rPr>
  </w:style>
  <w:style w:type="paragraph" w:customStyle="1" w:styleId="AMBodyTextL3">
    <w:name w:val="AMBodyText_L3"/>
    <w:basedOn w:val="AMBodyTextL2"/>
    <w:pPr>
      <w:numPr>
        <w:ilvl w:val="0"/>
        <w:numId w:val="0"/>
      </w:numPr>
    </w:pPr>
  </w:style>
  <w:style w:type="paragraph" w:customStyle="1" w:styleId="AMBodyTextL4">
    <w:name w:val="AMBodyText_L4"/>
    <w:basedOn w:val="AMBodyTextL3"/>
  </w:style>
  <w:style w:type="paragraph" w:customStyle="1" w:styleId="AMBodyTextL5">
    <w:name w:val="AMBodyText_L5"/>
    <w:basedOn w:val="AMBodyTextL4"/>
  </w:style>
  <w:style w:type="paragraph" w:customStyle="1" w:styleId="AMBodyTextL6">
    <w:name w:val="AMBodyText_L6"/>
    <w:basedOn w:val="AMBodyTextL5"/>
    <w:pPr>
      <w:numPr>
        <w:ilvl w:val="6"/>
        <w:numId w:val="3"/>
      </w:numPr>
    </w:pPr>
  </w:style>
  <w:style w:type="paragraph" w:customStyle="1" w:styleId="AMBodyTextL7">
    <w:name w:val="AMBodyText_L7"/>
    <w:basedOn w:val="AMBodyTextL6"/>
    <w:pPr>
      <w:numPr>
        <w:ilvl w:val="7"/>
      </w:numPr>
    </w:pPr>
  </w:style>
  <w:style w:type="character" w:styleId="aff">
    <w:name w:val="annotation reference"/>
    <w:semiHidden/>
    <w:rPr>
      <w:sz w:val="16"/>
      <w:szCs w:val="16"/>
    </w:rPr>
  </w:style>
  <w:style w:type="paragraph" w:styleId="aff0">
    <w:name w:val="annotation text"/>
    <w:basedOn w:val="a2"/>
    <w:link w:val="aff1"/>
    <w:uiPriority w:val="99"/>
    <w:pPr>
      <w:spacing w:before="0" w:after="0"/>
    </w:pPr>
    <w:rPr>
      <w:rFonts w:eastAsia="PMingLiU"/>
      <w:sz w:val="20"/>
      <w:szCs w:val="20"/>
      <w:lang w:val="en-GB"/>
    </w:rPr>
  </w:style>
  <w:style w:type="character" w:customStyle="1" w:styleId="aff1">
    <w:name w:val="Текст примечания Знак"/>
    <w:basedOn w:val="a3"/>
    <w:link w:val="aff0"/>
    <w:uiPriority w:val="99"/>
    <w:rPr>
      <w:rFonts w:ascii="Times New Roman" w:eastAsia="PMingLiU" w:hAnsi="Times New Roman" w:cs="Times New Roman"/>
      <w:sz w:val="20"/>
      <w:szCs w:val="20"/>
      <w:lang w:val="en-GB"/>
    </w:rPr>
  </w:style>
  <w:style w:type="paragraph" w:styleId="aff2">
    <w:name w:val="annotation subject"/>
    <w:basedOn w:val="aff0"/>
    <w:next w:val="aff0"/>
    <w:link w:val="aff3"/>
    <w:semiHidden/>
    <w:rPr>
      <w:b/>
      <w:bCs/>
    </w:rPr>
  </w:style>
  <w:style w:type="character" w:customStyle="1" w:styleId="aff3">
    <w:name w:val="Тема примечания Знак"/>
    <w:basedOn w:val="aff1"/>
    <w:link w:val="aff2"/>
    <w:semiHidden/>
    <w:rPr>
      <w:rFonts w:ascii="Times New Roman" w:eastAsia="PMingLiU" w:hAnsi="Times New Roman" w:cs="Times New Roman"/>
      <w:b/>
      <w:bCs/>
      <w:sz w:val="20"/>
      <w:szCs w:val="20"/>
      <w:lang w:val="en-GB"/>
    </w:rPr>
  </w:style>
  <w:style w:type="paragraph" w:styleId="aff4">
    <w:name w:val="Balloon Text"/>
    <w:basedOn w:val="a2"/>
    <w:link w:val="aff5"/>
    <w:semiHidden/>
    <w:pPr>
      <w:spacing w:before="0" w:after="0"/>
    </w:pPr>
    <w:rPr>
      <w:rFonts w:ascii="Tahoma" w:eastAsia="PMingLiU" w:hAnsi="Tahoma" w:cs="Tahoma"/>
      <w:sz w:val="16"/>
      <w:szCs w:val="16"/>
      <w:lang w:val="en-GB"/>
    </w:rPr>
  </w:style>
  <w:style w:type="character" w:customStyle="1" w:styleId="aff5">
    <w:name w:val="Текст выноски Знак"/>
    <w:basedOn w:val="a3"/>
    <w:link w:val="aff4"/>
    <w:semiHidden/>
    <w:rPr>
      <w:rFonts w:ascii="Tahoma" w:eastAsia="PMingLiU" w:hAnsi="Tahoma" w:cs="Tahoma"/>
      <w:sz w:val="16"/>
      <w:szCs w:val="16"/>
      <w:lang w:val="en-GB"/>
    </w:rPr>
  </w:style>
  <w:style w:type="paragraph" w:customStyle="1" w:styleId="RUScheduleCont1">
    <w:name w:val="RUSchedule Cont 1"/>
    <w:basedOn w:val="a2"/>
    <w:link w:val="RUScheduleCont1Char"/>
    <w:pPr>
      <w:spacing w:before="0" w:after="240"/>
    </w:pPr>
    <w:rPr>
      <w:rFonts w:eastAsia="PMingLiU"/>
      <w:sz w:val="22"/>
      <w:szCs w:val="20"/>
      <w:lang w:val="en-GB"/>
    </w:rPr>
  </w:style>
  <w:style w:type="paragraph" w:customStyle="1" w:styleId="RUScheduleCont2">
    <w:name w:val="RUSchedule Cont 2"/>
    <w:basedOn w:val="RUScheduleCont1"/>
    <w:link w:val="RUScheduleCont2Char"/>
  </w:style>
  <w:style w:type="paragraph" w:customStyle="1" w:styleId="RUScheduleCont3">
    <w:name w:val="RUSchedule Cont 3"/>
    <w:basedOn w:val="RUScheduleCont2"/>
    <w:link w:val="RUScheduleCont3Char"/>
  </w:style>
  <w:style w:type="paragraph" w:customStyle="1" w:styleId="RUScheduleCont4">
    <w:name w:val="RUSchedule Cont 4"/>
    <w:basedOn w:val="RUScheduleCont3"/>
    <w:link w:val="RUScheduleCont4Char"/>
  </w:style>
  <w:style w:type="paragraph" w:customStyle="1" w:styleId="RUScheduleCont5">
    <w:name w:val="RUSchedule Cont 5"/>
    <w:basedOn w:val="RUScheduleCont4"/>
    <w:link w:val="RUScheduleCont5Char"/>
  </w:style>
  <w:style w:type="paragraph" w:customStyle="1" w:styleId="RUScheduleCont6">
    <w:name w:val="RUSchedule Cont 6"/>
    <w:basedOn w:val="RUScheduleCont5"/>
    <w:link w:val="RUScheduleCont6Char"/>
    <w:pPr>
      <w:ind w:left="720"/>
    </w:pPr>
  </w:style>
  <w:style w:type="paragraph" w:customStyle="1" w:styleId="RUScheduleCont7">
    <w:name w:val="RUSchedule Cont 7"/>
    <w:basedOn w:val="RUScheduleCont6"/>
    <w:link w:val="RUScheduleCont7Char"/>
    <w:pPr>
      <w:ind w:left="1440"/>
    </w:pPr>
  </w:style>
  <w:style w:type="paragraph" w:customStyle="1" w:styleId="RUScheduleCont8">
    <w:name w:val="RUSchedule Cont 8"/>
    <w:basedOn w:val="RUScheduleCont7"/>
    <w:link w:val="RUScheduleCont8Char"/>
    <w:pPr>
      <w:numPr>
        <w:numId w:val="10"/>
      </w:numPr>
      <w:ind w:left="2160"/>
    </w:pPr>
  </w:style>
  <w:style w:type="paragraph" w:customStyle="1" w:styleId="RUScheduleCont9">
    <w:name w:val="RUSchedule Cont 9"/>
    <w:basedOn w:val="RUScheduleCont8"/>
    <w:pPr>
      <w:ind w:left="2880"/>
    </w:pPr>
  </w:style>
  <w:style w:type="paragraph" w:customStyle="1" w:styleId="RUScheduleL1">
    <w:name w:val="RUSchedule_L1"/>
    <w:basedOn w:val="a2"/>
    <w:next w:val="RUScheduleL2"/>
    <w:link w:val="RUScheduleL1Char"/>
    <w:pPr>
      <w:keepNext/>
      <w:keepLines/>
      <w:pageBreakBefore/>
      <w:numPr>
        <w:numId w:val="9"/>
      </w:numPr>
      <w:spacing w:before="0" w:after="240" w:line="480" w:lineRule="auto"/>
      <w:ind w:left="3000" w:firstLine="0"/>
      <w:jc w:val="center"/>
      <w:outlineLvl w:val="0"/>
    </w:pPr>
    <w:rPr>
      <w:rFonts w:eastAsia="PMingLiU"/>
      <w:b/>
      <w:caps/>
      <w:sz w:val="22"/>
      <w:szCs w:val="20"/>
      <w:lang w:val="en-GB"/>
    </w:rPr>
  </w:style>
  <w:style w:type="paragraph" w:customStyle="1" w:styleId="RUScheduleL2">
    <w:name w:val="RUSchedule_L2"/>
    <w:basedOn w:val="RUScheduleL1"/>
    <w:next w:val="RUScheduleL3"/>
    <w:pPr>
      <w:pageBreakBefore w:val="0"/>
      <w:numPr>
        <w:ilvl w:val="1"/>
      </w:numPr>
      <w:spacing w:line="240" w:lineRule="auto"/>
      <w:ind w:left="3000" w:firstLine="0"/>
      <w:outlineLvl w:val="1"/>
    </w:pPr>
    <w:rPr>
      <w:caps w:val="0"/>
    </w:rPr>
  </w:style>
  <w:style w:type="paragraph" w:customStyle="1" w:styleId="RUScheduleL3">
    <w:name w:val="RUSchedule_L3"/>
    <w:basedOn w:val="RUScheduleL2"/>
    <w:next w:val="RUScheduleL5"/>
    <w:pPr>
      <w:numPr>
        <w:ilvl w:val="2"/>
      </w:numPr>
      <w:ind w:left="0" w:firstLine="0"/>
      <w:jc w:val="left"/>
      <w:outlineLvl w:val="2"/>
    </w:pPr>
    <w:rPr>
      <w:smallCaps/>
    </w:rPr>
  </w:style>
  <w:style w:type="paragraph" w:customStyle="1" w:styleId="RUScheduleL5">
    <w:name w:val="RUSchedule_L5"/>
    <w:basedOn w:val="RUScheduleL4"/>
    <w:pPr>
      <w:numPr>
        <w:ilvl w:val="4"/>
      </w:numPr>
      <w:ind w:left="0" w:firstLine="0"/>
    </w:pPr>
  </w:style>
  <w:style w:type="paragraph" w:customStyle="1" w:styleId="RUScheduleL4">
    <w:name w:val="RUSchedule_L4"/>
    <w:basedOn w:val="RUScheduleL3"/>
    <w:next w:val="RUScheduleL6"/>
    <w:pPr>
      <w:keepNext w:val="0"/>
      <w:keepLines w:val="0"/>
      <w:numPr>
        <w:ilvl w:val="3"/>
      </w:numPr>
      <w:ind w:left="0" w:firstLine="0"/>
      <w:jc w:val="both"/>
      <w:outlineLvl w:val="9"/>
    </w:pPr>
    <w:rPr>
      <w:b w:val="0"/>
      <w:smallCaps w:val="0"/>
    </w:rPr>
  </w:style>
  <w:style w:type="paragraph" w:customStyle="1" w:styleId="RUScheduleL6">
    <w:name w:val="RUSchedule_L6"/>
    <w:basedOn w:val="RUScheduleL5"/>
    <w:pPr>
      <w:numPr>
        <w:ilvl w:val="5"/>
      </w:numPr>
      <w:ind w:left="720" w:hanging="720"/>
    </w:pPr>
  </w:style>
  <w:style w:type="character" w:customStyle="1" w:styleId="RUScheduleL1Char">
    <w:name w:val="RUSchedule_L1 Char"/>
    <w:link w:val="RUScheduleL1"/>
    <w:rPr>
      <w:rFonts w:ascii="Times New Roman" w:eastAsia="PMingLiU" w:hAnsi="Times New Roman" w:cs="Times New Roman"/>
      <w:b/>
      <w:caps/>
      <w:szCs w:val="20"/>
      <w:lang w:val="en-GB"/>
    </w:rPr>
  </w:style>
  <w:style w:type="paragraph" w:customStyle="1" w:styleId="RUScheduleL7">
    <w:name w:val="RUSchedule_L7"/>
    <w:basedOn w:val="RUScheduleL6"/>
    <w:pPr>
      <w:numPr>
        <w:ilvl w:val="6"/>
      </w:numPr>
      <w:ind w:left="1440" w:hanging="216"/>
    </w:pPr>
  </w:style>
  <w:style w:type="paragraph" w:customStyle="1" w:styleId="RUScheduleL8">
    <w:name w:val="RUSchedule_L8"/>
    <w:basedOn w:val="RUScheduleL7"/>
    <w:pPr>
      <w:numPr>
        <w:ilvl w:val="7"/>
      </w:numPr>
      <w:ind w:left="2160"/>
    </w:pPr>
  </w:style>
  <w:style w:type="paragraph" w:customStyle="1" w:styleId="RUScheduleL9">
    <w:name w:val="RUSchedule_L9"/>
    <w:basedOn w:val="RUScheduleL8"/>
    <w:pPr>
      <w:numPr>
        <w:ilvl w:val="8"/>
      </w:numPr>
      <w:ind w:left="2880" w:hanging="216"/>
    </w:pPr>
  </w:style>
  <w:style w:type="paragraph" w:customStyle="1" w:styleId="ConsPlusNonformat">
    <w:name w:val="ConsPlusNonformat"/>
    <w:uiPriority w:val="99"/>
    <w:pPr>
      <w:spacing w:after="0" w:line="240" w:lineRule="auto"/>
    </w:pPr>
    <w:rPr>
      <w:rFonts w:ascii="Courier New" w:eastAsia="PMingLiU" w:hAnsi="Courier New" w:cs="Courier New"/>
      <w:sz w:val="20"/>
      <w:szCs w:val="20"/>
      <w:lang w:eastAsia="ru-RU"/>
    </w:rPr>
  </w:style>
  <w:style w:type="paragraph" w:styleId="aff6">
    <w:name w:val="Title"/>
    <w:basedOn w:val="a2"/>
    <w:link w:val="aff7"/>
    <w:qFormat/>
    <w:pPr>
      <w:spacing w:before="0" w:after="0"/>
      <w:ind w:right="368"/>
      <w:jc w:val="center"/>
    </w:pPr>
    <w:rPr>
      <w:rFonts w:eastAsia="PMingLiU"/>
      <w:b/>
      <w:szCs w:val="20"/>
      <w:lang w:eastAsia="ru-RU"/>
    </w:rPr>
  </w:style>
  <w:style w:type="character" w:customStyle="1" w:styleId="aff7">
    <w:name w:val="Заголовок Знак"/>
    <w:basedOn w:val="a3"/>
    <w:link w:val="aff6"/>
    <w:rPr>
      <w:rFonts w:ascii="Times New Roman" w:eastAsia="PMingLiU" w:hAnsi="Times New Roman" w:cs="Times New Roman"/>
      <w:b/>
      <w:sz w:val="24"/>
      <w:szCs w:val="20"/>
      <w:lang w:eastAsia="ru-RU"/>
    </w:rPr>
  </w:style>
  <w:style w:type="paragraph" w:styleId="2a">
    <w:name w:val="Body Text 2"/>
    <w:basedOn w:val="a2"/>
    <w:link w:val="2b"/>
    <w:pPr>
      <w:spacing w:before="0" w:after="120" w:line="480" w:lineRule="auto"/>
    </w:pPr>
    <w:rPr>
      <w:rFonts w:eastAsia="PMingLiU"/>
      <w:sz w:val="22"/>
      <w:lang w:val="en-GB" w:eastAsia="ru-RU"/>
    </w:rPr>
  </w:style>
  <w:style w:type="character" w:customStyle="1" w:styleId="2b">
    <w:name w:val="Основной текст 2 Знак"/>
    <w:basedOn w:val="a3"/>
    <w:link w:val="2a"/>
    <w:rPr>
      <w:rFonts w:ascii="Times New Roman" w:eastAsia="PMingLiU" w:hAnsi="Times New Roman" w:cs="Times New Roman"/>
      <w:szCs w:val="24"/>
      <w:lang w:val="en-GB" w:eastAsia="ru-RU"/>
    </w:rPr>
  </w:style>
  <w:style w:type="paragraph" w:styleId="aff8">
    <w:name w:val="Body Text Indent"/>
    <w:basedOn w:val="a2"/>
    <w:link w:val="aff9"/>
    <w:pPr>
      <w:spacing w:before="0" w:after="120"/>
      <w:ind w:left="283"/>
    </w:pPr>
    <w:rPr>
      <w:rFonts w:eastAsia="PMingLiU"/>
      <w:sz w:val="22"/>
      <w:lang w:val="en-GB" w:eastAsia="ru-RU"/>
    </w:rPr>
  </w:style>
  <w:style w:type="character" w:customStyle="1" w:styleId="aff9">
    <w:name w:val="Основной текст с отступом Знак"/>
    <w:basedOn w:val="a3"/>
    <w:link w:val="aff8"/>
    <w:rPr>
      <w:rFonts w:ascii="Times New Roman" w:eastAsia="PMingLiU" w:hAnsi="Times New Roman" w:cs="Times New Roman"/>
      <w:szCs w:val="24"/>
      <w:lang w:val="en-GB" w:eastAsia="ru-RU"/>
    </w:rPr>
  </w:style>
  <w:style w:type="paragraph" w:customStyle="1" w:styleId="46">
    <w:name w:val="ОснА4А"/>
    <w:pPr>
      <w:spacing w:after="0" w:line="180" w:lineRule="atLeast"/>
      <w:ind w:firstLine="113"/>
      <w:jc w:val="both"/>
    </w:pPr>
    <w:rPr>
      <w:rFonts w:ascii="FreeSetC" w:eastAsia="PMingLiU" w:hAnsi="FreeSetC" w:cs="FreeSetC"/>
      <w:sz w:val="16"/>
      <w:szCs w:val="16"/>
      <w:lang w:eastAsia="ru-RU"/>
    </w:rPr>
  </w:style>
  <w:style w:type="paragraph" w:customStyle="1" w:styleId="ConsPlusTitle">
    <w:name w:val="ConsPlusTitle"/>
    <w:pPr>
      <w:spacing w:after="0" w:line="240" w:lineRule="auto"/>
    </w:pPr>
    <w:rPr>
      <w:rFonts w:ascii="Times New Roman" w:eastAsia="PMingLiU" w:hAnsi="Times New Roman" w:cs="Times New Roman"/>
      <w:b/>
      <w:bCs/>
      <w:sz w:val="24"/>
      <w:szCs w:val="24"/>
      <w:lang w:eastAsia="ru-RU"/>
    </w:rPr>
  </w:style>
  <w:style w:type="paragraph" w:customStyle="1" w:styleId="ConsPlusNormal">
    <w:name w:val="ConsPlusNormal"/>
    <w:pPr>
      <w:spacing w:after="0" w:line="240" w:lineRule="auto"/>
      <w:ind w:firstLine="720"/>
    </w:pPr>
    <w:rPr>
      <w:rFonts w:ascii="Arial" w:eastAsia="PMingLiU" w:hAnsi="Arial" w:cs="Arial"/>
      <w:sz w:val="20"/>
      <w:szCs w:val="20"/>
      <w:lang w:eastAsia="ru-RU"/>
    </w:rPr>
  </w:style>
  <w:style w:type="paragraph" w:customStyle="1" w:styleId="ConsPlusCell">
    <w:name w:val="ConsPlusCell"/>
    <w:pPr>
      <w:widowControl w:val="0"/>
      <w:spacing w:after="0" w:line="240" w:lineRule="auto"/>
    </w:pPr>
    <w:rPr>
      <w:rFonts w:ascii="Arial" w:eastAsia="PMingLiU" w:hAnsi="Arial" w:cs="Arial"/>
      <w:sz w:val="20"/>
      <w:szCs w:val="20"/>
      <w:lang w:eastAsia="ru-RU"/>
    </w:rPr>
  </w:style>
  <w:style w:type="character" w:customStyle="1" w:styleId="FWrus1L1Char">
    <w:name w:val="FWrus1_L1 Char"/>
    <w:link w:val="FWrus1L1"/>
    <w:rPr>
      <w:rFonts w:eastAsia="Times New Roman"/>
      <w:b/>
      <w:smallCaps/>
      <w:lang w:val="en-GB"/>
    </w:rPr>
  </w:style>
  <w:style w:type="paragraph" w:styleId="affa">
    <w:name w:val="Document Map"/>
    <w:basedOn w:val="a2"/>
    <w:link w:val="affb"/>
    <w:semiHidden/>
    <w:pPr>
      <w:shd w:val="clear" w:color="auto" w:fill="000080"/>
      <w:spacing w:before="0" w:after="0"/>
    </w:pPr>
    <w:rPr>
      <w:rFonts w:ascii="Tahoma" w:eastAsia="PMingLiU" w:hAnsi="Tahoma" w:cs="Tahoma"/>
      <w:sz w:val="20"/>
      <w:szCs w:val="20"/>
      <w:lang w:val="en-GB"/>
    </w:rPr>
  </w:style>
  <w:style w:type="character" w:customStyle="1" w:styleId="affb">
    <w:name w:val="Схема документа Знак"/>
    <w:basedOn w:val="a3"/>
    <w:link w:val="affa"/>
    <w:semiHidden/>
    <w:rPr>
      <w:rFonts w:ascii="Tahoma" w:eastAsia="PMingLiU" w:hAnsi="Tahoma" w:cs="Tahoma"/>
      <w:sz w:val="20"/>
      <w:szCs w:val="20"/>
      <w:shd w:val="clear" w:color="auto" w:fill="000080"/>
      <w:lang w:val="en-GB"/>
    </w:rPr>
  </w:style>
  <w:style w:type="character" w:styleId="affc">
    <w:name w:val="Strong"/>
    <w:qFormat/>
    <w:rPr>
      <w:b/>
      <w:bCs/>
    </w:rPr>
  </w:style>
  <w:style w:type="paragraph" w:styleId="a1">
    <w:name w:val="Normal (Web)"/>
    <w:basedOn w:val="a2"/>
    <w:pPr>
      <w:numPr>
        <w:numId w:val="11"/>
      </w:numPr>
      <w:spacing w:before="0"/>
    </w:pPr>
    <w:rPr>
      <w:rFonts w:ascii="Arial" w:eastAsia="PMingLiU" w:hAnsi="Arial" w:cs="Arial"/>
      <w:color w:val="6A6A6C"/>
      <w:sz w:val="12"/>
      <w:szCs w:val="12"/>
      <w:lang w:val="en-GB" w:eastAsia="zh-TW"/>
    </w:rPr>
  </w:style>
  <w:style w:type="paragraph" w:customStyle="1" w:styleId="FWSL1">
    <w:name w:val="FWS_L1"/>
    <w:basedOn w:val="a2"/>
    <w:next w:val="FWSL2"/>
    <w:link w:val="FWSL1Char"/>
    <w:pPr>
      <w:keepNext/>
      <w:keepLines/>
      <w:pageBreakBefore/>
      <w:numPr>
        <w:ilvl w:val="1"/>
        <w:numId w:val="11"/>
      </w:numPr>
      <w:spacing w:before="0" w:after="240" w:line="480" w:lineRule="auto"/>
      <w:jc w:val="center"/>
      <w:outlineLvl w:val="0"/>
    </w:pPr>
    <w:rPr>
      <w:rFonts w:eastAsia="PMingLiU"/>
      <w:b/>
      <w:caps/>
      <w:sz w:val="22"/>
      <w:szCs w:val="20"/>
      <w:lang w:val="en-GB"/>
    </w:rPr>
  </w:style>
  <w:style w:type="paragraph" w:customStyle="1" w:styleId="FWSL2">
    <w:name w:val="FWS_L2"/>
    <w:basedOn w:val="FWSL1"/>
    <w:next w:val="FWSL3"/>
    <w:link w:val="FWSL2Char"/>
    <w:pPr>
      <w:pageBreakBefore w:val="0"/>
      <w:numPr>
        <w:ilvl w:val="2"/>
      </w:numPr>
      <w:spacing w:line="240" w:lineRule="auto"/>
      <w:outlineLvl w:val="1"/>
    </w:pPr>
    <w:rPr>
      <w:caps w:val="0"/>
    </w:rPr>
  </w:style>
  <w:style w:type="paragraph" w:customStyle="1" w:styleId="FWSL3">
    <w:name w:val="FWS_L3"/>
    <w:basedOn w:val="FWSL2"/>
    <w:next w:val="FWSL5"/>
    <w:link w:val="FWSL3Char"/>
    <w:pPr>
      <w:numPr>
        <w:ilvl w:val="3"/>
      </w:numPr>
      <w:jc w:val="left"/>
      <w:outlineLvl w:val="2"/>
    </w:pPr>
    <w:rPr>
      <w:smallCaps/>
    </w:rPr>
  </w:style>
  <w:style w:type="paragraph" w:customStyle="1" w:styleId="FWSL5">
    <w:name w:val="FWS_L5"/>
    <w:basedOn w:val="FWSL4"/>
    <w:link w:val="FWSL5Char"/>
    <w:pPr>
      <w:numPr>
        <w:ilvl w:val="4"/>
        <w:numId w:val="11"/>
      </w:numPr>
    </w:pPr>
  </w:style>
  <w:style w:type="paragraph" w:customStyle="1" w:styleId="FWSL4">
    <w:name w:val="FWS_L4"/>
    <w:basedOn w:val="FWSL3"/>
    <w:link w:val="FWSL4Char"/>
    <w:pPr>
      <w:keepNext w:val="0"/>
      <w:keepLines w:val="0"/>
      <w:numPr>
        <w:ilvl w:val="0"/>
        <w:numId w:val="0"/>
      </w:numPr>
      <w:jc w:val="both"/>
      <w:outlineLvl w:val="9"/>
    </w:pPr>
    <w:rPr>
      <w:b w:val="0"/>
      <w:smallCaps w:val="0"/>
    </w:rPr>
  </w:style>
  <w:style w:type="character" w:customStyle="1" w:styleId="FWSL4Char">
    <w:name w:val="FWS_L4 Char"/>
    <w:link w:val="FWSL4"/>
    <w:rPr>
      <w:rFonts w:ascii="Times New Roman" w:eastAsia="PMingLiU" w:hAnsi="Times New Roman" w:cs="Times New Roman"/>
      <w:szCs w:val="20"/>
      <w:lang w:val="en-GB"/>
    </w:rPr>
  </w:style>
  <w:style w:type="character" w:customStyle="1" w:styleId="FWSL3Char">
    <w:name w:val="FWS_L3 Char"/>
    <w:link w:val="FWSL3"/>
    <w:rPr>
      <w:rFonts w:ascii="Times New Roman" w:eastAsia="PMingLiU" w:hAnsi="Times New Roman" w:cs="Times New Roman"/>
      <w:b/>
      <w:smallCaps/>
      <w:szCs w:val="20"/>
      <w:lang w:val="en-GB"/>
    </w:rPr>
  </w:style>
  <w:style w:type="character" w:customStyle="1" w:styleId="FWSL5Char">
    <w:name w:val="FWS_L5 Char"/>
    <w:basedOn w:val="FWSL4Char"/>
    <w:link w:val="FWSL5"/>
    <w:rPr>
      <w:rFonts w:ascii="Times New Roman" w:eastAsia="PMingLiU" w:hAnsi="Times New Roman" w:cs="Times New Roman"/>
      <w:szCs w:val="20"/>
      <w:lang w:val="en-GB"/>
    </w:rPr>
  </w:style>
  <w:style w:type="character" w:customStyle="1" w:styleId="FWSL2Char">
    <w:name w:val="FWS_L2 Char"/>
    <w:link w:val="FWSL2"/>
    <w:rPr>
      <w:rFonts w:ascii="Times New Roman" w:eastAsia="PMingLiU" w:hAnsi="Times New Roman" w:cs="Times New Roman"/>
      <w:b/>
      <w:szCs w:val="20"/>
      <w:lang w:val="en-GB"/>
    </w:rPr>
  </w:style>
  <w:style w:type="character" w:customStyle="1" w:styleId="FWSL1Char">
    <w:name w:val="FWS_L1 Char"/>
    <w:link w:val="FWSL1"/>
    <w:rPr>
      <w:rFonts w:ascii="Times New Roman" w:eastAsia="PMingLiU" w:hAnsi="Times New Roman" w:cs="Times New Roman"/>
      <w:b/>
      <w:caps/>
      <w:szCs w:val="20"/>
      <w:lang w:val="en-GB"/>
    </w:rPr>
  </w:style>
  <w:style w:type="paragraph" w:customStyle="1" w:styleId="FWSL6">
    <w:name w:val="FWS_L6"/>
    <w:basedOn w:val="FWSL5"/>
    <w:link w:val="FWSL6Char"/>
    <w:pPr>
      <w:numPr>
        <w:ilvl w:val="5"/>
        <w:numId w:val="5"/>
      </w:numPr>
    </w:pPr>
  </w:style>
  <w:style w:type="character" w:customStyle="1" w:styleId="FWSL6Char">
    <w:name w:val="FWS_L6 Char"/>
    <w:link w:val="FWSL6"/>
    <w:rPr>
      <w:rFonts w:ascii="Times New Roman" w:eastAsia="PMingLiU" w:hAnsi="Times New Roman" w:cs="Times New Roman"/>
      <w:szCs w:val="20"/>
      <w:lang w:val="en-GB"/>
    </w:rPr>
  </w:style>
  <w:style w:type="paragraph" w:customStyle="1" w:styleId="FWSL7">
    <w:name w:val="FWS_L7"/>
    <w:basedOn w:val="FWSL6"/>
    <w:pPr>
      <w:numPr>
        <w:ilvl w:val="6"/>
      </w:numPr>
    </w:pPr>
  </w:style>
  <w:style w:type="paragraph" w:customStyle="1" w:styleId="FWSL8">
    <w:name w:val="FWS_L8"/>
    <w:basedOn w:val="FWSL7"/>
    <w:pPr>
      <w:numPr>
        <w:ilvl w:val="7"/>
      </w:numPr>
    </w:pPr>
  </w:style>
  <w:style w:type="paragraph" w:customStyle="1" w:styleId="FWSL9">
    <w:name w:val="FWS_L9"/>
    <w:basedOn w:val="FWSL8"/>
    <w:pPr>
      <w:numPr>
        <w:ilvl w:val="0"/>
      </w:numPr>
    </w:pPr>
  </w:style>
  <w:style w:type="character" w:styleId="affd">
    <w:name w:val="FollowedHyperlink"/>
    <w:rPr>
      <w:color w:val="800080"/>
      <w:u w:val="single"/>
    </w:rPr>
  </w:style>
  <w:style w:type="paragraph" w:customStyle="1" w:styleId="FWSCont5">
    <w:name w:val="FWS Cont 5"/>
    <w:basedOn w:val="a2"/>
    <w:pPr>
      <w:spacing w:before="0" w:after="240"/>
      <w:ind w:firstLine="720"/>
      <w:jc w:val="both"/>
    </w:pPr>
    <w:rPr>
      <w:rFonts w:eastAsia="PMingLiU"/>
      <w:sz w:val="22"/>
      <w:lang w:val="en-GB"/>
    </w:rPr>
  </w:style>
  <w:style w:type="paragraph" w:styleId="affe">
    <w:name w:val="endnote text"/>
    <w:basedOn w:val="af9"/>
    <w:link w:val="afff"/>
    <w:semiHidden/>
    <w:pPr>
      <w:ind w:left="360" w:hanging="360"/>
    </w:pPr>
  </w:style>
  <w:style w:type="character" w:customStyle="1" w:styleId="afff">
    <w:name w:val="Текст концевой сноски Знак"/>
    <w:basedOn w:val="a3"/>
    <w:link w:val="affe"/>
    <w:semiHidden/>
    <w:rPr>
      <w:rFonts w:ascii="Times New Roman" w:eastAsia="MS Mincho" w:hAnsi="Times New Roman" w:cs="Times New Roman"/>
      <w:sz w:val="20"/>
      <w:szCs w:val="20"/>
      <w:lang w:val="en-GB"/>
    </w:rPr>
  </w:style>
  <w:style w:type="character" w:customStyle="1" w:styleId="NoNumber">
    <w:name w:val="NoNumber"/>
    <w:rPr>
      <w:rFonts w:ascii="Arial" w:hAnsi="Arial"/>
      <w:sz w:val="17"/>
    </w:rPr>
  </w:style>
  <w:style w:type="paragraph" w:customStyle="1" w:styleId="StyleRUScheduleL2Before36pt">
    <w:name w:val="Style RUSchedule_L2 + Before:  36 pt"/>
    <w:basedOn w:val="RUScheduleL2"/>
    <w:pPr>
      <w:numPr>
        <w:ilvl w:val="0"/>
        <w:numId w:val="0"/>
      </w:numPr>
      <w:tabs>
        <w:tab w:val="num" w:pos="720"/>
      </w:tabs>
      <w:spacing w:before="720"/>
      <w:ind w:left="3000"/>
    </w:pPr>
    <w:rPr>
      <w:rFonts w:eastAsia="Times New Roman"/>
      <w:bCs/>
    </w:rPr>
  </w:style>
  <w:style w:type="character" w:styleId="afff0">
    <w:name w:val="Emphasis"/>
    <w:qFormat/>
    <w:rPr>
      <w:i/>
      <w:iCs/>
    </w:rPr>
  </w:style>
  <w:style w:type="character" w:customStyle="1" w:styleId="apple-converted-space">
    <w:name w:val="apple-converted-space"/>
  </w:style>
  <w:style w:type="paragraph" w:styleId="afff1">
    <w:name w:val="Normal Indent"/>
    <w:basedOn w:val="a2"/>
    <w:pPr>
      <w:spacing w:before="0" w:after="240"/>
    </w:pPr>
    <w:rPr>
      <w:rFonts w:eastAsia="Times New Roman"/>
      <w:sz w:val="22"/>
      <w:lang w:val="en-GB"/>
    </w:rPr>
  </w:style>
  <w:style w:type="paragraph" w:styleId="afff2">
    <w:name w:val="Signature"/>
    <w:basedOn w:val="a2"/>
    <w:link w:val="afff3"/>
    <w:pPr>
      <w:spacing w:before="0" w:after="0"/>
      <w:ind w:left="4320"/>
    </w:pPr>
    <w:rPr>
      <w:rFonts w:eastAsia="MS Mincho"/>
      <w:sz w:val="22"/>
      <w:lang w:val="en-GB"/>
    </w:rPr>
  </w:style>
  <w:style w:type="character" w:customStyle="1" w:styleId="afff3">
    <w:name w:val="Подпись Знак"/>
    <w:basedOn w:val="a3"/>
    <w:link w:val="afff2"/>
    <w:rPr>
      <w:rFonts w:ascii="Times New Roman" w:eastAsia="MS Mincho" w:hAnsi="Times New Roman" w:cs="Times New Roman"/>
      <w:szCs w:val="24"/>
      <w:lang w:val="en-GB"/>
    </w:rPr>
  </w:style>
  <w:style w:type="paragraph" w:customStyle="1" w:styleId="18">
    <w:name w:val="Название объекта1"/>
    <w:basedOn w:val="a2"/>
    <w:next w:val="a9"/>
    <w:qFormat/>
    <w:pPr>
      <w:spacing w:before="120" w:after="120"/>
    </w:pPr>
    <w:rPr>
      <w:rFonts w:eastAsia="Times New Roman"/>
      <w:b/>
      <w:bCs/>
      <w:sz w:val="16"/>
      <w:szCs w:val="20"/>
      <w:lang w:val="en-GB"/>
    </w:rPr>
  </w:style>
  <w:style w:type="paragraph" w:styleId="afff4">
    <w:name w:val="Closing"/>
    <w:basedOn w:val="a9"/>
    <w:link w:val="afff5"/>
    <w:pPr>
      <w:ind w:left="4320"/>
    </w:pPr>
    <w:rPr>
      <w:sz w:val="22"/>
    </w:rPr>
  </w:style>
  <w:style w:type="character" w:customStyle="1" w:styleId="afff5">
    <w:name w:val="Прощание Знак"/>
    <w:basedOn w:val="a3"/>
    <w:link w:val="afff4"/>
    <w:rPr>
      <w:rFonts w:ascii="Times New Roman" w:eastAsia="MS Mincho" w:hAnsi="Times New Roman" w:cs="Times New Roman"/>
      <w:szCs w:val="24"/>
      <w:lang w:val="en-GB"/>
    </w:rPr>
  </w:style>
  <w:style w:type="paragraph" w:styleId="afff6">
    <w:name w:val="E-mail Signature"/>
    <w:basedOn w:val="a2"/>
    <w:link w:val="afff7"/>
    <w:pPr>
      <w:spacing w:before="0" w:after="0"/>
    </w:pPr>
    <w:rPr>
      <w:rFonts w:eastAsia="MS Mincho"/>
      <w:sz w:val="22"/>
      <w:lang w:val="en-GB"/>
    </w:rPr>
  </w:style>
  <w:style w:type="character" w:customStyle="1" w:styleId="afff7">
    <w:name w:val="Электронная подпись Знак"/>
    <w:basedOn w:val="a3"/>
    <w:link w:val="afff6"/>
    <w:rPr>
      <w:rFonts w:ascii="Times New Roman" w:eastAsia="MS Mincho" w:hAnsi="Times New Roman" w:cs="Times New Roman"/>
      <w:szCs w:val="24"/>
      <w:lang w:val="en-GB"/>
    </w:rPr>
  </w:style>
  <w:style w:type="paragraph" w:styleId="afff8">
    <w:name w:val="envelope address"/>
    <w:basedOn w:val="a2"/>
    <w:pPr>
      <w:framePr w:w="7921" w:h="2552" w:hRule="exact" w:hSpace="181" w:vSpace="181" w:wrap="around" w:vAnchor="page" w:hAnchor="page" w:x="4322" w:y="2881"/>
      <w:spacing w:before="0" w:after="0"/>
    </w:pPr>
    <w:rPr>
      <w:rFonts w:eastAsia="Times New Roman" w:cs="Arial"/>
      <w:sz w:val="22"/>
      <w:lang w:val="en-GB"/>
    </w:rPr>
  </w:style>
  <w:style w:type="paragraph" w:styleId="2c">
    <w:name w:val="envelope return"/>
    <w:basedOn w:val="a2"/>
    <w:pPr>
      <w:spacing w:before="0" w:after="0"/>
    </w:pPr>
    <w:rPr>
      <w:rFonts w:eastAsia="Times New Roman" w:cs="Arial"/>
      <w:sz w:val="22"/>
      <w:szCs w:val="20"/>
      <w:lang w:val="en-GB"/>
    </w:rPr>
  </w:style>
  <w:style w:type="paragraph" w:styleId="afff9">
    <w:name w:val="List"/>
    <w:basedOn w:val="a2"/>
    <w:pPr>
      <w:tabs>
        <w:tab w:val="num" w:pos="360"/>
      </w:tabs>
      <w:spacing w:before="0" w:after="0"/>
      <w:ind w:left="360" w:hanging="360"/>
    </w:pPr>
    <w:rPr>
      <w:rFonts w:eastAsia="Times New Roman"/>
      <w:sz w:val="22"/>
      <w:lang w:val="en-GB"/>
    </w:rPr>
  </w:style>
  <w:style w:type="paragraph" w:styleId="2d">
    <w:name w:val="List 2"/>
    <w:basedOn w:val="a2"/>
    <w:pPr>
      <w:tabs>
        <w:tab w:val="num" w:pos="360"/>
      </w:tabs>
      <w:spacing w:before="0" w:after="0"/>
      <w:ind w:left="360" w:hanging="360"/>
    </w:pPr>
    <w:rPr>
      <w:rFonts w:eastAsia="Times New Roman"/>
      <w:sz w:val="22"/>
      <w:lang w:val="en-GB"/>
    </w:rPr>
  </w:style>
  <w:style w:type="paragraph" w:styleId="36">
    <w:name w:val="List 3"/>
    <w:basedOn w:val="a2"/>
    <w:pPr>
      <w:tabs>
        <w:tab w:val="num" w:pos="1710"/>
      </w:tabs>
      <w:spacing w:before="0" w:after="0"/>
      <w:ind w:left="1710" w:hanging="360"/>
    </w:pPr>
    <w:rPr>
      <w:rFonts w:eastAsia="Times New Roman"/>
      <w:sz w:val="22"/>
      <w:lang w:val="en-GB"/>
    </w:rPr>
  </w:style>
  <w:style w:type="paragraph" w:styleId="47">
    <w:name w:val="List 4"/>
    <w:basedOn w:val="a2"/>
    <w:pPr>
      <w:tabs>
        <w:tab w:val="num" w:pos="1620"/>
      </w:tabs>
      <w:spacing w:before="0" w:after="0"/>
      <w:ind w:left="1620" w:hanging="180"/>
    </w:pPr>
    <w:rPr>
      <w:rFonts w:eastAsia="Times New Roman"/>
      <w:sz w:val="22"/>
      <w:lang w:val="en-GB"/>
    </w:rPr>
  </w:style>
  <w:style w:type="paragraph" w:styleId="56">
    <w:name w:val="List 5"/>
    <w:basedOn w:val="a2"/>
    <w:pPr>
      <w:spacing w:before="0" w:after="0"/>
      <w:ind w:left="1415" w:hanging="283"/>
    </w:pPr>
    <w:rPr>
      <w:rFonts w:eastAsia="Times New Roman"/>
      <w:sz w:val="22"/>
      <w:lang w:val="en-GB"/>
    </w:rPr>
  </w:style>
  <w:style w:type="paragraph" w:customStyle="1" w:styleId="Label">
    <w:name w:val="Label"/>
    <w:basedOn w:val="a9"/>
    <w:pPr>
      <w:spacing w:before="240" w:after="120" w:line="280" w:lineRule="exact"/>
      <w:ind w:left="284"/>
    </w:pPr>
  </w:style>
  <w:style w:type="paragraph" w:styleId="afffa">
    <w:name w:val="List Continue"/>
    <w:basedOn w:val="a2"/>
    <w:pPr>
      <w:spacing w:before="0" w:after="120"/>
      <w:ind w:left="360"/>
    </w:pPr>
    <w:rPr>
      <w:rFonts w:eastAsia="Times New Roman"/>
      <w:sz w:val="22"/>
      <w:lang w:val="en-GB"/>
    </w:rPr>
  </w:style>
  <w:style w:type="character" w:customStyle="1" w:styleId="DeltaViewDeletion">
    <w:name w:val="DeltaView Deletion"/>
    <w:rPr>
      <w:strike/>
      <w:color w:val="FF0000"/>
    </w:rPr>
  </w:style>
  <w:style w:type="character" w:customStyle="1" w:styleId="FsCrossOff">
    <w:name w:val="FsCrossOff"/>
    <w:basedOn w:val="a3"/>
  </w:style>
  <w:style w:type="character" w:customStyle="1" w:styleId="FsCrossOn">
    <w:name w:val="FsCrossOn"/>
    <w:rPr>
      <w:u w:val="single"/>
    </w:rPr>
  </w:style>
  <w:style w:type="character" w:customStyle="1" w:styleId="DeltaViewInsertion">
    <w:name w:val="DeltaView Insertion"/>
    <w:rPr>
      <w:color w:val="0000FF"/>
      <w:u w:val="single"/>
    </w:rPr>
  </w:style>
  <w:style w:type="paragraph" w:customStyle="1" w:styleId="Normal1">
    <w:name w:val="Normal1"/>
    <w:basedOn w:val="a2"/>
    <w:pPr>
      <w:spacing w:before="0" w:after="240"/>
      <w:jc w:val="both"/>
    </w:pPr>
    <w:rPr>
      <w:rFonts w:ascii="Story" w:eastAsia="SimSun" w:hAnsi="Story"/>
      <w:sz w:val="20"/>
      <w:szCs w:val="20"/>
      <w:lang w:val="en-US"/>
    </w:rPr>
  </w:style>
  <w:style w:type="paragraph" w:customStyle="1" w:styleId="ConsNormal">
    <w:name w:val="ConsNormal"/>
    <w:pPr>
      <w:spacing w:after="0" w:line="240" w:lineRule="auto"/>
      <w:ind w:right="19772" w:firstLine="720"/>
    </w:pPr>
    <w:rPr>
      <w:rFonts w:ascii="Arial" w:eastAsia="MS Mincho" w:hAnsi="Arial" w:cs="Arial"/>
      <w:sz w:val="20"/>
      <w:szCs w:val="20"/>
    </w:rPr>
  </w:style>
  <w:style w:type="paragraph" w:customStyle="1" w:styleId="PrivateMABCont2">
    <w:name w:val="PrivateMAB Cont 2"/>
    <w:basedOn w:val="a2"/>
    <w:pPr>
      <w:spacing w:before="0" w:after="240"/>
      <w:jc w:val="both"/>
    </w:pPr>
    <w:rPr>
      <w:rFonts w:eastAsia="Times New Roman"/>
      <w:sz w:val="22"/>
      <w:szCs w:val="20"/>
      <w:lang w:val="en-GB"/>
    </w:rPr>
  </w:style>
  <w:style w:type="paragraph" w:customStyle="1" w:styleId="fwbl30">
    <w:name w:val="fwbl3"/>
    <w:basedOn w:val="a2"/>
    <w:pPr>
      <w:spacing w:beforeAutospacing="1" w:afterAutospacing="1"/>
    </w:pPr>
    <w:rPr>
      <w:rFonts w:eastAsia="Times New Roman"/>
      <w:sz w:val="22"/>
      <w:lang w:val="en-GB"/>
    </w:rPr>
  </w:style>
  <w:style w:type="paragraph" w:customStyle="1" w:styleId="FWBuL1">
    <w:name w:val="FWBu_L1"/>
    <w:basedOn w:val="a2"/>
    <w:pPr>
      <w:tabs>
        <w:tab w:val="num" w:pos="720"/>
      </w:tabs>
      <w:spacing w:before="0" w:after="240"/>
      <w:jc w:val="both"/>
    </w:pPr>
    <w:rPr>
      <w:rFonts w:eastAsia="Times New Roman"/>
      <w:sz w:val="22"/>
      <w:szCs w:val="20"/>
      <w:lang w:val="en-GB"/>
    </w:rPr>
  </w:style>
  <w:style w:type="paragraph" w:customStyle="1" w:styleId="FWBuL2">
    <w:name w:val="FWBu_L2"/>
    <w:basedOn w:val="FWBuL1"/>
    <w:pPr>
      <w:numPr>
        <w:numId w:val="12"/>
      </w:numPr>
      <w:tabs>
        <w:tab w:val="clear" w:pos="720"/>
        <w:tab w:val="num" w:pos="1440"/>
      </w:tabs>
      <w:ind w:left="1440"/>
    </w:pPr>
  </w:style>
  <w:style w:type="paragraph" w:customStyle="1" w:styleId="FWBuL3">
    <w:name w:val="FWBu_L3"/>
    <w:basedOn w:val="FWBuL2"/>
    <w:pPr>
      <w:numPr>
        <w:ilvl w:val="1"/>
      </w:numPr>
      <w:tabs>
        <w:tab w:val="clear" w:pos="1440"/>
        <w:tab w:val="num" w:pos="2160"/>
      </w:tabs>
      <w:ind w:left="2160"/>
    </w:pPr>
  </w:style>
  <w:style w:type="paragraph" w:customStyle="1" w:styleId="FWBuL4">
    <w:name w:val="FWBu_L4"/>
    <w:basedOn w:val="FWBuL3"/>
    <w:pPr>
      <w:numPr>
        <w:ilvl w:val="2"/>
      </w:numPr>
      <w:tabs>
        <w:tab w:val="clear" w:pos="2160"/>
        <w:tab w:val="num" w:pos="2880"/>
      </w:tabs>
      <w:ind w:left="2880"/>
      <w:outlineLvl w:val="3"/>
    </w:pPr>
  </w:style>
  <w:style w:type="paragraph" w:customStyle="1" w:styleId="FWBuL5">
    <w:name w:val="FWBu_L5"/>
    <w:basedOn w:val="FWBuL4"/>
    <w:pPr>
      <w:numPr>
        <w:ilvl w:val="3"/>
      </w:numPr>
      <w:tabs>
        <w:tab w:val="clear" w:pos="2880"/>
        <w:tab w:val="num" w:pos="3600"/>
      </w:tabs>
      <w:ind w:left="3600"/>
      <w:outlineLvl w:val="4"/>
    </w:pPr>
  </w:style>
  <w:style w:type="paragraph" w:customStyle="1" w:styleId="FWBuL6">
    <w:name w:val="FWBu_L6"/>
    <w:basedOn w:val="FWBuL5"/>
    <w:pPr>
      <w:numPr>
        <w:ilvl w:val="4"/>
      </w:numPr>
      <w:tabs>
        <w:tab w:val="clear" w:pos="3600"/>
        <w:tab w:val="num" w:pos="4320"/>
      </w:tabs>
      <w:ind w:left="4320"/>
      <w:outlineLvl w:val="5"/>
    </w:pPr>
  </w:style>
  <w:style w:type="paragraph" w:customStyle="1" w:styleId="FWBuL7">
    <w:name w:val="FWBu_L7"/>
    <w:basedOn w:val="FWBuL6"/>
    <w:pPr>
      <w:numPr>
        <w:ilvl w:val="5"/>
      </w:numPr>
      <w:tabs>
        <w:tab w:val="clear" w:pos="4320"/>
        <w:tab w:val="num" w:pos="5040"/>
      </w:tabs>
      <w:ind w:left="5040"/>
      <w:outlineLvl w:val="6"/>
    </w:pPr>
  </w:style>
  <w:style w:type="paragraph" w:customStyle="1" w:styleId="FWBuL8">
    <w:name w:val="FWBu_L8"/>
    <w:basedOn w:val="FWBuL7"/>
    <w:pPr>
      <w:numPr>
        <w:ilvl w:val="6"/>
      </w:numPr>
      <w:tabs>
        <w:tab w:val="clear" w:pos="5040"/>
        <w:tab w:val="num" w:pos="5760"/>
      </w:tabs>
      <w:ind w:left="5760"/>
      <w:outlineLvl w:val="7"/>
    </w:pPr>
  </w:style>
  <w:style w:type="paragraph" w:customStyle="1" w:styleId="FWBuL9">
    <w:name w:val="FWBu_L9"/>
    <w:basedOn w:val="FWBuL8"/>
    <w:pPr>
      <w:numPr>
        <w:ilvl w:val="7"/>
      </w:numPr>
      <w:tabs>
        <w:tab w:val="clear" w:pos="5760"/>
        <w:tab w:val="num" w:pos="6480"/>
      </w:tabs>
      <w:ind w:left="6480"/>
      <w:outlineLvl w:val="8"/>
    </w:pPr>
  </w:style>
  <w:style w:type="paragraph" w:customStyle="1" w:styleId="CoverPageParties">
    <w:name w:val="CoverPageParties"/>
    <w:basedOn w:val="a9"/>
    <w:pPr>
      <w:numPr>
        <w:ilvl w:val="8"/>
        <w:numId w:val="12"/>
      </w:numPr>
      <w:tabs>
        <w:tab w:val="clear" w:pos="6480"/>
        <w:tab w:val="left" w:pos="1440"/>
        <w:tab w:val="right" w:leader="dot" w:pos="8280"/>
      </w:tabs>
      <w:spacing w:after="480"/>
      <w:ind w:left="0" w:right="749" w:firstLine="0"/>
      <w:jc w:val="center"/>
    </w:pPr>
    <w:rPr>
      <w:b/>
      <w:caps/>
      <w:sz w:val="32"/>
    </w:rPr>
  </w:style>
  <w:style w:type="paragraph" w:customStyle="1" w:styleId="PrivateMABL1">
    <w:name w:val="PrivateMAB_L1"/>
    <w:basedOn w:val="a2"/>
    <w:next w:val="PrivateMABL2"/>
    <w:pPr>
      <w:keepNext/>
      <w:keepLines/>
      <w:tabs>
        <w:tab w:val="num" w:pos="720"/>
      </w:tabs>
      <w:spacing w:before="480" w:after="120"/>
      <w:jc w:val="center"/>
      <w:outlineLvl w:val="0"/>
    </w:pPr>
    <w:rPr>
      <w:rFonts w:eastAsia="Times New Roman"/>
      <w:b/>
      <w:smallCaps/>
      <w:sz w:val="22"/>
      <w:szCs w:val="20"/>
      <w:lang w:val="en-GB"/>
    </w:rPr>
  </w:style>
  <w:style w:type="paragraph" w:customStyle="1" w:styleId="PrivateMABL2">
    <w:name w:val="PrivateMAB_L2"/>
    <w:basedOn w:val="PrivateMABL1"/>
    <w:pPr>
      <w:keepNext w:val="0"/>
      <w:keepLines w:val="0"/>
      <w:numPr>
        <w:numId w:val="13"/>
      </w:numPr>
      <w:tabs>
        <w:tab w:val="clear" w:pos="720"/>
        <w:tab w:val="num" w:pos="900"/>
      </w:tabs>
      <w:spacing w:before="0" w:after="240"/>
      <w:ind w:left="180" w:firstLine="0"/>
      <w:jc w:val="both"/>
      <w:outlineLvl w:val="9"/>
    </w:pPr>
    <w:rPr>
      <w:b w:val="0"/>
      <w:smallCaps w:val="0"/>
    </w:rPr>
  </w:style>
  <w:style w:type="paragraph" w:customStyle="1" w:styleId="PrivateMABL3">
    <w:name w:val="PrivateMAB_L3"/>
    <w:basedOn w:val="PrivateMABL2"/>
    <w:pPr>
      <w:numPr>
        <w:ilvl w:val="1"/>
      </w:numPr>
      <w:tabs>
        <w:tab w:val="clear" w:pos="900"/>
        <w:tab w:val="num" w:pos="720"/>
      </w:tabs>
      <w:ind w:left="720" w:hanging="720"/>
    </w:pPr>
  </w:style>
  <w:style w:type="paragraph" w:customStyle="1" w:styleId="PrivateMABL4">
    <w:name w:val="PrivateMAB_L4"/>
    <w:basedOn w:val="PrivateMABL3"/>
    <w:pPr>
      <w:numPr>
        <w:ilvl w:val="2"/>
      </w:numPr>
    </w:pPr>
  </w:style>
  <w:style w:type="paragraph" w:customStyle="1" w:styleId="PrivateMABL5">
    <w:name w:val="PrivateMAB_L5"/>
    <w:basedOn w:val="PrivateMABL4"/>
    <w:pPr>
      <w:numPr>
        <w:ilvl w:val="3"/>
      </w:numPr>
      <w:tabs>
        <w:tab w:val="clear" w:pos="720"/>
        <w:tab w:val="num" w:pos="1440"/>
      </w:tabs>
      <w:ind w:left="1440"/>
    </w:pPr>
  </w:style>
  <w:style w:type="paragraph" w:customStyle="1" w:styleId="PrivateMABL6">
    <w:name w:val="PrivateMAB_L6"/>
    <w:basedOn w:val="PrivateMABL5"/>
    <w:pPr>
      <w:numPr>
        <w:ilvl w:val="4"/>
      </w:numPr>
      <w:tabs>
        <w:tab w:val="clear" w:pos="1440"/>
        <w:tab w:val="num" w:pos="2160"/>
      </w:tabs>
      <w:ind w:left="2160"/>
    </w:pPr>
  </w:style>
  <w:style w:type="paragraph" w:customStyle="1" w:styleId="PrivateMABL7">
    <w:name w:val="PrivateMAB_L7"/>
    <w:basedOn w:val="PrivateMABL6"/>
    <w:pPr>
      <w:numPr>
        <w:ilvl w:val="5"/>
      </w:numPr>
    </w:pPr>
  </w:style>
  <w:style w:type="paragraph" w:customStyle="1" w:styleId="PrivateMABL8">
    <w:name w:val="PrivateMAB_L8"/>
    <w:basedOn w:val="PrivateMABL7"/>
    <w:pPr>
      <w:numPr>
        <w:ilvl w:val="6"/>
      </w:numPr>
      <w:tabs>
        <w:tab w:val="clear" w:pos="2160"/>
        <w:tab w:val="num" w:pos="2880"/>
      </w:tabs>
      <w:ind w:left="2880"/>
    </w:pPr>
  </w:style>
  <w:style w:type="paragraph" w:customStyle="1" w:styleId="PrivateMABL9">
    <w:name w:val="PrivateMAB_L9"/>
    <w:basedOn w:val="PrivateMABL8"/>
    <w:pPr>
      <w:numPr>
        <w:ilvl w:val="7"/>
      </w:numPr>
      <w:tabs>
        <w:tab w:val="clear" w:pos="2880"/>
        <w:tab w:val="num" w:pos="3600"/>
      </w:tabs>
      <w:ind w:left="3600"/>
      <w:outlineLvl w:val="8"/>
    </w:pPr>
  </w:style>
  <w:style w:type="paragraph" w:styleId="a">
    <w:name w:val="Revision"/>
    <w:hidden/>
    <w:semiHidden/>
    <w:pPr>
      <w:numPr>
        <w:ilvl w:val="8"/>
        <w:numId w:val="13"/>
      </w:numPr>
      <w:tabs>
        <w:tab w:val="clear" w:pos="3600"/>
      </w:tabs>
      <w:spacing w:after="0" w:line="240" w:lineRule="auto"/>
      <w:ind w:left="0" w:firstLine="0"/>
    </w:pPr>
    <w:rPr>
      <w:rFonts w:ascii="Times New Roman" w:eastAsia="MS Mincho" w:hAnsi="Times New Roman" w:cs="Times New Roman"/>
      <w:sz w:val="24"/>
      <w:szCs w:val="24"/>
      <w:lang w:val="en-GB"/>
    </w:rPr>
  </w:style>
  <w:style w:type="character" w:styleId="afffb">
    <w:name w:val="endnote reference"/>
    <w:semiHidden/>
    <w:rPr>
      <w:vertAlign w:val="superscript"/>
    </w:rPr>
  </w:style>
  <w:style w:type="table" w:customStyle="1" w:styleId="StyleNumberedTimesNewRomanBoldLeft063cmHanging06">
    <w:name w:val="Style Numbered Times New Roman Bold Left:  063 cm Hanging:  06..."/>
    <w:basedOn w:val="a4"/>
    <w:pPr>
      <w:spacing w:after="0" w:line="240" w:lineRule="auto"/>
    </w:pPr>
    <w:rPr>
      <w:rFonts w:ascii="Times New Roman" w:eastAsia="MS Mincho" w:hAnsi="Times New Roman" w:cs="Times New Roman"/>
      <w:sz w:val="20"/>
      <w:szCs w:val="20"/>
      <w:lang w:val="en-US"/>
    </w:rPr>
    <w:tblPr/>
  </w:style>
  <w:style w:type="numbering" w:customStyle="1" w:styleId="StyleNumberedTimesNewRomanBoldLeft063cmHanging061">
    <w:name w:val="Style Numbered Times New Roman Bold Left:  063 cm Hanging:  06...1"/>
    <w:basedOn w:val="a5"/>
    <w:pPr>
      <w:numPr>
        <w:numId w:val="14"/>
      </w:numPr>
    </w:pPr>
  </w:style>
  <w:style w:type="numbering" w:customStyle="1" w:styleId="StyleNumberedTimesNewRomanBoldLeft063cmHanging062">
    <w:name w:val="Style Numbered Times New Roman Bold Left:  063 cm Hanging:  06...2"/>
    <w:basedOn w:val="a5"/>
    <w:pPr>
      <w:numPr>
        <w:numId w:val="15"/>
      </w:numPr>
    </w:pPr>
  </w:style>
  <w:style w:type="paragraph" w:customStyle="1" w:styleId="FWrusCont1">
    <w:name w:val="FWrus Cont 1"/>
    <w:basedOn w:val="a2"/>
    <w:pPr>
      <w:spacing w:before="0" w:after="240"/>
      <w:jc w:val="both"/>
    </w:pPr>
    <w:rPr>
      <w:rFonts w:eastAsia="Times New Roman"/>
      <w:sz w:val="22"/>
      <w:szCs w:val="20"/>
      <w:lang w:val="en-GB"/>
    </w:rPr>
  </w:style>
  <w:style w:type="paragraph" w:customStyle="1" w:styleId="FWrusCont2">
    <w:name w:val="FWrus Cont 2"/>
    <w:basedOn w:val="FWrusCont1"/>
    <w:rPr>
      <w:lang w:val="ru-RU"/>
    </w:rPr>
  </w:style>
  <w:style w:type="paragraph" w:customStyle="1" w:styleId="FWrusCont3">
    <w:name w:val="FWrus Cont 3"/>
    <w:basedOn w:val="FWrusCont2"/>
    <w:pPr>
      <w:ind w:left="720"/>
    </w:pPr>
  </w:style>
  <w:style w:type="paragraph" w:customStyle="1" w:styleId="FWrusCont4">
    <w:name w:val="FWrus Cont 4"/>
    <w:basedOn w:val="FWrusCont3"/>
    <w:pPr>
      <w:ind w:left="1440"/>
    </w:pPr>
  </w:style>
  <w:style w:type="paragraph" w:customStyle="1" w:styleId="FWrusCont5">
    <w:name w:val="FWrus Cont 5"/>
    <w:basedOn w:val="FWrusCont4"/>
    <w:pPr>
      <w:ind w:left="2160"/>
    </w:pPr>
  </w:style>
  <w:style w:type="paragraph" w:customStyle="1" w:styleId="FWrusCont6">
    <w:name w:val="FWrus Cont 6"/>
    <w:basedOn w:val="FWrusCont5"/>
    <w:pPr>
      <w:ind w:left="2880"/>
    </w:pPr>
  </w:style>
  <w:style w:type="paragraph" w:customStyle="1" w:styleId="FWrusCont7">
    <w:name w:val="FWrus Cont 7"/>
    <w:basedOn w:val="FWrusCont6"/>
    <w:pPr>
      <w:ind w:left="3600"/>
    </w:pPr>
  </w:style>
  <w:style w:type="paragraph" w:customStyle="1" w:styleId="FWrusCont8">
    <w:name w:val="FWrus Cont 8"/>
    <w:basedOn w:val="FWrusCont7"/>
    <w:pPr>
      <w:ind w:left="4321"/>
    </w:pPr>
  </w:style>
  <w:style w:type="paragraph" w:customStyle="1" w:styleId="FWrusL1">
    <w:name w:val="FWrus_L1"/>
    <w:basedOn w:val="a2"/>
    <w:next w:val="FWrusL2"/>
    <w:link w:val="FWrusL1Char"/>
    <w:pPr>
      <w:keepNext/>
      <w:keepLines/>
      <w:numPr>
        <w:numId w:val="20"/>
      </w:numPr>
      <w:spacing w:before="0" w:after="240"/>
      <w:outlineLvl w:val="0"/>
    </w:pPr>
    <w:rPr>
      <w:rFonts w:eastAsia="Times New Roman"/>
      <w:b/>
      <w:smallCaps/>
      <w:sz w:val="22"/>
      <w:szCs w:val="20"/>
      <w:lang w:val="en-GB"/>
    </w:rPr>
  </w:style>
  <w:style w:type="paragraph" w:customStyle="1" w:styleId="FWrusL2">
    <w:name w:val="FWrus_L2"/>
    <w:basedOn w:val="FWrusL1"/>
    <w:link w:val="FWrusL2Char"/>
    <w:pPr>
      <w:keepNext w:val="0"/>
      <w:keepLines w:val="0"/>
      <w:numPr>
        <w:ilvl w:val="1"/>
      </w:numPr>
      <w:jc w:val="both"/>
      <w:outlineLvl w:val="9"/>
    </w:pPr>
    <w:rPr>
      <w:b w:val="0"/>
      <w:smallCaps w:val="0"/>
    </w:rPr>
  </w:style>
  <w:style w:type="paragraph" w:customStyle="1" w:styleId="FWrusL3">
    <w:name w:val="FWrus_L3"/>
    <w:basedOn w:val="FWrusL2"/>
    <w:link w:val="FWrusL3Char"/>
    <w:pPr>
      <w:numPr>
        <w:ilvl w:val="2"/>
      </w:numPr>
    </w:pPr>
  </w:style>
  <w:style w:type="paragraph" w:customStyle="1" w:styleId="FWrusL4">
    <w:name w:val="FWrus_L4"/>
    <w:basedOn w:val="FWrusL3"/>
    <w:pPr>
      <w:numPr>
        <w:ilvl w:val="3"/>
      </w:numPr>
    </w:pPr>
    <w:rPr>
      <w:lang w:val="ru-RU"/>
    </w:rPr>
  </w:style>
  <w:style w:type="paragraph" w:customStyle="1" w:styleId="FWrusL5">
    <w:name w:val="FWrus_L5"/>
    <w:basedOn w:val="FWrusL4"/>
    <w:pPr>
      <w:numPr>
        <w:ilvl w:val="4"/>
      </w:numPr>
    </w:pPr>
  </w:style>
  <w:style w:type="paragraph" w:customStyle="1" w:styleId="FWrusL6">
    <w:name w:val="FWrus_L6"/>
    <w:basedOn w:val="FWrusL5"/>
    <w:pPr>
      <w:numPr>
        <w:ilvl w:val="5"/>
      </w:numPr>
    </w:pPr>
  </w:style>
  <w:style w:type="paragraph" w:customStyle="1" w:styleId="FWrusL7">
    <w:name w:val="FWrus_L7"/>
    <w:basedOn w:val="FWrusL6"/>
    <w:pPr>
      <w:numPr>
        <w:ilvl w:val="6"/>
      </w:numPr>
    </w:pPr>
  </w:style>
  <w:style w:type="paragraph" w:customStyle="1" w:styleId="FWrusL8">
    <w:name w:val="FWrus_L8"/>
    <w:basedOn w:val="FWrusL7"/>
    <w:pPr>
      <w:numPr>
        <w:ilvl w:val="7"/>
      </w:numPr>
    </w:pPr>
  </w:style>
  <w:style w:type="paragraph" w:customStyle="1" w:styleId="FWrus1Cont1">
    <w:name w:val="FWrus1 Cont 1"/>
    <w:basedOn w:val="a2"/>
    <w:pPr>
      <w:spacing w:before="0" w:after="240"/>
      <w:jc w:val="both"/>
    </w:pPr>
    <w:rPr>
      <w:rFonts w:eastAsia="Times New Roman"/>
      <w:sz w:val="22"/>
      <w:szCs w:val="20"/>
      <w:lang w:val="en-GB"/>
    </w:rPr>
  </w:style>
  <w:style w:type="paragraph" w:customStyle="1" w:styleId="FWrus1Cont2">
    <w:name w:val="FWrus1 Cont 2"/>
    <w:basedOn w:val="FWrus1Cont1"/>
  </w:style>
  <w:style w:type="paragraph" w:customStyle="1" w:styleId="FWrus1Cont3">
    <w:name w:val="FWrus1 Cont 3"/>
    <w:basedOn w:val="FWrus1Cont2"/>
    <w:pPr>
      <w:ind w:left="720"/>
    </w:pPr>
  </w:style>
  <w:style w:type="paragraph" w:customStyle="1" w:styleId="FWrus1Cont4">
    <w:name w:val="FWrus1 Cont 4"/>
    <w:basedOn w:val="FWrus1Cont3"/>
    <w:pPr>
      <w:ind w:left="1440"/>
    </w:pPr>
  </w:style>
  <w:style w:type="paragraph" w:customStyle="1" w:styleId="FWrus1Cont5">
    <w:name w:val="FWrus1 Cont 5"/>
    <w:basedOn w:val="FWrus1Cont4"/>
    <w:pPr>
      <w:ind w:left="2160"/>
    </w:pPr>
  </w:style>
  <w:style w:type="paragraph" w:customStyle="1" w:styleId="FWrus1Cont6">
    <w:name w:val="FWrus1 Cont 6"/>
    <w:basedOn w:val="FWrus1Cont5"/>
    <w:pPr>
      <w:ind w:left="2880"/>
    </w:pPr>
  </w:style>
  <w:style w:type="paragraph" w:customStyle="1" w:styleId="FWrus1Cont7">
    <w:name w:val="FWrus1 Cont 7"/>
    <w:basedOn w:val="FWrus1Cont6"/>
    <w:pPr>
      <w:ind w:left="3600"/>
    </w:pPr>
  </w:style>
  <w:style w:type="paragraph" w:customStyle="1" w:styleId="FWrus1Cont8">
    <w:name w:val="FWrus1 Cont 8"/>
    <w:basedOn w:val="FWrus1Cont7"/>
    <w:pPr>
      <w:ind w:left="4321"/>
    </w:pPr>
  </w:style>
  <w:style w:type="paragraph" w:customStyle="1" w:styleId="FWrus1L1">
    <w:name w:val="FWrus1_L1"/>
    <w:basedOn w:val="a2"/>
    <w:next w:val="FWrus1L2"/>
    <w:link w:val="FWrus1L1Char"/>
    <w:pPr>
      <w:keepNext/>
      <w:keepLines/>
      <w:numPr>
        <w:numId w:val="19"/>
      </w:numPr>
      <w:spacing w:before="0" w:after="240"/>
      <w:outlineLvl w:val="0"/>
    </w:pPr>
    <w:rPr>
      <w:rFonts w:asciiTheme="minorHAnsi" w:eastAsia="Times New Roman" w:hAnsiTheme="minorHAnsi" w:cstheme="minorBidi"/>
      <w:b/>
      <w:smallCaps/>
      <w:sz w:val="22"/>
      <w:szCs w:val="22"/>
      <w:lang w:val="en-GB"/>
    </w:rPr>
  </w:style>
  <w:style w:type="paragraph" w:customStyle="1" w:styleId="FWrus1L2">
    <w:name w:val="FWrus1_L2"/>
    <w:basedOn w:val="FWrus1L1"/>
    <w:link w:val="FWrus1L2Char"/>
    <w:pPr>
      <w:keepNext w:val="0"/>
      <w:keepLines w:val="0"/>
      <w:numPr>
        <w:numId w:val="0"/>
      </w:numPr>
      <w:jc w:val="both"/>
      <w:outlineLvl w:val="9"/>
    </w:pPr>
    <w:rPr>
      <w:b w:val="0"/>
      <w:smallCaps w:val="0"/>
    </w:rPr>
  </w:style>
  <w:style w:type="paragraph" w:customStyle="1" w:styleId="FWrus1L3">
    <w:name w:val="FWrus1_L3"/>
    <w:basedOn w:val="FWrus1L2"/>
    <w:pPr>
      <w:numPr>
        <w:ilvl w:val="2"/>
      </w:numPr>
      <w:tabs>
        <w:tab w:val="num" w:pos="360"/>
      </w:tabs>
    </w:pPr>
  </w:style>
  <w:style w:type="paragraph" w:customStyle="1" w:styleId="FWrus1L4">
    <w:name w:val="FWrus1_L4"/>
    <w:basedOn w:val="FWrus1L3"/>
    <w:pPr>
      <w:numPr>
        <w:ilvl w:val="3"/>
      </w:numPr>
      <w:tabs>
        <w:tab w:val="num" w:pos="360"/>
      </w:tabs>
    </w:pPr>
  </w:style>
  <w:style w:type="paragraph" w:customStyle="1" w:styleId="FWrus1L5">
    <w:name w:val="FWrus1_L5"/>
    <w:basedOn w:val="FWrus1L4"/>
    <w:pPr>
      <w:numPr>
        <w:ilvl w:val="4"/>
      </w:numPr>
      <w:tabs>
        <w:tab w:val="num" w:pos="360"/>
      </w:tabs>
    </w:pPr>
  </w:style>
  <w:style w:type="paragraph" w:customStyle="1" w:styleId="FWrus1L6">
    <w:name w:val="FWrus1_L6"/>
    <w:basedOn w:val="FWrus1L5"/>
    <w:pPr>
      <w:numPr>
        <w:ilvl w:val="5"/>
      </w:numPr>
      <w:tabs>
        <w:tab w:val="num" w:pos="360"/>
      </w:tabs>
    </w:pPr>
  </w:style>
  <w:style w:type="paragraph" w:customStyle="1" w:styleId="FWrus1L7">
    <w:name w:val="FWrus1_L7"/>
    <w:basedOn w:val="FWrus1L6"/>
    <w:pPr>
      <w:numPr>
        <w:ilvl w:val="6"/>
      </w:numPr>
      <w:tabs>
        <w:tab w:val="num" w:pos="360"/>
      </w:tabs>
    </w:pPr>
  </w:style>
  <w:style w:type="paragraph" w:customStyle="1" w:styleId="FWrus1L8">
    <w:name w:val="FWrus1_L8"/>
    <w:basedOn w:val="FWrus1L7"/>
    <w:pPr>
      <w:numPr>
        <w:ilvl w:val="7"/>
      </w:numPr>
      <w:tabs>
        <w:tab w:val="num" w:pos="360"/>
      </w:tabs>
    </w:pPr>
  </w:style>
  <w:style w:type="paragraph" w:customStyle="1" w:styleId="ScheduleRUCont1">
    <w:name w:val="ScheduleRU Cont 1"/>
    <w:basedOn w:val="a2"/>
    <w:pPr>
      <w:spacing w:before="0" w:after="240"/>
      <w:jc w:val="both"/>
    </w:pPr>
    <w:rPr>
      <w:rFonts w:eastAsia="Times New Roman"/>
      <w:sz w:val="22"/>
      <w:szCs w:val="20"/>
      <w:lang w:val="en-GB"/>
    </w:rPr>
  </w:style>
  <w:style w:type="paragraph" w:customStyle="1" w:styleId="ScheduleRUCont2">
    <w:name w:val="ScheduleRU Cont 2"/>
    <w:basedOn w:val="ScheduleRUCont1"/>
    <w:rPr>
      <w:lang w:val="ru-RU"/>
    </w:rPr>
  </w:style>
  <w:style w:type="paragraph" w:customStyle="1" w:styleId="ScheduleRUCont3">
    <w:name w:val="ScheduleRU Cont 3"/>
    <w:basedOn w:val="ScheduleRUCont2"/>
  </w:style>
  <w:style w:type="paragraph" w:customStyle="1" w:styleId="ScheduleRUCont4">
    <w:name w:val="ScheduleRU Cont 4"/>
    <w:basedOn w:val="ScheduleRUCont3"/>
  </w:style>
  <w:style w:type="paragraph" w:customStyle="1" w:styleId="ScheduleRUCont5">
    <w:name w:val="ScheduleRU Cont 5"/>
    <w:basedOn w:val="ScheduleRUCont4"/>
  </w:style>
  <w:style w:type="paragraph" w:customStyle="1" w:styleId="ScheduleRUCont6">
    <w:name w:val="ScheduleRU Cont 6"/>
    <w:basedOn w:val="ScheduleRUCont5"/>
    <w:pPr>
      <w:ind w:left="720"/>
    </w:pPr>
  </w:style>
  <w:style w:type="paragraph" w:customStyle="1" w:styleId="ScheduleRUCont7">
    <w:name w:val="ScheduleRU Cont 7"/>
    <w:basedOn w:val="ScheduleRUCont6"/>
    <w:pPr>
      <w:ind w:left="1440"/>
    </w:pPr>
  </w:style>
  <w:style w:type="paragraph" w:customStyle="1" w:styleId="ScheduleRUCont8">
    <w:name w:val="ScheduleRU Cont 8"/>
    <w:basedOn w:val="ScheduleRUCont7"/>
    <w:pPr>
      <w:ind w:left="2160"/>
    </w:pPr>
  </w:style>
  <w:style w:type="paragraph" w:customStyle="1" w:styleId="ScheduleRUCont9">
    <w:name w:val="ScheduleRU Cont 9"/>
    <w:basedOn w:val="ScheduleRUCont7"/>
    <w:pPr>
      <w:ind w:left="2880"/>
    </w:pPr>
  </w:style>
  <w:style w:type="paragraph" w:customStyle="1" w:styleId="ScheduleRUL1">
    <w:name w:val="ScheduleRU_L1"/>
    <w:basedOn w:val="a2"/>
    <w:next w:val="ScheduleRUL2"/>
    <w:link w:val="ScheduleRUL1Char"/>
    <w:pPr>
      <w:keepNext/>
      <w:keepLines/>
      <w:pageBreakBefore/>
      <w:numPr>
        <w:numId w:val="16"/>
      </w:numPr>
      <w:spacing w:before="0" w:after="240" w:line="480" w:lineRule="auto"/>
      <w:jc w:val="center"/>
      <w:outlineLvl w:val="0"/>
    </w:pPr>
    <w:rPr>
      <w:rFonts w:eastAsia="Times New Roman"/>
      <w:b/>
      <w:caps/>
      <w:sz w:val="22"/>
      <w:szCs w:val="20"/>
      <w:lang w:val="en-GB"/>
    </w:rPr>
  </w:style>
  <w:style w:type="paragraph" w:customStyle="1" w:styleId="ScheduleRUL2">
    <w:name w:val="ScheduleRU_L2"/>
    <w:basedOn w:val="ScheduleRUL1"/>
    <w:next w:val="ScheduleRUL3"/>
    <w:link w:val="ScheduleRUL2CharChar"/>
    <w:pPr>
      <w:pageBreakBefore w:val="0"/>
      <w:numPr>
        <w:ilvl w:val="1"/>
      </w:numPr>
      <w:spacing w:line="240" w:lineRule="auto"/>
      <w:outlineLvl w:val="1"/>
    </w:pPr>
    <w:rPr>
      <w:caps w:val="0"/>
    </w:rPr>
  </w:style>
  <w:style w:type="paragraph" w:customStyle="1" w:styleId="ScheduleRUL3">
    <w:name w:val="ScheduleRU_L3"/>
    <w:basedOn w:val="ScheduleRUL2"/>
    <w:next w:val="ScheduleRUL5"/>
    <w:link w:val="ScheduleRUL3Char"/>
    <w:pPr>
      <w:numPr>
        <w:ilvl w:val="2"/>
      </w:numPr>
      <w:jc w:val="left"/>
      <w:outlineLvl w:val="2"/>
    </w:pPr>
    <w:rPr>
      <w:smallCaps/>
    </w:rPr>
  </w:style>
  <w:style w:type="paragraph" w:customStyle="1" w:styleId="ScheduleRUL4">
    <w:name w:val="ScheduleRU_L4"/>
    <w:basedOn w:val="ScheduleRUL3"/>
    <w:link w:val="ScheduleRUL4Char"/>
    <w:pPr>
      <w:keepNext w:val="0"/>
      <w:keepLines w:val="0"/>
      <w:numPr>
        <w:ilvl w:val="3"/>
      </w:numPr>
      <w:jc w:val="both"/>
      <w:outlineLvl w:val="9"/>
    </w:pPr>
    <w:rPr>
      <w:b w:val="0"/>
      <w:smallCaps w:val="0"/>
    </w:rPr>
  </w:style>
  <w:style w:type="paragraph" w:customStyle="1" w:styleId="ScheduleRUL5">
    <w:name w:val="ScheduleRU_L5"/>
    <w:basedOn w:val="ScheduleRUL4"/>
    <w:link w:val="ScheduleRUL5Char"/>
    <w:pPr>
      <w:numPr>
        <w:ilvl w:val="4"/>
      </w:numPr>
    </w:pPr>
    <w:rPr>
      <w:lang w:val="ru-RU"/>
    </w:rPr>
  </w:style>
  <w:style w:type="paragraph" w:customStyle="1" w:styleId="ScheduleRUL6">
    <w:name w:val="ScheduleRU_L6"/>
    <w:basedOn w:val="ScheduleRUL5"/>
    <w:pPr>
      <w:numPr>
        <w:ilvl w:val="5"/>
      </w:numPr>
    </w:pPr>
  </w:style>
  <w:style w:type="paragraph" w:customStyle="1" w:styleId="ScheduleRUL7">
    <w:name w:val="ScheduleRU_L7"/>
    <w:basedOn w:val="ScheduleRUL6"/>
    <w:pPr>
      <w:numPr>
        <w:ilvl w:val="6"/>
      </w:numPr>
    </w:pPr>
  </w:style>
  <w:style w:type="paragraph" w:customStyle="1" w:styleId="ScheduleRUL8">
    <w:name w:val="ScheduleRU_L8"/>
    <w:basedOn w:val="ScheduleRUL7"/>
    <w:pPr>
      <w:numPr>
        <w:ilvl w:val="7"/>
      </w:numPr>
    </w:pPr>
  </w:style>
  <w:style w:type="paragraph" w:customStyle="1" w:styleId="ScheduleRUL9">
    <w:name w:val="ScheduleRU_L9"/>
    <w:basedOn w:val="ScheduleRUL8"/>
    <w:pPr>
      <w:numPr>
        <w:ilvl w:val="8"/>
      </w:numPr>
    </w:pPr>
  </w:style>
  <w:style w:type="character" w:customStyle="1" w:styleId="ScheduleRUL1Char">
    <w:name w:val="ScheduleRU_L1 Char"/>
    <w:link w:val="ScheduleRUL1"/>
    <w:rPr>
      <w:rFonts w:ascii="Times New Roman" w:eastAsia="Times New Roman" w:hAnsi="Times New Roman" w:cs="Times New Roman"/>
      <w:b/>
      <w:caps/>
      <w:szCs w:val="20"/>
      <w:lang w:val="en-GB"/>
    </w:rPr>
  </w:style>
  <w:style w:type="character" w:customStyle="1" w:styleId="ScheduleRUL2CharChar">
    <w:name w:val="ScheduleRU_L2 Char Char"/>
    <w:link w:val="ScheduleRUL2"/>
    <w:rPr>
      <w:rFonts w:ascii="Times New Roman" w:eastAsia="Times New Roman" w:hAnsi="Times New Roman" w:cs="Times New Roman"/>
      <w:b/>
      <w:szCs w:val="20"/>
      <w:lang w:val="en-GB"/>
    </w:rPr>
  </w:style>
  <w:style w:type="character" w:customStyle="1" w:styleId="ScheduleRUL3Char">
    <w:name w:val="ScheduleRU_L3 Char"/>
    <w:link w:val="ScheduleRUL3"/>
    <w:rPr>
      <w:rFonts w:ascii="Times New Roman" w:eastAsia="Times New Roman" w:hAnsi="Times New Roman" w:cs="Times New Roman"/>
      <w:b/>
      <w:smallCaps/>
      <w:szCs w:val="20"/>
      <w:lang w:val="en-GB"/>
    </w:rPr>
  </w:style>
  <w:style w:type="character" w:customStyle="1" w:styleId="ScheduleRUL4Char">
    <w:name w:val="ScheduleRU_L4 Char"/>
    <w:link w:val="ScheduleRUL4"/>
    <w:rPr>
      <w:rFonts w:ascii="Times New Roman" w:eastAsia="Times New Roman" w:hAnsi="Times New Roman" w:cs="Times New Roman"/>
      <w:szCs w:val="20"/>
      <w:lang w:val="en-GB"/>
    </w:rPr>
  </w:style>
  <w:style w:type="character" w:customStyle="1" w:styleId="ScheduleRUL5Char">
    <w:name w:val="ScheduleRU_L5 Char"/>
    <w:basedOn w:val="ScheduleRUL4Char"/>
    <w:link w:val="ScheduleRUL5"/>
    <w:rPr>
      <w:rFonts w:ascii="Times New Roman" w:eastAsia="Times New Roman" w:hAnsi="Times New Roman" w:cs="Times New Roman"/>
      <w:szCs w:val="20"/>
      <w:lang w:val="en-GB"/>
    </w:rPr>
  </w:style>
  <w:style w:type="character" w:customStyle="1" w:styleId="FWrus1L2Char">
    <w:name w:val="FWrus1_L2 Char"/>
    <w:link w:val="FWrus1L2"/>
    <w:rPr>
      <w:rFonts w:eastAsia="Times New Roman"/>
      <w:lang w:val="en-GB"/>
    </w:rPr>
  </w:style>
  <w:style w:type="character" w:customStyle="1" w:styleId="FWrusL2Char">
    <w:name w:val="FWrus_L2 Char"/>
    <w:link w:val="FWrusL2"/>
    <w:rPr>
      <w:rFonts w:ascii="Times New Roman" w:eastAsia="Times New Roman" w:hAnsi="Times New Roman" w:cs="Times New Roman"/>
      <w:szCs w:val="20"/>
      <w:lang w:val="en-GB"/>
    </w:rPr>
  </w:style>
  <w:style w:type="paragraph" w:customStyle="1" w:styleId="Revision1">
    <w:name w:val="Revision1"/>
    <w:hidden/>
    <w:semiHidden/>
    <w:pPr>
      <w:spacing w:after="0" w:line="240" w:lineRule="auto"/>
    </w:pPr>
    <w:rPr>
      <w:rFonts w:ascii="Times New Roman" w:eastAsia="MS Mincho" w:hAnsi="Times New Roman" w:cs="Times New Roman"/>
      <w:sz w:val="24"/>
      <w:szCs w:val="24"/>
      <w:lang w:val="en-GB"/>
    </w:rPr>
  </w:style>
  <w:style w:type="character" w:customStyle="1" w:styleId="FootnoteTextChar">
    <w:name w:val="Footnote Text Char"/>
    <w:rPr>
      <w:lang w:val="ru-RU" w:eastAsia="en-US"/>
    </w:rPr>
  </w:style>
  <w:style w:type="character" w:customStyle="1" w:styleId="TitleChar">
    <w:name w:val="Title Char"/>
    <w:rPr>
      <w:rFonts w:eastAsia="PMingLiU"/>
      <w:b/>
      <w:sz w:val="24"/>
      <w:lang w:val="ru-RU" w:eastAsia="ru-RU"/>
    </w:rPr>
  </w:style>
  <w:style w:type="paragraph" w:customStyle="1" w:styleId="NoSpacing1">
    <w:name w:val="No Spacing1"/>
    <w:qFormat/>
    <w:pPr>
      <w:spacing w:after="0" w:line="240" w:lineRule="auto"/>
    </w:pPr>
    <w:rPr>
      <w:rFonts w:ascii="Times New Roman" w:eastAsia="MS Mincho" w:hAnsi="Times New Roman" w:cs="Times New Roman"/>
      <w:sz w:val="24"/>
      <w:szCs w:val="24"/>
    </w:rPr>
  </w:style>
  <w:style w:type="paragraph" w:styleId="afffc">
    <w:name w:val="No Spacing"/>
    <w:link w:val="afffd"/>
    <w:qFormat/>
    <w:pPr>
      <w:spacing w:after="0" w:line="240" w:lineRule="auto"/>
    </w:pPr>
    <w:rPr>
      <w:rFonts w:ascii="Times New Roman" w:eastAsia="MS Mincho" w:hAnsi="Times New Roman" w:cs="Times New Roman"/>
      <w:sz w:val="24"/>
      <w:szCs w:val="24"/>
    </w:rPr>
  </w:style>
  <w:style w:type="paragraph" w:customStyle="1" w:styleId="fwbl20">
    <w:name w:val="fwbl2"/>
    <w:basedOn w:val="a2"/>
    <w:pPr>
      <w:spacing w:beforeAutospacing="1" w:afterAutospacing="1"/>
    </w:pPr>
    <w:rPr>
      <w:rFonts w:eastAsia="Times New Roman"/>
      <w:sz w:val="22"/>
      <w:lang w:val="en-GB" w:eastAsia="ru-RU"/>
    </w:rPr>
  </w:style>
  <w:style w:type="paragraph" w:customStyle="1" w:styleId="AutoCorrect">
    <w:name w:val="AutoCorrect"/>
    <w:pPr>
      <w:spacing w:after="0" w:line="240" w:lineRule="auto"/>
    </w:pPr>
    <w:rPr>
      <w:rFonts w:ascii="Times New Roman" w:eastAsia="Times New Roman" w:hAnsi="Times New Roman" w:cs="Times New Roman"/>
      <w:sz w:val="24"/>
      <w:szCs w:val="24"/>
      <w:lang w:eastAsia="zh-TW"/>
    </w:rPr>
  </w:style>
  <w:style w:type="paragraph" w:customStyle="1" w:styleId="--">
    <w:name w:val="- СТРАНИЦА -"/>
    <w:pPr>
      <w:spacing w:after="0" w:line="240" w:lineRule="auto"/>
    </w:pPr>
    <w:rPr>
      <w:rFonts w:ascii="Times New Roman" w:eastAsia="Times New Roman" w:hAnsi="Times New Roman" w:cs="Times New Roman"/>
      <w:sz w:val="24"/>
      <w:szCs w:val="24"/>
      <w:lang w:eastAsia="zh-TW"/>
    </w:rPr>
  </w:style>
  <w:style w:type="paragraph" w:customStyle="1" w:styleId="afffe">
    <w:name w:val="Стр. &lt;№&gt; из &lt;всего&gt;"/>
    <w:pPr>
      <w:spacing w:after="0" w:line="240" w:lineRule="auto"/>
    </w:pPr>
    <w:rPr>
      <w:rFonts w:ascii="Times New Roman" w:eastAsia="Times New Roman" w:hAnsi="Times New Roman" w:cs="Times New Roman"/>
      <w:sz w:val="24"/>
      <w:szCs w:val="24"/>
      <w:lang w:eastAsia="zh-TW"/>
    </w:rPr>
  </w:style>
  <w:style w:type="paragraph" w:customStyle="1" w:styleId="affff">
    <w:name w:val="Создано"/>
    <w:pPr>
      <w:spacing w:after="0" w:line="240" w:lineRule="auto"/>
    </w:pPr>
    <w:rPr>
      <w:rFonts w:ascii="Times New Roman" w:eastAsia="Times New Roman" w:hAnsi="Times New Roman" w:cs="Times New Roman"/>
      <w:sz w:val="24"/>
      <w:szCs w:val="24"/>
      <w:lang w:eastAsia="zh-TW"/>
    </w:rPr>
  </w:style>
  <w:style w:type="paragraph" w:customStyle="1" w:styleId="affff0">
    <w:name w:val="Дата создания"/>
    <w:pPr>
      <w:spacing w:after="0" w:line="240" w:lineRule="auto"/>
    </w:pPr>
    <w:rPr>
      <w:rFonts w:ascii="Times New Roman" w:eastAsia="Times New Roman" w:hAnsi="Times New Roman" w:cs="Times New Roman"/>
      <w:sz w:val="24"/>
      <w:szCs w:val="24"/>
      <w:lang w:eastAsia="zh-TW"/>
    </w:rPr>
  </w:style>
  <w:style w:type="paragraph" w:customStyle="1" w:styleId="affff1">
    <w:name w:val="Дата печати"/>
    <w:pPr>
      <w:spacing w:after="0" w:line="240" w:lineRule="auto"/>
    </w:pPr>
    <w:rPr>
      <w:rFonts w:ascii="Times New Roman" w:eastAsia="Times New Roman" w:hAnsi="Times New Roman" w:cs="Times New Roman"/>
      <w:sz w:val="24"/>
      <w:szCs w:val="24"/>
      <w:lang w:eastAsia="zh-TW"/>
    </w:rPr>
  </w:style>
  <w:style w:type="paragraph" w:customStyle="1" w:styleId="affff2">
    <w:name w:val="Сохранено"/>
    <w:pPr>
      <w:spacing w:after="0" w:line="240" w:lineRule="auto"/>
    </w:pPr>
    <w:rPr>
      <w:rFonts w:ascii="Times New Roman" w:eastAsia="Times New Roman" w:hAnsi="Times New Roman" w:cs="Times New Roman"/>
      <w:sz w:val="24"/>
      <w:szCs w:val="24"/>
      <w:lang w:eastAsia="zh-TW"/>
    </w:rPr>
  </w:style>
  <w:style w:type="paragraph" w:customStyle="1" w:styleId="affff3">
    <w:name w:val="Имя файла"/>
    <w:pPr>
      <w:spacing w:after="0" w:line="240" w:lineRule="auto"/>
    </w:pPr>
    <w:rPr>
      <w:rFonts w:ascii="Times New Roman" w:eastAsia="Times New Roman" w:hAnsi="Times New Roman" w:cs="Times New Roman"/>
      <w:sz w:val="24"/>
      <w:szCs w:val="24"/>
      <w:lang w:eastAsia="zh-TW"/>
    </w:rPr>
  </w:style>
  <w:style w:type="paragraph" w:customStyle="1" w:styleId="affff4">
    <w:name w:val="Полное имя файла"/>
    <w:pPr>
      <w:spacing w:after="0" w:line="240" w:lineRule="auto"/>
    </w:pPr>
    <w:rPr>
      <w:rFonts w:ascii="Times New Roman" w:eastAsia="Times New Roman" w:hAnsi="Times New Roman" w:cs="Times New Roman"/>
      <w:sz w:val="24"/>
      <w:szCs w:val="24"/>
      <w:lang w:eastAsia="zh-TW"/>
    </w:rPr>
  </w:style>
  <w:style w:type="paragraph" w:customStyle="1" w:styleId="affff5">
    <w:name w:val="Автор  стр. &lt;№&gt;  дата"/>
    <w:pPr>
      <w:spacing w:after="0" w:line="240" w:lineRule="auto"/>
    </w:pPr>
    <w:rPr>
      <w:rFonts w:ascii="Times New Roman" w:eastAsia="Times New Roman" w:hAnsi="Times New Roman" w:cs="Times New Roman"/>
      <w:sz w:val="24"/>
      <w:szCs w:val="24"/>
      <w:lang w:eastAsia="zh-TW"/>
    </w:rPr>
  </w:style>
  <w:style w:type="paragraph" w:customStyle="1" w:styleId="affff6">
    <w:name w:val="Служебное  стр. &lt;№&gt;  дата"/>
    <w:pPr>
      <w:spacing w:after="0" w:line="240" w:lineRule="auto"/>
    </w:pPr>
    <w:rPr>
      <w:rFonts w:ascii="Times New Roman" w:eastAsia="Times New Roman" w:hAnsi="Times New Roman" w:cs="Times New Roman"/>
      <w:sz w:val="24"/>
      <w:szCs w:val="24"/>
      <w:lang w:eastAsia="zh-TW"/>
    </w:rPr>
  </w:style>
  <w:style w:type="character" w:customStyle="1" w:styleId="FWrusL1Char">
    <w:name w:val="FWrus_L1 Char"/>
    <w:link w:val="FWrusL1"/>
    <w:rPr>
      <w:rFonts w:ascii="Times New Roman" w:eastAsia="Times New Roman" w:hAnsi="Times New Roman" w:cs="Times New Roman"/>
      <w:b/>
      <w:smallCaps/>
      <w:szCs w:val="20"/>
      <w:lang w:val="en-GB"/>
    </w:rPr>
  </w:style>
  <w:style w:type="character" w:customStyle="1" w:styleId="CharChar4">
    <w:name w:val="Char Char4"/>
    <w:rPr>
      <w:sz w:val="24"/>
      <w:lang w:val="en-GB" w:eastAsia="en-US"/>
    </w:rPr>
  </w:style>
  <w:style w:type="paragraph" w:customStyle="1" w:styleId="19">
    <w:name w:val="Рецензия1"/>
    <w:hidden/>
    <w:semiHidden/>
    <w:pPr>
      <w:spacing w:after="0" w:line="240" w:lineRule="auto"/>
    </w:pPr>
    <w:rPr>
      <w:rFonts w:ascii="Times New Roman" w:eastAsia="MS Mincho" w:hAnsi="Times New Roman" w:cs="Times New Roman"/>
      <w:sz w:val="24"/>
      <w:szCs w:val="24"/>
      <w:lang w:val="en-GB"/>
    </w:rPr>
  </w:style>
  <w:style w:type="paragraph" w:customStyle="1" w:styleId="MacPacTrailer">
    <w:name w:val="MacPac Trailer"/>
    <w:pPr>
      <w:widowControl w:val="0"/>
      <w:spacing w:after="0" w:line="170" w:lineRule="exact"/>
    </w:pPr>
    <w:rPr>
      <w:rFonts w:ascii="Times New Roman" w:eastAsia="Times New Roman" w:hAnsi="Times New Roman" w:cs="Times New Roman"/>
      <w:sz w:val="14"/>
      <w:lang w:val="en-US"/>
    </w:rPr>
  </w:style>
  <w:style w:type="character" w:customStyle="1" w:styleId="RUScheduleCont1Char">
    <w:name w:val="RUSchedule Cont 1 Char"/>
    <w:link w:val="RUScheduleCont1"/>
    <w:rPr>
      <w:rFonts w:ascii="Times New Roman" w:eastAsia="PMingLiU" w:hAnsi="Times New Roman" w:cs="Times New Roman"/>
      <w:szCs w:val="20"/>
      <w:lang w:val="en-GB"/>
    </w:rPr>
  </w:style>
  <w:style w:type="character" w:customStyle="1" w:styleId="RUScheduleCont2Char">
    <w:name w:val="RUSchedule Cont 2 Char"/>
    <w:basedOn w:val="RUScheduleCont1Char"/>
    <w:link w:val="RUScheduleCont2"/>
    <w:rPr>
      <w:rFonts w:ascii="Times New Roman" w:eastAsia="PMingLiU" w:hAnsi="Times New Roman" w:cs="Times New Roman"/>
      <w:szCs w:val="20"/>
      <w:lang w:val="en-GB"/>
    </w:rPr>
  </w:style>
  <w:style w:type="character" w:customStyle="1" w:styleId="RUScheduleCont3Char">
    <w:name w:val="RUSchedule Cont 3 Char"/>
    <w:basedOn w:val="RUScheduleCont2Char"/>
    <w:link w:val="RUScheduleCont3"/>
    <w:rPr>
      <w:rFonts w:ascii="Times New Roman" w:eastAsia="PMingLiU" w:hAnsi="Times New Roman" w:cs="Times New Roman"/>
      <w:szCs w:val="20"/>
      <w:lang w:val="en-GB"/>
    </w:rPr>
  </w:style>
  <w:style w:type="character" w:customStyle="1" w:styleId="RUScheduleCont4Char">
    <w:name w:val="RUSchedule Cont 4 Char"/>
    <w:basedOn w:val="RUScheduleCont3Char"/>
    <w:link w:val="RUScheduleCont4"/>
    <w:rPr>
      <w:rFonts w:ascii="Times New Roman" w:eastAsia="PMingLiU" w:hAnsi="Times New Roman" w:cs="Times New Roman"/>
      <w:szCs w:val="20"/>
      <w:lang w:val="en-GB"/>
    </w:rPr>
  </w:style>
  <w:style w:type="character" w:customStyle="1" w:styleId="RUScheduleCont5Char">
    <w:name w:val="RUSchedule Cont 5 Char"/>
    <w:basedOn w:val="RUScheduleCont4Char"/>
    <w:link w:val="RUScheduleCont5"/>
    <w:rPr>
      <w:rFonts w:ascii="Times New Roman" w:eastAsia="PMingLiU" w:hAnsi="Times New Roman" w:cs="Times New Roman"/>
      <w:szCs w:val="20"/>
      <w:lang w:val="en-GB"/>
    </w:rPr>
  </w:style>
  <w:style w:type="character" w:customStyle="1" w:styleId="RUScheduleCont6Char">
    <w:name w:val="RUSchedule Cont 6 Char"/>
    <w:basedOn w:val="RUScheduleCont5Char"/>
    <w:link w:val="RUScheduleCont6"/>
    <w:rPr>
      <w:rFonts w:ascii="Times New Roman" w:eastAsia="PMingLiU" w:hAnsi="Times New Roman" w:cs="Times New Roman"/>
      <w:szCs w:val="20"/>
      <w:lang w:val="en-GB"/>
    </w:rPr>
  </w:style>
  <w:style w:type="character" w:customStyle="1" w:styleId="RUScheduleCont7Char">
    <w:name w:val="RUSchedule Cont 7 Char"/>
    <w:basedOn w:val="RUScheduleCont6Char"/>
    <w:link w:val="RUScheduleCont7"/>
    <w:rPr>
      <w:rFonts w:ascii="Times New Roman" w:eastAsia="PMingLiU" w:hAnsi="Times New Roman" w:cs="Times New Roman"/>
      <w:szCs w:val="20"/>
      <w:lang w:val="en-GB"/>
    </w:rPr>
  </w:style>
  <w:style w:type="character" w:customStyle="1" w:styleId="RUScheduleCont8Char">
    <w:name w:val="RUSchedule Cont 8 Char"/>
    <w:basedOn w:val="RUScheduleCont7Char"/>
    <w:link w:val="RUScheduleCont8"/>
    <w:rPr>
      <w:rFonts w:ascii="Times New Roman" w:eastAsia="PMingLiU" w:hAnsi="Times New Roman" w:cs="Times New Roman"/>
      <w:szCs w:val="20"/>
      <w:lang w:val="en-GB"/>
    </w:rPr>
  </w:style>
  <w:style w:type="character" w:customStyle="1" w:styleId="AMBodyTextCont8Char">
    <w:name w:val="AMBodyText Cont 8 Char"/>
    <w:link w:val="AMBodyTextCont8"/>
    <w:rPr>
      <w:rFonts w:ascii="Times New Roman" w:eastAsia="PMingLiU" w:hAnsi="Times New Roman" w:cs="Times New Roman"/>
      <w:szCs w:val="20"/>
      <w:lang w:val="en-GB"/>
    </w:rPr>
  </w:style>
  <w:style w:type="character" w:customStyle="1" w:styleId="desc">
    <w:name w:val="desc"/>
    <w:basedOn w:val="a3"/>
  </w:style>
  <w:style w:type="character" w:customStyle="1" w:styleId="iChar">
    <w:name w:val="(i) Char"/>
    <w:link w:val="i"/>
    <w:rPr>
      <w:rFonts w:ascii="Times New Roman" w:eastAsia="MS Mincho" w:hAnsi="Times New Roman" w:cs="Times New Roman"/>
      <w:szCs w:val="24"/>
      <w:lang w:val="en-GB"/>
    </w:rPr>
  </w:style>
  <w:style w:type="character" w:customStyle="1" w:styleId="CharChar10">
    <w:name w:val="Char Char10"/>
    <w:rPr>
      <w:sz w:val="24"/>
      <w:szCs w:val="24"/>
      <w:lang w:val="ru-RU" w:eastAsia="en-US" w:bidi="ar-SA"/>
    </w:rPr>
  </w:style>
  <w:style w:type="character" w:customStyle="1" w:styleId="FWrusL3Char">
    <w:name w:val="FWrus_L3 Char"/>
    <w:link w:val="FWrusL3"/>
    <w:rPr>
      <w:rFonts w:ascii="Times New Roman" w:eastAsia="Times New Roman" w:hAnsi="Times New Roman" w:cs="Times New Roman"/>
      <w:szCs w:val="20"/>
      <w:lang w:val="en-GB"/>
    </w:rPr>
  </w:style>
  <w:style w:type="character" w:customStyle="1" w:styleId="CharChar2">
    <w:name w:val="Char Char2"/>
    <w:rPr>
      <w:rFonts w:eastAsia="MS Mincho"/>
      <w:lang w:val="ru-RU" w:eastAsia="en-US"/>
    </w:rPr>
  </w:style>
  <w:style w:type="character" w:customStyle="1" w:styleId="CharChar1">
    <w:name w:val="Char Char1"/>
    <w:rPr>
      <w:rFonts w:eastAsia="MS Mincho"/>
      <w:lang w:val="ru-RU" w:eastAsia="en-US"/>
    </w:rPr>
  </w:style>
  <w:style w:type="paragraph" w:customStyle="1" w:styleId="ListParagraph2">
    <w:name w:val="List Paragraph2"/>
    <w:basedOn w:val="a2"/>
    <w:qFormat/>
    <w:pPr>
      <w:spacing w:before="0" w:after="200" w:line="276" w:lineRule="auto"/>
      <w:ind w:left="720"/>
      <w:contextualSpacing/>
    </w:pPr>
    <w:rPr>
      <w:rFonts w:ascii="Calibri" w:eastAsia="Times New Roman" w:hAnsi="Calibri"/>
      <w:sz w:val="22"/>
      <w:szCs w:val="22"/>
    </w:rPr>
  </w:style>
  <w:style w:type="paragraph" w:customStyle="1" w:styleId="affff7">
    <w:name w:val="Îáû÷íûé"/>
    <w:pPr>
      <w:widowControl w:val="0"/>
      <w:spacing w:after="0" w:line="240" w:lineRule="auto"/>
    </w:pPr>
    <w:rPr>
      <w:rFonts w:ascii="Times New Roman" w:eastAsia="Times New Roman" w:hAnsi="Times New Roman" w:cs="Times New Roman"/>
      <w:lang w:val="en-US" w:eastAsia="ru-RU"/>
    </w:rPr>
  </w:style>
  <w:style w:type="paragraph" w:styleId="37">
    <w:name w:val="Body Text 3"/>
    <w:basedOn w:val="a2"/>
    <w:link w:val="38"/>
    <w:pPr>
      <w:widowControl w:val="0"/>
      <w:spacing w:before="0" w:after="0"/>
      <w:jc w:val="both"/>
    </w:pPr>
    <w:rPr>
      <w:rFonts w:eastAsia="MS Mincho"/>
      <w:szCs w:val="22"/>
      <w:lang w:eastAsia="ru-RU"/>
    </w:rPr>
  </w:style>
  <w:style w:type="character" w:customStyle="1" w:styleId="38">
    <w:name w:val="Основной текст 3 Знак"/>
    <w:basedOn w:val="a3"/>
    <w:link w:val="37"/>
    <w:rPr>
      <w:rFonts w:ascii="Times New Roman" w:eastAsia="MS Mincho" w:hAnsi="Times New Roman" w:cs="Times New Roman"/>
      <w:sz w:val="24"/>
      <w:lang w:eastAsia="ru-RU"/>
    </w:rPr>
  </w:style>
  <w:style w:type="paragraph" w:styleId="39">
    <w:name w:val="Body Text Indent 3"/>
    <w:basedOn w:val="a2"/>
    <w:link w:val="3a"/>
    <w:pPr>
      <w:keepNext/>
      <w:spacing w:before="0" w:after="0"/>
      <w:ind w:firstLine="360"/>
      <w:jc w:val="both"/>
    </w:pPr>
    <w:rPr>
      <w:rFonts w:eastAsia="MS Mincho"/>
      <w:bCs/>
      <w:sz w:val="22"/>
      <w:lang w:eastAsia="ru-RU"/>
    </w:rPr>
  </w:style>
  <w:style w:type="character" w:customStyle="1" w:styleId="3a">
    <w:name w:val="Основной текст с отступом 3 Знак"/>
    <w:basedOn w:val="a3"/>
    <w:link w:val="39"/>
    <w:rPr>
      <w:rFonts w:ascii="Times New Roman" w:eastAsia="MS Mincho" w:hAnsi="Times New Roman" w:cs="Times New Roman"/>
      <w:bCs/>
      <w:szCs w:val="24"/>
      <w:lang w:eastAsia="ru-RU"/>
    </w:rPr>
  </w:style>
  <w:style w:type="paragraph" w:styleId="2e">
    <w:name w:val="Body Text Indent 2"/>
    <w:basedOn w:val="a2"/>
    <w:link w:val="2f"/>
    <w:pPr>
      <w:keepNext/>
      <w:spacing w:before="0" w:after="0"/>
      <w:ind w:left="360"/>
      <w:jc w:val="both"/>
    </w:pPr>
    <w:rPr>
      <w:rFonts w:eastAsia="MS Mincho"/>
      <w:sz w:val="22"/>
      <w:lang w:eastAsia="ru-RU"/>
    </w:rPr>
  </w:style>
  <w:style w:type="character" w:customStyle="1" w:styleId="2f">
    <w:name w:val="Основной текст с отступом 2 Знак"/>
    <w:basedOn w:val="a3"/>
    <w:link w:val="2e"/>
    <w:rPr>
      <w:rFonts w:ascii="Times New Roman" w:eastAsia="MS Mincho" w:hAnsi="Times New Roman" w:cs="Times New Roman"/>
      <w:szCs w:val="24"/>
      <w:lang w:eastAsia="ru-RU"/>
    </w:rPr>
  </w:style>
  <w:style w:type="paragraph" w:customStyle="1" w:styleId="affff8">
    <w:name w:val="Нормальный"/>
    <w:pPr>
      <w:spacing w:after="0" w:line="240" w:lineRule="auto"/>
    </w:pPr>
    <w:rPr>
      <w:rFonts w:ascii="Times New Roman" w:eastAsia="Times New Roman" w:hAnsi="Times New Roman" w:cs="Times New Roman"/>
      <w:sz w:val="20"/>
      <w:szCs w:val="20"/>
      <w:lang w:eastAsia="ru-RU"/>
    </w:rPr>
  </w:style>
  <w:style w:type="paragraph" w:customStyle="1" w:styleId="affff9">
    <w:name w:val="Знак Знак Знак Знак Знак Знак Знак Знак Знак Знак"/>
    <w:basedOn w:val="a2"/>
    <w:pPr>
      <w:spacing w:before="0" w:after="160" w:line="240" w:lineRule="exact"/>
      <w:jc w:val="both"/>
    </w:pPr>
    <w:rPr>
      <w:rFonts w:eastAsia="Times New Roman"/>
      <w:i/>
      <w:iCs/>
    </w:rPr>
  </w:style>
  <w:style w:type="paragraph" w:customStyle="1" w:styleId="MoscowBodyCont1">
    <w:name w:val="MoscowBody Cont 1"/>
    <w:basedOn w:val="a2"/>
    <w:pPr>
      <w:spacing w:before="0" w:after="240"/>
      <w:jc w:val="both"/>
    </w:pPr>
    <w:rPr>
      <w:rFonts w:eastAsia="Times New Roman"/>
      <w:szCs w:val="20"/>
    </w:rPr>
  </w:style>
  <w:style w:type="paragraph" w:customStyle="1" w:styleId="MoscowBodyCont2">
    <w:name w:val="MoscowBody Cont 2"/>
    <w:basedOn w:val="MoscowBodyCont1"/>
  </w:style>
  <w:style w:type="paragraph" w:customStyle="1" w:styleId="MoscowBodyCont3">
    <w:name w:val="MoscowBody Cont 3"/>
    <w:basedOn w:val="MoscowBodyCont2"/>
    <w:pPr>
      <w:ind w:left="720"/>
    </w:pPr>
  </w:style>
  <w:style w:type="paragraph" w:customStyle="1" w:styleId="MoscowBodyCont4">
    <w:name w:val="MoscowBody Cont 4"/>
    <w:basedOn w:val="MoscowBodyCont3"/>
    <w:pPr>
      <w:ind w:left="1440"/>
    </w:pPr>
  </w:style>
  <w:style w:type="paragraph" w:customStyle="1" w:styleId="MoscowBodyCont5">
    <w:name w:val="MoscowBody Cont 5"/>
    <w:basedOn w:val="MoscowBodyCont4"/>
    <w:pPr>
      <w:ind w:left="2160"/>
    </w:pPr>
  </w:style>
  <w:style w:type="paragraph" w:customStyle="1" w:styleId="MoscowBodyCont6">
    <w:name w:val="MoscowBody Cont 6"/>
    <w:basedOn w:val="MoscowBodyCont5"/>
    <w:pPr>
      <w:ind w:left="2880"/>
    </w:pPr>
  </w:style>
  <w:style w:type="paragraph" w:customStyle="1" w:styleId="MoscowBodyCont7">
    <w:name w:val="MoscowBody Cont 7"/>
    <w:basedOn w:val="MoscowBodyCont6"/>
    <w:pPr>
      <w:ind w:left="3600"/>
    </w:pPr>
  </w:style>
  <w:style w:type="paragraph" w:customStyle="1" w:styleId="MoscowBodyCont8">
    <w:name w:val="MoscowBody Cont 8"/>
    <w:basedOn w:val="MoscowBodyCont7"/>
    <w:pPr>
      <w:ind w:left="4321"/>
    </w:pPr>
  </w:style>
  <w:style w:type="paragraph" w:customStyle="1" w:styleId="MoscowBodyL1">
    <w:name w:val="MoscowBody_L1"/>
    <w:basedOn w:val="a2"/>
    <w:next w:val="MoscowBodyL2"/>
    <w:pPr>
      <w:keepNext/>
      <w:keepLines/>
      <w:numPr>
        <w:numId w:val="18"/>
      </w:numPr>
      <w:spacing w:before="0" w:after="240"/>
      <w:outlineLvl w:val="0"/>
    </w:pPr>
    <w:rPr>
      <w:rFonts w:eastAsia="Times New Roman"/>
      <w:b/>
      <w:smallCaps/>
      <w:szCs w:val="20"/>
    </w:rPr>
  </w:style>
  <w:style w:type="paragraph" w:customStyle="1" w:styleId="MoscowBodyL2">
    <w:name w:val="MoscowBody_L2"/>
    <w:basedOn w:val="MoscowBodyL1"/>
    <w:pPr>
      <w:keepNext w:val="0"/>
      <w:keepLines w:val="0"/>
      <w:numPr>
        <w:ilvl w:val="1"/>
      </w:numPr>
      <w:jc w:val="both"/>
      <w:outlineLvl w:val="1"/>
    </w:pPr>
    <w:rPr>
      <w:b w:val="0"/>
      <w:smallCaps w:val="0"/>
    </w:rPr>
  </w:style>
  <w:style w:type="paragraph" w:customStyle="1" w:styleId="MoscowBodyL3">
    <w:name w:val="MoscowBody_L3"/>
    <w:basedOn w:val="MoscowBodyL2"/>
    <w:pPr>
      <w:numPr>
        <w:ilvl w:val="2"/>
      </w:numPr>
      <w:outlineLvl w:val="2"/>
    </w:pPr>
  </w:style>
  <w:style w:type="paragraph" w:customStyle="1" w:styleId="MoscowBodyL4">
    <w:name w:val="MoscowBody_L4"/>
    <w:basedOn w:val="MoscowBodyL3"/>
    <w:pPr>
      <w:numPr>
        <w:ilvl w:val="3"/>
      </w:numPr>
      <w:outlineLvl w:val="3"/>
    </w:pPr>
  </w:style>
  <w:style w:type="paragraph" w:customStyle="1" w:styleId="MoscowBodyL5">
    <w:name w:val="MoscowBody_L5"/>
    <w:basedOn w:val="MoscowBodyL4"/>
    <w:pPr>
      <w:numPr>
        <w:ilvl w:val="4"/>
      </w:numPr>
      <w:outlineLvl w:val="4"/>
    </w:pPr>
  </w:style>
  <w:style w:type="paragraph" w:customStyle="1" w:styleId="MoscowBodyL6">
    <w:name w:val="MoscowBody_L6"/>
    <w:basedOn w:val="MoscowBodyL5"/>
    <w:pPr>
      <w:numPr>
        <w:ilvl w:val="5"/>
      </w:numPr>
      <w:outlineLvl w:val="5"/>
    </w:pPr>
  </w:style>
  <w:style w:type="paragraph" w:customStyle="1" w:styleId="MoscowBodyL7">
    <w:name w:val="MoscowBody_L7"/>
    <w:basedOn w:val="MoscowBodyL6"/>
    <w:pPr>
      <w:numPr>
        <w:ilvl w:val="6"/>
      </w:numPr>
      <w:outlineLvl w:val="6"/>
    </w:pPr>
  </w:style>
  <w:style w:type="paragraph" w:customStyle="1" w:styleId="MoscowBodyL8">
    <w:name w:val="MoscowBody_L8"/>
    <w:basedOn w:val="MoscowBodyL7"/>
    <w:pPr>
      <w:numPr>
        <w:ilvl w:val="7"/>
      </w:numPr>
      <w:outlineLvl w:val="7"/>
    </w:pPr>
  </w:style>
  <w:style w:type="character" w:customStyle="1" w:styleId="BodyTextIndentChar">
    <w:name w:val="Body Text Indent Char"/>
    <w:rPr>
      <w:rFonts w:ascii="Times New Roman" w:hAnsi="Times New Roman" w:cs="Times New Roman"/>
      <w:sz w:val="20"/>
      <w:szCs w:val="20"/>
      <w:lang w:eastAsia="ar-SA" w:bidi="ar-SA"/>
    </w:rPr>
  </w:style>
  <w:style w:type="character" w:customStyle="1" w:styleId="BodyTextChar">
    <w:name w:val="Body Text Char"/>
    <w:rPr>
      <w:rFonts w:cs="Times New Roman"/>
    </w:rPr>
  </w:style>
  <w:style w:type="character" w:customStyle="1" w:styleId="FooterChar">
    <w:name w:val="Footer Char"/>
    <w:rPr>
      <w:rFonts w:ascii="Times New Roman" w:eastAsia="MS Mincho" w:hAnsi="Times New Roman" w:cs="Times New Roman"/>
      <w:sz w:val="24"/>
      <w:szCs w:val="24"/>
    </w:rPr>
  </w:style>
  <w:style w:type="character" w:customStyle="1" w:styleId="CommentTextChar">
    <w:name w:val="Comment Text Char"/>
    <w:semiHidden/>
    <w:rPr>
      <w:rFonts w:eastAsia="PMingLiU"/>
      <w:lang w:val="en-GB" w:eastAsia="en-US" w:bidi="ar-SA"/>
    </w:rPr>
  </w:style>
  <w:style w:type="character" w:customStyle="1" w:styleId="CharChar101">
    <w:name w:val="Char Char101"/>
    <w:rPr>
      <w:sz w:val="24"/>
      <w:lang w:val="ru-RU" w:eastAsia="en-US"/>
    </w:rPr>
  </w:style>
  <w:style w:type="paragraph" w:customStyle="1" w:styleId="ListParagraph1">
    <w:name w:val="List Paragraph1"/>
    <w:basedOn w:val="a2"/>
    <w:pPr>
      <w:spacing w:before="0" w:after="200" w:line="276" w:lineRule="auto"/>
      <w:ind w:left="720"/>
      <w:contextualSpacing/>
    </w:pPr>
    <w:rPr>
      <w:rFonts w:ascii="Calibri" w:eastAsia="Calibri" w:hAnsi="Calibri"/>
      <w:sz w:val="22"/>
      <w:szCs w:val="22"/>
    </w:rPr>
  </w:style>
  <w:style w:type="paragraph" w:customStyle="1" w:styleId="DefinitionTerm">
    <w:name w:val="Definition Term"/>
    <w:basedOn w:val="a2"/>
    <w:next w:val="a2"/>
    <w:pPr>
      <w:spacing w:before="0" w:after="0"/>
    </w:pPr>
    <w:rPr>
      <w:rFonts w:eastAsia="Times New Roman"/>
      <w:lang w:eastAsia="ru-RU"/>
    </w:rPr>
  </w:style>
  <w:style w:type="paragraph" w:customStyle="1" w:styleId="Firm5RusL1">
    <w:name w:val="Firm5Rus_L1"/>
    <w:basedOn w:val="a2"/>
    <w:next w:val="Firm5RusL2"/>
    <w:pPr>
      <w:keepNext/>
      <w:numPr>
        <w:numId w:val="22"/>
      </w:numPr>
      <w:tabs>
        <w:tab w:val="left" w:pos="720"/>
      </w:tabs>
      <w:spacing w:before="240" w:after="240"/>
      <w:outlineLvl w:val="0"/>
    </w:pPr>
    <w:rPr>
      <w:rFonts w:eastAsia="SimSun"/>
      <w:b/>
      <w:caps/>
      <w:sz w:val="28"/>
      <w:szCs w:val="20"/>
    </w:rPr>
  </w:style>
  <w:style w:type="paragraph" w:customStyle="1" w:styleId="Firm5RusL2">
    <w:name w:val="Firm5Rus_L2"/>
    <w:basedOn w:val="Firm5RusL1"/>
    <w:next w:val="Firm5RusL3"/>
    <w:link w:val="Firm5RusL2Char"/>
    <w:pPr>
      <w:numPr>
        <w:ilvl w:val="1"/>
      </w:numPr>
      <w:spacing w:before="120" w:after="120"/>
      <w:jc w:val="both"/>
      <w:outlineLvl w:val="1"/>
    </w:pPr>
    <w:rPr>
      <w:b w:val="0"/>
      <w:caps w:val="0"/>
    </w:rPr>
  </w:style>
  <w:style w:type="character" w:customStyle="1" w:styleId="Firm5RusL2Char">
    <w:name w:val="Firm5Rus_L2 Char"/>
    <w:link w:val="Firm5RusL2"/>
    <w:rPr>
      <w:rFonts w:ascii="Times New Roman" w:eastAsia="SimSun" w:hAnsi="Times New Roman" w:cs="Times New Roman"/>
      <w:sz w:val="28"/>
      <w:szCs w:val="20"/>
    </w:rPr>
  </w:style>
  <w:style w:type="paragraph" w:customStyle="1" w:styleId="Firm5RusL3">
    <w:name w:val="Firm5Rus_L3"/>
    <w:basedOn w:val="Firm5RusL2"/>
    <w:pPr>
      <w:keepNext w:val="0"/>
      <w:numPr>
        <w:ilvl w:val="2"/>
      </w:numPr>
      <w:tabs>
        <w:tab w:val="clear" w:pos="720"/>
        <w:tab w:val="clear" w:pos="850"/>
        <w:tab w:val="num" w:pos="360"/>
        <w:tab w:val="left" w:pos="1440"/>
        <w:tab w:val="num" w:pos="1492"/>
      </w:tabs>
      <w:ind w:left="1492" w:hanging="360"/>
      <w:outlineLvl w:val="2"/>
    </w:pPr>
  </w:style>
  <w:style w:type="paragraph" w:customStyle="1" w:styleId="Firm5RusL4">
    <w:name w:val="Firm5Rus_L4"/>
    <w:basedOn w:val="Firm5RusL3"/>
    <w:pPr>
      <w:numPr>
        <w:ilvl w:val="3"/>
      </w:numPr>
      <w:tabs>
        <w:tab w:val="clear" w:pos="1701"/>
        <w:tab w:val="num" w:pos="360"/>
        <w:tab w:val="num" w:pos="1492"/>
      </w:tabs>
      <w:ind w:left="1492" w:hanging="360"/>
      <w:outlineLvl w:val="3"/>
    </w:pPr>
  </w:style>
  <w:style w:type="paragraph" w:customStyle="1" w:styleId="Firm5RusL5">
    <w:name w:val="Firm5Rus_L5"/>
    <w:basedOn w:val="Firm5RusL4"/>
    <w:pPr>
      <w:numPr>
        <w:ilvl w:val="4"/>
      </w:numPr>
      <w:tabs>
        <w:tab w:val="clear" w:pos="2160"/>
        <w:tab w:val="num" w:pos="360"/>
        <w:tab w:val="left" w:pos="720"/>
        <w:tab w:val="num" w:pos="1492"/>
      </w:tabs>
      <w:spacing w:before="0" w:after="180" w:line="280" w:lineRule="atLeast"/>
      <w:ind w:left="1492" w:hanging="360"/>
      <w:outlineLvl w:val="4"/>
    </w:pPr>
    <w:rPr>
      <w:sz w:val="20"/>
    </w:rPr>
  </w:style>
  <w:style w:type="paragraph" w:customStyle="1" w:styleId="Firm5RusL6">
    <w:name w:val="Firm5Rus_L6"/>
    <w:basedOn w:val="Firm5RusL5"/>
    <w:pPr>
      <w:numPr>
        <w:ilvl w:val="5"/>
      </w:numPr>
      <w:tabs>
        <w:tab w:val="clear" w:pos="2880"/>
        <w:tab w:val="num" w:pos="360"/>
        <w:tab w:val="num" w:pos="1492"/>
      </w:tabs>
      <w:spacing w:line="280" w:lineRule="exact"/>
      <w:ind w:left="1492" w:hanging="360"/>
      <w:outlineLvl w:val="5"/>
    </w:pPr>
  </w:style>
  <w:style w:type="paragraph" w:customStyle="1" w:styleId="Firm5RusL7">
    <w:name w:val="Firm5Rus_L7"/>
    <w:basedOn w:val="Firm5RusL6"/>
    <w:pPr>
      <w:numPr>
        <w:ilvl w:val="6"/>
      </w:numPr>
      <w:tabs>
        <w:tab w:val="clear" w:pos="3600"/>
        <w:tab w:val="num" w:pos="360"/>
        <w:tab w:val="num" w:pos="1492"/>
      </w:tabs>
      <w:spacing w:line="280" w:lineRule="atLeast"/>
      <w:ind w:left="1492" w:hanging="360"/>
      <w:outlineLvl w:val="6"/>
    </w:pPr>
  </w:style>
  <w:style w:type="paragraph" w:customStyle="1" w:styleId="Firm5RusL8">
    <w:name w:val="Firm5Rus_L8"/>
    <w:basedOn w:val="Firm5RusL7"/>
    <w:pPr>
      <w:numPr>
        <w:ilvl w:val="7"/>
      </w:numPr>
      <w:tabs>
        <w:tab w:val="clear" w:pos="4320"/>
        <w:tab w:val="num" w:pos="360"/>
        <w:tab w:val="num" w:pos="1492"/>
      </w:tabs>
      <w:ind w:left="1492" w:hanging="360"/>
      <w:outlineLvl w:val="7"/>
    </w:pPr>
  </w:style>
  <w:style w:type="paragraph" w:customStyle="1" w:styleId="Firm5RusL9">
    <w:name w:val="Firm5Rus_L9"/>
    <w:basedOn w:val="Firm5RusL8"/>
    <w:pPr>
      <w:numPr>
        <w:ilvl w:val="8"/>
      </w:numPr>
      <w:tabs>
        <w:tab w:val="clear" w:pos="5040"/>
        <w:tab w:val="num" w:pos="360"/>
        <w:tab w:val="num" w:pos="1492"/>
      </w:tabs>
      <w:ind w:left="1492" w:hanging="360"/>
      <w:outlineLvl w:val="8"/>
    </w:pPr>
  </w:style>
  <w:style w:type="paragraph" w:customStyle="1" w:styleId="alpha2">
    <w:name w:val="alpha 2"/>
    <w:basedOn w:val="a2"/>
    <w:pPr>
      <w:numPr>
        <w:numId w:val="23"/>
      </w:numPr>
      <w:spacing w:before="0" w:after="140" w:line="290" w:lineRule="auto"/>
      <w:jc w:val="both"/>
    </w:pPr>
    <w:rPr>
      <w:rFonts w:ascii="Arial" w:eastAsia="Times New Roman" w:hAnsi="Arial"/>
      <w:sz w:val="20"/>
      <w:szCs w:val="20"/>
      <w:lang w:val="en-GB" w:eastAsia="en-GB"/>
    </w:rPr>
  </w:style>
  <w:style w:type="paragraph" w:customStyle="1" w:styleId="Definition1">
    <w:name w:val="Definition 1"/>
    <w:basedOn w:val="a2"/>
    <w:uiPriority w:val="2"/>
    <w:qFormat/>
    <w:pPr>
      <w:numPr>
        <w:numId w:val="24"/>
      </w:numPr>
      <w:spacing w:before="0" w:after="120"/>
      <w:jc w:val="both"/>
    </w:pPr>
    <w:rPr>
      <w:rFonts w:eastAsia="MS Mincho"/>
      <w:szCs w:val="22"/>
    </w:rPr>
  </w:style>
  <w:style w:type="paragraph" w:customStyle="1" w:styleId="Definition2">
    <w:name w:val="Definition 2"/>
    <w:basedOn w:val="a2"/>
    <w:uiPriority w:val="2"/>
    <w:qFormat/>
    <w:pPr>
      <w:numPr>
        <w:ilvl w:val="1"/>
        <w:numId w:val="24"/>
      </w:numPr>
      <w:spacing w:before="0" w:after="120"/>
      <w:jc w:val="both"/>
    </w:pPr>
    <w:rPr>
      <w:rFonts w:eastAsia="MS Mincho"/>
      <w:szCs w:val="22"/>
    </w:rPr>
  </w:style>
  <w:style w:type="paragraph" w:customStyle="1" w:styleId="Definition3">
    <w:name w:val="Definition 3"/>
    <w:basedOn w:val="a2"/>
    <w:uiPriority w:val="2"/>
    <w:qFormat/>
    <w:pPr>
      <w:numPr>
        <w:ilvl w:val="2"/>
        <w:numId w:val="24"/>
      </w:numPr>
      <w:spacing w:before="0" w:after="120"/>
      <w:jc w:val="both"/>
    </w:pPr>
    <w:rPr>
      <w:rFonts w:eastAsia="MS Mincho"/>
      <w:szCs w:val="22"/>
    </w:rPr>
  </w:style>
  <w:style w:type="paragraph" w:customStyle="1" w:styleId="Definition4">
    <w:name w:val="Definition 4"/>
    <w:basedOn w:val="a2"/>
    <w:uiPriority w:val="2"/>
    <w:qFormat/>
    <w:pPr>
      <w:numPr>
        <w:ilvl w:val="3"/>
        <w:numId w:val="24"/>
      </w:numPr>
      <w:spacing w:before="0" w:after="180"/>
      <w:jc w:val="both"/>
    </w:pPr>
    <w:rPr>
      <w:rFonts w:eastAsia="MS Mincho"/>
      <w:sz w:val="22"/>
      <w:szCs w:val="22"/>
    </w:rPr>
  </w:style>
  <w:style w:type="paragraph" w:customStyle="1" w:styleId="Definition5">
    <w:name w:val="Definition 5"/>
    <w:basedOn w:val="a2"/>
    <w:uiPriority w:val="2"/>
    <w:qFormat/>
    <w:pPr>
      <w:numPr>
        <w:ilvl w:val="4"/>
        <w:numId w:val="24"/>
      </w:numPr>
      <w:spacing w:before="0" w:after="180"/>
      <w:jc w:val="both"/>
    </w:pPr>
    <w:rPr>
      <w:rFonts w:eastAsia="MS Mincho"/>
      <w:sz w:val="22"/>
      <w:szCs w:val="22"/>
    </w:rPr>
  </w:style>
  <w:style w:type="paragraph" w:customStyle="1" w:styleId="Definition6">
    <w:name w:val="Definition 6"/>
    <w:basedOn w:val="a2"/>
    <w:uiPriority w:val="2"/>
    <w:qFormat/>
    <w:pPr>
      <w:numPr>
        <w:ilvl w:val="5"/>
        <w:numId w:val="24"/>
      </w:numPr>
      <w:spacing w:before="0" w:after="180"/>
      <w:jc w:val="both"/>
    </w:pPr>
    <w:rPr>
      <w:rFonts w:eastAsia="MS Mincho"/>
      <w:sz w:val="22"/>
      <w:szCs w:val="22"/>
    </w:rPr>
  </w:style>
  <w:style w:type="paragraph" w:customStyle="1" w:styleId="Parties">
    <w:name w:val="Parties"/>
    <w:basedOn w:val="a2"/>
    <w:uiPriority w:val="2"/>
    <w:qFormat/>
    <w:pPr>
      <w:numPr>
        <w:ilvl w:val="7"/>
        <w:numId w:val="24"/>
      </w:numPr>
      <w:spacing w:before="0" w:after="180"/>
      <w:jc w:val="both"/>
    </w:pPr>
    <w:rPr>
      <w:rFonts w:eastAsia="MS Mincho"/>
      <w:sz w:val="22"/>
      <w:szCs w:val="22"/>
    </w:rPr>
  </w:style>
  <w:style w:type="paragraph" w:customStyle="1" w:styleId="Recitals">
    <w:name w:val="Recitals"/>
    <w:basedOn w:val="a2"/>
    <w:uiPriority w:val="2"/>
    <w:qFormat/>
    <w:pPr>
      <w:numPr>
        <w:ilvl w:val="8"/>
        <w:numId w:val="24"/>
      </w:numPr>
      <w:spacing w:before="0" w:after="180"/>
      <w:jc w:val="both"/>
    </w:pPr>
    <w:rPr>
      <w:rFonts w:eastAsia="MS Mincho"/>
      <w:sz w:val="22"/>
      <w:szCs w:val="22"/>
    </w:rPr>
  </w:style>
  <w:style w:type="paragraph" w:customStyle="1" w:styleId="Definition7">
    <w:name w:val="Definition 7"/>
    <w:basedOn w:val="a2"/>
    <w:uiPriority w:val="2"/>
    <w:qFormat/>
    <w:pPr>
      <w:numPr>
        <w:ilvl w:val="6"/>
        <w:numId w:val="24"/>
      </w:numPr>
      <w:spacing w:before="0" w:after="180"/>
      <w:jc w:val="both"/>
    </w:pPr>
    <w:rPr>
      <w:rFonts w:eastAsia="MS Mincho"/>
      <w:sz w:val="22"/>
      <w:szCs w:val="22"/>
    </w:rPr>
  </w:style>
  <w:style w:type="paragraph" w:styleId="affffa">
    <w:name w:val="List Paragraph"/>
    <w:basedOn w:val="a2"/>
    <w:link w:val="affffb"/>
    <w:uiPriority w:val="34"/>
    <w:qFormat/>
    <w:pPr>
      <w:spacing w:before="0" w:after="0"/>
      <w:ind w:left="720"/>
      <w:contextualSpacing/>
    </w:pPr>
    <w:rPr>
      <w:rFonts w:eastAsia="Times New Roman"/>
      <w:sz w:val="22"/>
      <w:lang w:val="en-GB"/>
    </w:rPr>
  </w:style>
  <w:style w:type="paragraph" w:customStyle="1" w:styleId="wText">
    <w:name w:val="wText"/>
    <w:basedOn w:val="a2"/>
    <w:link w:val="wTextChar"/>
    <w:uiPriority w:val="1"/>
    <w:qFormat/>
    <w:pPr>
      <w:spacing w:before="0" w:after="180"/>
      <w:jc w:val="both"/>
    </w:pPr>
    <w:rPr>
      <w:rFonts w:eastAsia="MS Mincho"/>
      <w:sz w:val="22"/>
      <w:szCs w:val="22"/>
      <w:lang w:val="en-US"/>
    </w:rPr>
  </w:style>
  <w:style w:type="character" w:customStyle="1" w:styleId="wTextChar">
    <w:name w:val="wText Char"/>
    <w:link w:val="wText"/>
    <w:uiPriority w:val="1"/>
    <w:rPr>
      <w:rFonts w:ascii="Times New Roman" w:eastAsia="MS Mincho" w:hAnsi="Times New Roman" w:cs="Times New Roman"/>
      <w:lang w:val="en-US"/>
    </w:rPr>
  </w:style>
  <w:style w:type="character" w:customStyle="1" w:styleId="afffd">
    <w:name w:val="Без интервала Знак"/>
    <w:link w:val="afffc"/>
    <w:rPr>
      <w:rFonts w:ascii="Times New Roman" w:eastAsia="MS Mincho" w:hAnsi="Times New Roman" w:cs="Times New Roman"/>
      <w:sz w:val="24"/>
      <w:szCs w:val="24"/>
    </w:rPr>
  </w:style>
  <w:style w:type="paragraph" w:customStyle="1" w:styleId="affffc">
    <w:name w:val="Знак Знак"/>
    <w:basedOn w:val="a2"/>
    <w:pPr>
      <w:spacing w:before="0" w:after="160" w:line="240" w:lineRule="exact"/>
    </w:pPr>
    <w:rPr>
      <w:rFonts w:ascii="Verdana" w:eastAsia="MS Mincho" w:hAnsi="Verdana" w:cs="Verdana"/>
      <w:sz w:val="20"/>
      <w:szCs w:val="20"/>
      <w:lang w:val="en-GB"/>
    </w:rPr>
  </w:style>
  <w:style w:type="character" w:customStyle="1" w:styleId="affffb">
    <w:name w:val="Абзац списка Знак"/>
    <w:link w:val="affffa"/>
    <w:uiPriority w:val="34"/>
    <w:qFormat/>
    <w:rPr>
      <w:rFonts w:ascii="Times New Roman" w:eastAsia="Times New Roman" w:hAnsi="Times New Roman" w:cs="Times New Roman"/>
      <w:szCs w:val="24"/>
      <w:lang w:val="en-GB"/>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customStyle="1" w:styleId="1">
    <w:name w:val="ТЗ 1ур"/>
    <w:basedOn w:val="a2"/>
    <w:next w:val="a2"/>
    <w:link w:val="1a"/>
    <w:qFormat/>
    <w:pPr>
      <w:numPr>
        <w:numId w:val="29"/>
      </w:numPr>
      <w:spacing w:before="240" w:after="120" w:line="360" w:lineRule="exact"/>
      <w:jc w:val="both"/>
    </w:pPr>
    <w:rPr>
      <w:rFonts w:eastAsia="Times New Roman"/>
      <w:b/>
      <w:bCs/>
      <w:color w:val="000000"/>
      <w:sz w:val="28"/>
      <w:szCs w:val="28"/>
      <w:lang w:eastAsia="ru-RU"/>
    </w:rPr>
  </w:style>
  <w:style w:type="character" w:customStyle="1" w:styleId="1a">
    <w:name w:val="ТЗ 1ур Знак"/>
    <w:basedOn w:val="a3"/>
    <w:link w:val="1"/>
    <w:rPr>
      <w:rFonts w:ascii="Times New Roman" w:eastAsia="Times New Roman" w:hAnsi="Times New Roman" w:cs="Times New Roman"/>
      <w:b/>
      <w:bCs/>
      <w:color w:val="000000"/>
      <w:sz w:val="28"/>
      <w:szCs w:val="28"/>
      <w:lang w:eastAsia="ru-RU"/>
    </w:rPr>
  </w:style>
  <w:style w:type="paragraph" w:customStyle="1" w:styleId="affffd">
    <w:name w:val="Пункт"/>
    <w:basedOn w:val="a2"/>
    <w:link w:val="2f0"/>
    <w:pPr>
      <w:tabs>
        <w:tab w:val="num" w:pos="1560"/>
      </w:tabs>
      <w:spacing w:before="120" w:after="0"/>
      <w:ind w:left="1560" w:hanging="1134"/>
      <w:jc w:val="both"/>
    </w:pPr>
    <w:rPr>
      <w:rFonts w:eastAsia="Times New Roman"/>
      <w:sz w:val="26"/>
      <w:szCs w:val="26"/>
      <w:lang w:eastAsia="ru-RU"/>
    </w:rPr>
  </w:style>
  <w:style w:type="character" w:customStyle="1" w:styleId="2f0">
    <w:name w:val="Пункт Знак2"/>
    <w:link w:val="affffd"/>
    <w:rPr>
      <w:rFonts w:ascii="Times New Roman" w:eastAsia="Times New Roman" w:hAnsi="Times New Roman" w:cs="Times New Roman"/>
      <w:sz w:val="26"/>
      <w:szCs w:val="26"/>
      <w:lang w:eastAsia="ru-RU"/>
    </w:rPr>
  </w:style>
  <w:style w:type="paragraph" w:customStyle="1" w:styleId="affffe">
    <w:name w:val="Подпункт"/>
    <w:basedOn w:val="affffd"/>
    <w:link w:val="1b"/>
    <w:pPr>
      <w:tabs>
        <w:tab w:val="clear" w:pos="1560"/>
        <w:tab w:val="num" w:pos="360"/>
      </w:tabs>
      <w:ind w:left="360" w:hanging="360"/>
    </w:pPr>
  </w:style>
  <w:style w:type="paragraph" w:customStyle="1" w:styleId="afffff">
    <w:name w:val="Подподпункт"/>
    <w:basedOn w:val="affffe"/>
    <w:link w:val="afffff0"/>
  </w:style>
  <w:style w:type="character" w:styleId="afffff1">
    <w:name w:val="Placeholder Text"/>
    <w:basedOn w:val="a3"/>
    <w:uiPriority w:val="99"/>
    <w:semiHidden/>
    <w:rPr>
      <w:color w:val="808080"/>
    </w:rPr>
  </w:style>
  <w:style w:type="character" w:customStyle="1" w:styleId="1b">
    <w:name w:val="Подпункт Знак1"/>
    <w:link w:val="affffe"/>
    <w:rPr>
      <w:rFonts w:ascii="Times New Roman" w:eastAsia="Times New Roman" w:hAnsi="Times New Roman" w:cs="Times New Roman"/>
      <w:sz w:val="26"/>
      <w:szCs w:val="26"/>
      <w:lang w:eastAsia="ru-RU"/>
    </w:rPr>
  </w:style>
  <w:style w:type="character" w:customStyle="1" w:styleId="afffff0">
    <w:name w:val="Подподпункт Знак"/>
    <w:link w:val="afffff"/>
    <w:rPr>
      <w:rFonts w:ascii="Times New Roman" w:eastAsia="Times New Roman" w:hAnsi="Times New Roman" w:cs="Times New Roman"/>
      <w:sz w:val="26"/>
      <w:szCs w:val="26"/>
      <w:lang w:eastAsia="ru-RU"/>
    </w:rPr>
  </w:style>
  <w:style w:type="paragraph" w:customStyle="1" w:styleId="1c">
    <w:name w:val="Обычный1"/>
    <w:link w:val="Normal"/>
    <w:pPr>
      <w:spacing w:after="0" w:line="240" w:lineRule="auto"/>
      <w:ind w:firstLine="720"/>
      <w:jc w:val="both"/>
    </w:pPr>
    <w:rPr>
      <w:rFonts w:ascii="Times New Roman" w:eastAsia="Times New Roman" w:hAnsi="Times New Roman" w:cs="Times New Roman"/>
      <w:sz w:val="28"/>
      <w:szCs w:val="20"/>
      <w:lang w:eastAsia="zh-CN"/>
    </w:rPr>
  </w:style>
  <w:style w:type="character" w:customStyle="1" w:styleId="Normal">
    <w:name w:val="Normal Знак"/>
    <w:link w:val="1c"/>
    <w:rPr>
      <w:rFonts w:ascii="Times New Roman" w:eastAsia="Times New Roman" w:hAnsi="Times New Roman" w:cs="Times New Roman"/>
      <w:sz w:val="28"/>
      <w:szCs w:val="20"/>
      <w:lang w:eastAsia="zh-CN"/>
    </w:rPr>
  </w:style>
  <w:style w:type="paragraph" w:styleId="afffff2">
    <w:name w:val="Intense Quote"/>
    <w:basedOn w:val="a2"/>
    <w:next w:val="a2"/>
    <w:link w:val="afffff3"/>
    <w:uiPriority w:val="30"/>
    <w:qFormat/>
    <w:pPr>
      <w:pBdr>
        <w:bottom w:val="single" w:sz="4" w:space="4" w:color="4F81BD" w:themeColor="accent1"/>
      </w:pBdr>
      <w:spacing w:before="200" w:after="280"/>
      <w:ind w:left="936" w:right="936"/>
    </w:pPr>
    <w:rPr>
      <w:rFonts w:eastAsia="Times New Roman"/>
      <w:b/>
      <w:bCs/>
      <w:i/>
      <w:iCs/>
      <w:color w:val="4F81BD" w:themeColor="accent1"/>
      <w:sz w:val="22"/>
      <w:lang w:val="en-GB"/>
    </w:rPr>
  </w:style>
  <w:style w:type="character" w:customStyle="1" w:styleId="afffff3">
    <w:name w:val="Выделенная цитата Знак"/>
    <w:basedOn w:val="a3"/>
    <w:link w:val="afffff2"/>
    <w:uiPriority w:val="30"/>
    <w:rPr>
      <w:rFonts w:ascii="Times New Roman" w:eastAsia="Times New Roman" w:hAnsi="Times New Roman" w:cs="Times New Roman"/>
      <w:b/>
      <w:bCs/>
      <w:i/>
      <w:iCs/>
      <w:color w:val="4F81BD" w:themeColor="accent1"/>
      <w:szCs w:val="24"/>
      <w:lang w:val="en-GB"/>
    </w:rPr>
  </w:style>
  <w:style w:type="character" w:styleId="afffff4">
    <w:name w:val="Subtle Reference"/>
    <w:basedOn w:val="a3"/>
    <w:uiPriority w:val="31"/>
    <w:qFormat/>
    <w:rPr>
      <w:rFonts w:ascii="Times New Roman" w:hAnsi="Times New Roman"/>
      <w:smallCaps/>
      <w:color w:val="auto"/>
      <w:sz w:val="28"/>
      <w:u w:val="none"/>
    </w:rPr>
  </w:style>
  <w:style w:type="paragraph" w:customStyle="1" w:styleId="afffff5">
    <w:name w:val="Гмпперссылка"/>
    <w:basedOn w:val="a9"/>
    <w:pPr>
      <w:tabs>
        <w:tab w:val="left" w:pos="1560"/>
      </w:tabs>
      <w:spacing w:after="0" w:line="360" w:lineRule="exact"/>
      <w:ind w:firstLine="709"/>
    </w:pPr>
  </w:style>
  <w:style w:type="paragraph" w:customStyle="1" w:styleId="afffff6">
    <w:name w:val="Гипперссылка"/>
    <w:basedOn w:val="a9"/>
    <w:link w:val="afffff7"/>
    <w:qFormat/>
    <w:pPr>
      <w:tabs>
        <w:tab w:val="left" w:pos="1560"/>
      </w:tabs>
      <w:spacing w:after="0" w:line="360" w:lineRule="exact"/>
    </w:pPr>
    <w:rPr>
      <w:sz w:val="28"/>
      <w:szCs w:val="28"/>
    </w:rPr>
  </w:style>
  <w:style w:type="character" w:customStyle="1" w:styleId="afffff7">
    <w:name w:val="Гипперссылка Знак"/>
    <w:basedOn w:val="ae"/>
    <w:link w:val="afffff6"/>
    <w:rPr>
      <w:rFonts w:ascii="Times New Roman" w:eastAsia="MS Mincho" w:hAnsi="Times New Roman" w:cs="Times New Roman"/>
      <w:sz w:val="28"/>
      <w:szCs w:val="28"/>
      <w:lang w:val="en-GB"/>
    </w:rPr>
  </w:style>
  <w:style w:type="paragraph" w:customStyle="1" w:styleId="Appendix1">
    <w:name w:val="Appendix 1"/>
    <w:basedOn w:val="a2"/>
    <w:next w:val="Appendix2"/>
    <w:uiPriority w:val="32"/>
    <w:qFormat/>
    <w:pPr>
      <w:keepNext/>
      <w:keepLines/>
      <w:pageBreakBefore/>
      <w:numPr>
        <w:numId w:val="41"/>
      </w:numPr>
      <w:spacing w:before="0" w:after="360"/>
      <w:ind w:left="0"/>
      <w:jc w:val="center"/>
    </w:pPr>
    <w:rPr>
      <w:rFonts w:ascii="Times New Roman Bold" w:eastAsia="MS Mincho" w:hAnsi="Times New Roman Bold" w:cs="Traditional Arabic"/>
      <w:b/>
      <w:bCs/>
      <w:caps/>
      <w:sz w:val="22"/>
      <w:szCs w:val="30"/>
      <w:lang w:val="en-US"/>
    </w:rPr>
  </w:style>
  <w:style w:type="paragraph" w:customStyle="1" w:styleId="Appendix2">
    <w:name w:val="Appendix 2"/>
    <w:basedOn w:val="a2"/>
    <w:next w:val="Appendix3"/>
    <w:uiPriority w:val="32"/>
    <w:qFormat/>
    <w:pPr>
      <w:keepNext/>
      <w:numPr>
        <w:ilvl w:val="1"/>
        <w:numId w:val="41"/>
      </w:numPr>
      <w:spacing w:before="0" w:after="240"/>
      <w:jc w:val="both"/>
    </w:pPr>
    <w:rPr>
      <w:rFonts w:eastAsia="MS Mincho" w:cs="Traditional Arabic"/>
      <w:b/>
      <w:bCs/>
      <w:sz w:val="22"/>
      <w:szCs w:val="26"/>
      <w:lang w:val="en-US"/>
    </w:rPr>
  </w:style>
  <w:style w:type="paragraph" w:customStyle="1" w:styleId="Appendix3">
    <w:name w:val="Appendix 3"/>
    <w:basedOn w:val="a2"/>
    <w:next w:val="a2"/>
    <w:uiPriority w:val="32"/>
    <w:qFormat/>
    <w:pPr>
      <w:numPr>
        <w:ilvl w:val="2"/>
        <w:numId w:val="41"/>
      </w:numPr>
      <w:spacing w:before="0" w:after="180"/>
      <w:jc w:val="both"/>
    </w:pPr>
    <w:rPr>
      <w:rFonts w:eastAsia="MS Mincho" w:cs="Traditional Arabic"/>
      <w:sz w:val="22"/>
      <w:szCs w:val="26"/>
      <w:lang w:val="en-US"/>
    </w:rPr>
  </w:style>
  <w:style w:type="paragraph" w:customStyle="1" w:styleId="Appendix4">
    <w:name w:val="Appendix 4"/>
    <w:basedOn w:val="a2"/>
    <w:next w:val="a2"/>
    <w:uiPriority w:val="32"/>
    <w:qFormat/>
    <w:pPr>
      <w:numPr>
        <w:ilvl w:val="3"/>
        <w:numId w:val="41"/>
      </w:numPr>
      <w:spacing w:before="0" w:after="180"/>
      <w:jc w:val="both"/>
    </w:pPr>
    <w:rPr>
      <w:rFonts w:eastAsia="MS Mincho" w:cs="Traditional Arabic"/>
      <w:iCs/>
      <w:sz w:val="22"/>
      <w:szCs w:val="26"/>
      <w:lang w:val="en-US"/>
    </w:rPr>
  </w:style>
  <w:style w:type="paragraph" w:customStyle="1" w:styleId="Appendix5">
    <w:name w:val="Appendix 5"/>
    <w:basedOn w:val="a2"/>
    <w:uiPriority w:val="32"/>
    <w:qFormat/>
    <w:pPr>
      <w:numPr>
        <w:ilvl w:val="4"/>
        <w:numId w:val="41"/>
      </w:numPr>
      <w:spacing w:before="0" w:after="180"/>
      <w:jc w:val="both"/>
    </w:pPr>
    <w:rPr>
      <w:rFonts w:eastAsia="MS Mincho" w:cs="Traditional Arabic"/>
      <w:sz w:val="22"/>
      <w:szCs w:val="26"/>
      <w:lang w:val="en-US"/>
    </w:rPr>
  </w:style>
  <w:style w:type="paragraph" w:customStyle="1" w:styleId="Appendix6">
    <w:name w:val="Appendix 6"/>
    <w:basedOn w:val="a2"/>
    <w:uiPriority w:val="32"/>
    <w:qFormat/>
    <w:pPr>
      <w:numPr>
        <w:ilvl w:val="5"/>
        <w:numId w:val="41"/>
      </w:numPr>
      <w:spacing w:before="0" w:after="180"/>
      <w:jc w:val="both"/>
    </w:pPr>
    <w:rPr>
      <w:rFonts w:eastAsia="MS Mincho" w:cs="Traditional Arabic"/>
      <w:sz w:val="22"/>
      <w:szCs w:val="26"/>
      <w:lang w:val="en-US"/>
    </w:rPr>
  </w:style>
  <w:style w:type="paragraph" w:customStyle="1" w:styleId="Appendix7">
    <w:name w:val="Appendix 7"/>
    <w:basedOn w:val="a2"/>
    <w:uiPriority w:val="32"/>
    <w:qFormat/>
    <w:pPr>
      <w:numPr>
        <w:ilvl w:val="6"/>
        <w:numId w:val="41"/>
      </w:numPr>
      <w:spacing w:before="0" w:after="180"/>
      <w:jc w:val="both"/>
    </w:pPr>
    <w:rPr>
      <w:rFonts w:eastAsia="MS Mincho" w:cs="Traditional Arabic"/>
      <w:sz w:val="22"/>
      <w:szCs w:val="26"/>
      <w:lang w:val="en-US"/>
    </w:rPr>
  </w:style>
  <w:style w:type="paragraph" w:customStyle="1" w:styleId="Appendix8">
    <w:name w:val="Appendix 8"/>
    <w:basedOn w:val="a2"/>
    <w:uiPriority w:val="32"/>
    <w:qFormat/>
    <w:pPr>
      <w:numPr>
        <w:ilvl w:val="7"/>
        <w:numId w:val="41"/>
      </w:numPr>
      <w:spacing w:before="0" w:after="180"/>
      <w:jc w:val="both"/>
    </w:pPr>
    <w:rPr>
      <w:rFonts w:eastAsia="MS Mincho" w:cs="Traditional Arabic"/>
      <w:sz w:val="22"/>
      <w:szCs w:val="26"/>
      <w:lang w:val="en-US"/>
    </w:rPr>
  </w:style>
  <w:style w:type="paragraph" w:customStyle="1" w:styleId="Appendix9">
    <w:name w:val="Appendix 9"/>
    <w:basedOn w:val="a2"/>
    <w:uiPriority w:val="32"/>
    <w:qFormat/>
    <w:pPr>
      <w:numPr>
        <w:ilvl w:val="8"/>
        <w:numId w:val="41"/>
      </w:numPr>
      <w:spacing w:before="0" w:after="180"/>
      <w:jc w:val="both"/>
    </w:pPr>
    <w:rPr>
      <w:rFonts w:eastAsia="MS Mincho" w:cs="Traditional Arabic"/>
      <w:sz w:val="22"/>
      <w:szCs w:val="26"/>
      <w:lang w:val="en-US"/>
    </w:rPr>
  </w:style>
  <w:style w:type="paragraph" w:customStyle="1" w:styleId="ConsPlusNormal0">
    <w:name w:val="ConsPlusNormal"/>
    <w:link w:val="ConsPlusNormal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0"/>
      <w:lang w:val="en-US" w:eastAsia="zh-CN"/>
    </w:rPr>
  </w:style>
  <w:style w:type="paragraph" w:customStyle="1" w:styleId="2f1">
    <w:name w:val="Верхний колонтитул2"/>
    <w:basedOn w:val="a2"/>
    <w:link w:val="1d"/>
    <w:unhideWhenUsed/>
    <w:pPr>
      <w:tabs>
        <w:tab w:val="center" w:pos="4677"/>
        <w:tab w:val="right" w:pos="9355"/>
      </w:tabs>
      <w:spacing w:before="0" w:after="0"/>
    </w:pPr>
    <w:rPr>
      <w:rFonts w:eastAsia="Times New Roman"/>
      <w:sz w:val="22"/>
      <w:lang w:val="en-GB"/>
    </w:rPr>
  </w:style>
  <w:style w:type="character" w:customStyle="1" w:styleId="1d">
    <w:name w:val="Верхний колонтитул Знак1"/>
    <w:basedOn w:val="a3"/>
    <w:link w:val="2f1"/>
    <w:uiPriority w:val="99"/>
    <w:semiHidden/>
    <w:rPr>
      <w:rFonts w:ascii="Times New Roman" w:eastAsia="Times New Roman" w:hAnsi="Times New Roman" w:cs="Times New Roman"/>
      <w:szCs w:val="24"/>
      <w:lang w:val="en-GB"/>
    </w:rPr>
  </w:style>
  <w:style w:type="paragraph" w:customStyle="1" w:styleId="2f2">
    <w:name w:val="Нижний колонтитул2"/>
    <w:basedOn w:val="a2"/>
    <w:link w:val="1e"/>
    <w:uiPriority w:val="99"/>
    <w:unhideWhenUsed/>
    <w:pPr>
      <w:tabs>
        <w:tab w:val="center" w:pos="4677"/>
        <w:tab w:val="right" w:pos="9355"/>
      </w:tabs>
      <w:spacing w:before="0" w:after="0"/>
    </w:pPr>
    <w:rPr>
      <w:rFonts w:eastAsia="Times New Roman"/>
      <w:sz w:val="22"/>
      <w:lang w:val="en-GB"/>
    </w:rPr>
  </w:style>
  <w:style w:type="character" w:customStyle="1" w:styleId="1e">
    <w:name w:val="Нижний колонтитул Знак1"/>
    <w:basedOn w:val="a3"/>
    <w:link w:val="2f2"/>
    <w:uiPriority w:val="99"/>
    <w:semiHidden/>
    <w:rPr>
      <w:rFonts w:ascii="Times New Roman" w:eastAsia="Times New Roman" w:hAnsi="Times New Roman" w:cs="Times New Roman"/>
      <w:szCs w:val="24"/>
      <w:lang w:val="en-GB"/>
    </w:rPr>
  </w:style>
  <w:style w:type="paragraph" w:customStyle="1" w:styleId="Tableheader">
    <w:name w:val="Table_header"/>
    <w:pPr>
      <w:pBdr>
        <w:top w:val="none" w:sz="4" w:space="0" w:color="000000"/>
        <w:left w:val="none" w:sz="4" w:space="0" w:color="000000"/>
        <w:bottom w:val="none" w:sz="4" w:space="0" w:color="000000"/>
        <w:right w:val="none" w:sz="4" w:space="0" w:color="000000"/>
        <w:between w:val="none" w:sz="4" w:space="0" w:color="000000"/>
      </w:pBdr>
      <w:spacing w:before="120"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pPr>
      <w:pBdr>
        <w:top w:val="none" w:sz="4" w:space="0" w:color="000000"/>
        <w:left w:val="none" w:sz="4" w:space="0" w:color="000000"/>
        <w:bottom w:val="none" w:sz="4" w:space="0" w:color="000000"/>
        <w:right w:val="none" w:sz="4" w:space="0" w:color="000000"/>
        <w:between w:val="none" w:sz="4" w:space="0" w:color="000000"/>
      </w:pBdr>
      <w:spacing w:before="120" w:after="0" w:line="240" w:lineRule="auto"/>
      <w:jc w:val="both"/>
    </w:pPr>
    <w:rPr>
      <w:rFonts w:ascii="Times New Roman" w:eastAsia="Times New Roman" w:hAnsi="Times New Roman" w:cs="Times New Roman"/>
      <w:sz w:val="20"/>
      <w:szCs w:val="24"/>
      <w:lang w:eastAsia="ru-RU"/>
    </w:rPr>
  </w:style>
  <w:style w:type="paragraph" w:customStyle="1" w:styleId="Schedule2">
    <w:name w:val="Schedule 2"/>
    <w:uiPriority w:val="30"/>
    <w:qFormat/>
    <w:pPr>
      <w:numPr>
        <w:ilvl w:val="1"/>
      </w:numPr>
      <w:pBdr>
        <w:top w:val="none" w:sz="4" w:space="0" w:color="000000"/>
        <w:left w:val="none" w:sz="4" w:space="0" w:color="000000"/>
        <w:bottom w:val="none" w:sz="4" w:space="0" w:color="000000"/>
        <w:right w:val="none" w:sz="4" w:space="0" w:color="000000"/>
        <w:between w:val="none" w:sz="4" w:space="0" w:color="000000"/>
      </w:pBdr>
      <w:tabs>
        <w:tab w:val="num" w:pos="720"/>
      </w:tabs>
      <w:spacing w:after="180" w:line="240" w:lineRule="auto"/>
      <w:ind w:left="720" w:hanging="720"/>
      <w:jc w:val="both"/>
    </w:pPr>
    <w:rPr>
      <w:rFonts w:ascii="Times New Roman" w:eastAsia="MS Mincho" w:hAnsi="Times New Roman" w:cs="Times New Roman"/>
      <w:bCs/>
      <w:lang w:val="en-US"/>
    </w:rPr>
  </w:style>
  <w:style w:type="paragraph" w:customStyle="1" w:styleId="Schedule3">
    <w:name w:val="Schedule 3"/>
    <w:uiPriority w:val="30"/>
    <w:qFormat/>
    <w:pPr>
      <w:numPr>
        <w:ilvl w:val="2"/>
      </w:numPr>
      <w:pBdr>
        <w:top w:val="none" w:sz="4" w:space="0" w:color="000000"/>
        <w:left w:val="none" w:sz="4" w:space="0" w:color="000000"/>
        <w:bottom w:val="none" w:sz="4" w:space="0" w:color="000000"/>
        <w:right w:val="none" w:sz="4" w:space="0" w:color="000000"/>
        <w:between w:val="none" w:sz="4" w:space="0" w:color="000000"/>
      </w:pBdr>
      <w:tabs>
        <w:tab w:val="num" w:pos="1440"/>
      </w:tabs>
      <w:spacing w:after="180" w:line="240" w:lineRule="auto"/>
      <w:ind w:left="1440" w:hanging="720"/>
      <w:jc w:val="both"/>
    </w:pPr>
    <w:rPr>
      <w:rFonts w:ascii="Times New Roman" w:eastAsia="MS Mincho" w:hAnsi="Times New Roman" w:cs="Times New Roman"/>
      <w:lang w:val="en-US"/>
    </w:rPr>
  </w:style>
  <w:style w:type="character" w:customStyle="1" w:styleId="afffff8">
    <w:name w:val="комментарий"/>
    <w:rPr>
      <w:b/>
      <w:i/>
      <w:shd w:val="clear" w:color="auto" w:fill="FFFF99"/>
    </w:rPr>
  </w:style>
  <w:style w:type="character" w:customStyle="1" w:styleId="112">
    <w:name w:val="Заголовок 1 Знак1"/>
    <w:basedOn w:val="a3"/>
    <w:link w:val="111"/>
    <w:uiPriority w:val="9"/>
    <w:rPr>
      <w:rFonts w:asciiTheme="majorHAnsi" w:eastAsiaTheme="majorEastAsia" w:hAnsiTheme="majorHAnsi" w:cstheme="majorBidi"/>
      <w:b/>
      <w:bCs/>
      <w:color w:val="365F91" w:themeColor="accent1" w:themeShade="BF"/>
      <w:sz w:val="28"/>
      <w:szCs w:val="28"/>
      <w:lang w:val="en-GB"/>
    </w:rPr>
  </w:style>
  <w:style w:type="character" w:customStyle="1" w:styleId="212">
    <w:name w:val="Заголовок 2 Знак1"/>
    <w:basedOn w:val="a3"/>
    <w:link w:val="211"/>
    <w:uiPriority w:val="9"/>
    <w:semiHidden/>
    <w:rPr>
      <w:rFonts w:asciiTheme="majorHAnsi" w:eastAsiaTheme="majorEastAsia" w:hAnsiTheme="majorHAnsi" w:cstheme="majorBidi"/>
      <w:b/>
      <w:bCs/>
      <w:color w:val="4F81BD" w:themeColor="accent1"/>
      <w:sz w:val="26"/>
      <w:szCs w:val="26"/>
      <w:lang w:val="en-GB"/>
    </w:rPr>
  </w:style>
  <w:style w:type="character" w:customStyle="1" w:styleId="312">
    <w:name w:val="Заголовок 3 Знак1"/>
    <w:basedOn w:val="a3"/>
    <w:link w:val="311"/>
    <w:uiPriority w:val="9"/>
    <w:semiHidden/>
    <w:rPr>
      <w:rFonts w:asciiTheme="majorHAnsi" w:eastAsiaTheme="majorEastAsia" w:hAnsiTheme="majorHAnsi" w:cstheme="majorBidi"/>
      <w:b/>
      <w:bCs/>
      <w:color w:val="4F81BD" w:themeColor="accent1"/>
      <w:szCs w:val="24"/>
      <w:lang w:val="en-GB"/>
    </w:rPr>
  </w:style>
  <w:style w:type="character" w:customStyle="1" w:styleId="412">
    <w:name w:val="Заголовок 4 Знак1"/>
    <w:basedOn w:val="a3"/>
    <w:link w:val="411"/>
    <w:uiPriority w:val="9"/>
    <w:semiHidden/>
    <w:rPr>
      <w:rFonts w:asciiTheme="majorHAnsi" w:eastAsiaTheme="majorEastAsia" w:hAnsiTheme="majorHAnsi" w:cstheme="majorBidi"/>
      <w:b/>
      <w:bCs/>
      <w:i/>
      <w:iCs/>
      <w:color w:val="4F81BD" w:themeColor="accent1"/>
      <w:szCs w:val="24"/>
      <w:lang w:val="en-GB"/>
    </w:rPr>
  </w:style>
  <w:style w:type="character" w:customStyle="1" w:styleId="512">
    <w:name w:val="Заголовок 5 Знак1"/>
    <w:basedOn w:val="a3"/>
    <w:link w:val="511"/>
    <w:uiPriority w:val="9"/>
    <w:semiHidden/>
    <w:rPr>
      <w:rFonts w:asciiTheme="majorHAnsi" w:eastAsiaTheme="majorEastAsia" w:hAnsiTheme="majorHAnsi" w:cstheme="majorBidi"/>
      <w:color w:val="243F60" w:themeColor="accent1" w:themeShade="7F"/>
      <w:szCs w:val="24"/>
      <w:lang w:val="en-GB"/>
    </w:rPr>
  </w:style>
  <w:style w:type="character" w:customStyle="1" w:styleId="610">
    <w:name w:val="Заголовок 6 Знак1"/>
    <w:basedOn w:val="a3"/>
    <w:link w:val="61"/>
    <w:uiPriority w:val="9"/>
    <w:semiHidden/>
    <w:rPr>
      <w:rFonts w:asciiTheme="majorHAnsi" w:eastAsiaTheme="majorEastAsia" w:hAnsiTheme="majorHAnsi" w:cstheme="majorBidi"/>
      <w:i/>
      <w:iCs/>
      <w:color w:val="243F60" w:themeColor="accent1" w:themeShade="7F"/>
      <w:szCs w:val="24"/>
      <w:lang w:val="en-GB"/>
    </w:rPr>
  </w:style>
  <w:style w:type="character" w:customStyle="1" w:styleId="710">
    <w:name w:val="Заголовок 7 Знак1"/>
    <w:basedOn w:val="a3"/>
    <w:link w:val="71"/>
    <w:uiPriority w:val="9"/>
    <w:semiHidden/>
    <w:rPr>
      <w:rFonts w:asciiTheme="majorHAnsi" w:eastAsiaTheme="majorEastAsia" w:hAnsiTheme="majorHAnsi" w:cstheme="majorBidi"/>
      <w:i/>
      <w:iCs/>
      <w:color w:val="404040" w:themeColor="text1" w:themeTint="BF"/>
      <w:szCs w:val="24"/>
      <w:lang w:val="en-GB"/>
    </w:rPr>
  </w:style>
  <w:style w:type="character" w:customStyle="1" w:styleId="810">
    <w:name w:val="Заголовок 8 Знак1"/>
    <w:basedOn w:val="a3"/>
    <w:link w:val="81"/>
    <w:uiPriority w:val="9"/>
    <w:semiHidden/>
    <w:rPr>
      <w:rFonts w:asciiTheme="majorHAnsi" w:eastAsiaTheme="majorEastAsia" w:hAnsiTheme="majorHAnsi" w:cstheme="majorBidi"/>
      <w:color w:val="404040" w:themeColor="text1" w:themeTint="BF"/>
      <w:sz w:val="20"/>
      <w:szCs w:val="20"/>
      <w:lang w:val="en-GB"/>
    </w:rPr>
  </w:style>
  <w:style w:type="character" w:customStyle="1" w:styleId="910">
    <w:name w:val="Заголовок 9 Знак1"/>
    <w:basedOn w:val="a3"/>
    <w:link w:val="91"/>
    <w:uiPriority w:val="9"/>
    <w:semiHidden/>
    <w:rPr>
      <w:rFonts w:asciiTheme="majorHAnsi" w:eastAsiaTheme="majorEastAsia" w:hAnsiTheme="majorHAnsi" w:cstheme="majorBidi"/>
      <w:i/>
      <w:iCs/>
      <w:color w:val="404040" w:themeColor="text1" w:themeTint="BF"/>
      <w:sz w:val="20"/>
      <w:szCs w:val="20"/>
      <w:lang w:val="en-GB"/>
    </w:rPr>
  </w:style>
  <w:style w:type="paragraph" w:customStyle="1" w:styleId="2f3">
    <w:name w:val="Название объекта2"/>
    <w:basedOn w:val="a2"/>
    <w:next w:val="a9"/>
    <w:qFormat/>
    <w:pPr>
      <w:spacing w:before="120" w:after="120"/>
    </w:pPr>
    <w:rPr>
      <w:rFonts w:eastAsia="Times New Roman"/>
      <w:b/>
      <w:bCs/>
      <w:sz w:val="16"/>
      <w:szCs w:val="20"/>
      <w:lang w:val="en-GB"/>
    </w:rPr>
  </w:style>
  <w:style w:type="paragraph" w:customStyle="1" w:styleId="Legal3L1">
    <w:name w:val="Legal3_L1"/>
    <w:basedOn w:val="a2"/>
    <w:uiPriority w:val="99"/>
    <w:pPr>
      <w:keepNext/>
      <w:numPr>
        <w:numId w:val="45"/>
      </w:numPr>
      <w:spacing w:before="0" w:after="240"/>
    </w:pPr>
    <w:rPr>
      <w:rFonts w:eastAsia="Calibri"/>
      <w:b/>
      <w:bCs/>
      <w:caps/>
      <w:lang w:eastAsia="ru-RU"/>
    </w:rPr>
  </w:style>
  <w:style w:type="paragraph" w:customStyle="1" w:styleId="Legal3L2">
    <w:name w:val="Legal3_L2"/>
    <w:basedOn w:val="a2"/>
    <w:uiPriority w:val="99"/>
    <w:pPr>
      <w:numPr>
        <w:ilvl w:val="1"/>
        <w:numId w:val="45"/>
      </w:numPr>
      <w:spacing w:before="0" w:after="240"/>
    </w:pPr>
    <w:rPr>
      <w:rFonts w:eastAsia="Calibri"/>
      <w:lang w:eastAsia="ru-RU"/>
    </w:rPr>
  </w:style>
  <w:style w:type="paragraph" w:customStyle="1" w:styleId="Legal3L3">
    <w:name w:val="Legal3_L3"/>
    <w:basedOn w:val="a2"/>
    <w:uiPriority w:val="99"/>
    <w:pPr>
      <w:numPr>
        <w:ilvl w:val="2"/>
        <w:numId w:val="45"/>
      </w:numPr>
      <w:tabs>
        <w:tab w:val="clear" w:pos="1440"/>
        <w:tab w:val="num" w:pos="720"/>
      </w:tabs>
      <w:spacing w:before="0" w:after="240"/>
      <w:ind w:left="720"/>
    </w:pPr>
    <w:rPr>
      <w:rFonts w:eastAsia="Calibri"/>
      <w:lang w:eastAsia="ru-RU"/>
    </w:rPr>
  </w:style>
  <w:style w:type="paragraph" w:customStyle="1" w:styleId="Legal3L4">
    <w:name w:val="Legal3_L4"/>
    <w:basedOn w:val="a2"/>
    <w:pPr>
      <w:numPr>
        <w:ilvl w:val="3"/>
        <w:numId w:val="45"/>
      </w:numPr>
      <w:tabs>
        <w:tab w:val="clear" w:pos="2160"/>
        <w:tab w:val="num" w:pos="720"/>
      </w:tabs>
      <w:spacing w:before="0" w:after="240"/>
      <w:ind w:left="720"/>
    </w:pPr>
    <w:rPr>
      <w:rFonts w:eastAsia="Calibri"/>
      <w:lang w:eastAsia="ru-RU"/>
    </w:rPr>
  </w:style>
  <w:style w:type="paragraph" w:customStyle="1" w:styleId="Legal3L5">
    <w:name w:val="Legal3_L5"/>
    <w:basedOn w:val="a2"/>
    <w:pPr>
      <w:numPr>
        <w:ilvl w:val="4"/>
        <w:numId w:val="45"/>
      </w:numPr>
      <w:tabs>
        <w:tab w:val="clear" w:pos="2880"/>
        <w:tab w:val="num" w:pos="1080"/>
      </w:tabs>
      <w:spacing w:before="0" w:after="240"/>
      <w:ind w:left="1080" w:hanging="1080"/>
    </w:pPr>
    <w:rPr>
      <w:rFonts w:eastAsia="Calibri"/>
      <w:lang w:eastAsia="ru-RU"/>
    </w:rPr>
  </w:style>
  <w:style w:type="paragraph" w:customStyle="1" w:styleId="Legal3L6">
    <w:name w:val="Legal3_L6"/>
    <w:basedOn w:val="a2"/>
    <w:pPr>
      <w:numPr>
        <w:ilvl w:val="5"/>
        <w:numId w:val="45"/>
      </w:numPr>
      <w:tabs>
        <w:tab w:val="clear" w:pos="3600"/>
        <w:tab w:val="num" w:pos="1080"/>
      </w:tabs>
      <w:spacing w:before="0" w:after="240"/>
      <w:ind w:left="1080" w:hanging="1080"/>
    </w:pPr>
    <w:rPr>
      <w:rFonts w:eastAsia="Calibri"/>
      <w:lang w:eastAsia="ru-RU"/>
    </w:rPr>
  </w:style>
  <w:style w:type="paragraph" w:customStyle="1" w:styleId="Legal3L7">
    <w:name w:val="Legal3_L7"/>
    <w:basedOn w:val="a2"/>
    <w:pPr>
      <w:numPr>
        <w:ilvl w:val="6"/>
        <w:numId w:val="45"/>
      </w:numPr>
      <w:tabs>
        <w:tab w:val="clear" w:pos="4320"/>
        <w:tab w:val="num" w:pos="1440"/>
      </w:tabs>
      <w:spacing w:before="0" w:after="240"/>
      <w:ind w:left="1440" w:hanging="1440"/>
    </w:pPr>
    <w:rPr>
      <w:rFonts w:eastAsia="Calibri"/>
      <w:lang w:eastAsia="ru-RU"/>
    </w:rPr>
  </w:style>
  <w:style w:type="paragraph" w:customStyle="1" w:styleId="Schedule1">
    <w:name w:val="Schedule 1"/>
    <w:basedOn w:val="a2"/>
    <w:next w:val="Schedule2"/>
    <w:uiPriority w:val="30"/>
    <w:qFormat/>
    <w:pPr>
      <w:keepNext/>
      <w:spacing w:before="360" w:after="180"/>
      <w:jc w:val="both"/>
    </w:pPr>
    <w:rPr>
      <w:rFonts w:eastAsia="MS Mincho"/>
      <w:b/>
      <w:bCs/>
      <w:sz w:val="26"/>
      <w:szCs w:val="30"/>
      <w:lang w:val="en-US"/>
    </w:rPr>
  </w:style>
  <w:style w:type="paragraph" w:customStyle="1" w:styleId="Schedule4">
    <w:name w:val="Schedule 4"/>
    <w:basedOn w:val="a2"/>
    <w:next w:val="a2"/>
    <w:uiPriority w:val="30"/>
    <w:qFormat/>
    <w:pPr>
      <w:tabs>
        <w:tab w:val="num" w:pos="2160"/>
      </w:tabs>
      <w:spacing w:before="0" w:after="180"/>
      <w:ind w:left="2160" w:hanging="720"/>
      <w:jc w:val="both"/>
    </w:pPr>
    <w:rPr>
      <w:rFonts w:eastAsia="MS Mincho"/>
      <w:iCs/>
      <w:sz w:val="22"/>
      <w:szCs w:val="22"/>
      <w:lang w:val="en-US"/>
    </w:rPr>
  </w:style>
  <w:style w:type="paragraph" w:customStyle="1" w:styleId="Schedule5">
    <w:name w:val="Schedule 5"/>
    <w:basedOn w:val="a2"/>
    <w:uiPriority w:val="30"/>
    <w:qFormat/>
    <w:pPr>
      <w:tabs>
        <w:tab w:val="num" w:pos="2880"/>
      </w:tabs>
      <w:spacing w:before="0" w:after="180"/>
      <w:ind w:left="2880" w:hanging="720"/>
      <w:jc w:val="both"/>
    </w:pPr>
    <w:rPr>
      <w:rFonts w:eastAsia="MS Mincho"/>
      <w:sz w:val="22"/>
      <w:szCs w:val="22"/>
      <w:lang w:val="en-US"/>
    </w:rPr>
  </w:style>
  <w:style w:type="paragraph" w:customStyle="1" w:styleId="Schedule6">
    <w:name w:val="Schedule 6"/>
    <w:basedOn w:val="a2"/>
    <w:uiPriority w:val="30"/>
    <w:qFormat/>
    <w:pPr>
      <w:tabs>
        <w:tab w:val="num" w:pos="3600"/>
      </w:tabs>
      <w:spacing w:before="0" w:after="180"/>
      <w:ind w:left="3600" w:hanging="720"/>
      <w:jc w:val="both"/>
    </w:pPr>
    <w:rPr>
      <w:rFonts w:eastAsia="MS Mincho"/>
      <w:sz w:val="22"/>
      <w:szCs w:val="22"/>
      <w:lang w:val="en-US"/>
    </w:rPr>
  </w:style>
  <w:style w:type="paragraph" w:customStyle="1" w:styleId="Schedule7">
    <w:name w:val="Schedule 7"/>
    <w:basedOn w:val="a2"/>
    <w:uiPriority w:val="30"/>
    <w:qFormat/>
    <w:pPr>
      <w:tabs>
        <w:tab w:val="num" w:pos="4320"/>
      </w:tabs>
      <w:spacing w:before="0" w:after="180"/>
      <w:ind w:left="4320" w:hanging="720"/>
      <w:jc w:val="both"/>
    </w:pPr>
    <w:rPr>
      <w:rFonts w:eastAsia="MS Mincho"/>
      <w:sz w:val="22"/>
      <w:szCs w:val="22"/>
      <w:lang w:val="en-US"/>
    </w:rPr>
  </w:style>
  <w:style w:type="paragraph" w:customStyle="1" w:styleId="Schedule8">
    <w:name w:val="Schedule 8"/>
    <w:basedOn w:val="a2"/>
    <w:uiPriority w:val="30"/>
    <w:qFormat/>
    <w:pPr>
      <w:spacing w:before="0" w:after="180"/>
      <w:jc w:val="both"/>
    </w:pPr>
    <w:rPr>
      <w:rFonts w:eastAsia="MS Mincho"/>
      <w:sz w:val="22"/>
      <w:szCs w:val="22"/>
      <w:lang w:val="en-US"/>
    </w:rPr>
  </w:style>
  <w:style w:type="paragraph" w:customStyle="1" w:styleId="Schedule9">
    <w:name w:val="Schedule 9"/>
    <w:basedOn w:val="a2"/>
    <w:uiPriority w:val="30"/>
    <w:qFormat/>
    <w:pPr>
      <w:spacing w:before="0" w:after="180"/>
      <w:jc w:val="both"/>
    </w:pPr>
    <w:rPr>
      <w:rFonts w:eastAsia="MS Mincho"/>
      <w:sz w:val="22"/>
      <w:szCs w:val="22"/>
      <w:lang w:val="en-US"/>
    </w:rPr>
  </w:style>
  <w:style w:type="character" w:customStyle="1" w:styleId="2f4">
    <w:name w:val="Основной текст (2)_"/>
    <w:link w:val="2f5"/>
    <w:rPr>
      <w:rFonts w:eastAsia="Times New Roman"/>
      <w:shd w:val="clear" w:color="auto" w:fill="FFFFFF"/>
    </w:rPr>
  </w:style>
  <w:style w:type="character" w:customStyle="1" w:styleId="2f6">
    <w:name w:val="Основной текст (2) + Полужирный"/>
    <w:rPr>
      <w:rFonts w:ascii="Times New Roman" w:eastAsia="Times New Roman" w:hAnsi="Times New Roman" w:cs="Times New Roman"/>
      <w:b/>
      <w:bCs/>
      <w:color w:val="000000"/>
      <w:spacing w:val="0"/>
      <w:position w:val="0"/>
      <w:shd w:val="clear" w:color="auto" w:fill="FFFFFF"/>
      <w:lang w:val="ru-RU" w:eastAsia="ru-RU" w:bidi="ru-RU"/>
    </w:rPr>
  </w:style>
  <w:style w:type="paragraph" w:customStyle="1" w:styleId="2f5">
    <w:name w:val="Основной текст (2)"/>
    <w:basedOn w:val="a2"/>
    <w:link w:val="2f4"/>
    <w:pPr>
      <w:widowControl w:val="0"/>
      <w:shd w:val="clear" w:color="auto" w:fill="FFFFFF"/>
      <w:spacing w:before="0" w:after="0" w:line="490" w:lineRule="exact"/>
      <w:ind w:hanging="780"/>
      <w:jc w:val="both"/>
    </w:pPr>
    <w:rPr>
      <w:rFonts w:asciiTheme="minorHAnsi" w:eastAsia="Times New Roman" w:hAnsiTheme="minorHAnsi" w:cstheme="minorBidi"/>
      <w:sz w:val="22"/>
      <w:szCs w:val="22"/>
    </w:rPr>
  </w:style>
  <w:style w:type="numbering" w:styleId="111111">
    <w:name w:val="Outline List 2"/>
    <w:basedOn w:val="a5"/>
    <w:uiPriority w:val="99"/>
    <w:semiHidden/>
    <w:unhideWhenUsed/>
    <w:pPr>
      <w:numPr>
        <w:numId w:val="46"/>
      </w:numPr>
    </w:pPr>
  </w:style>
  <w:style w:type="character" w:customStyle="1" w:styleId="ConsPlusNormal1">
    <w:name w:val="ConsPlusNormal Знак"/>
    <w:basedOn w:val="a3"/>
    <w:link w:val="ConsPlusNormal0"/>
    <w:rPr>
      <w:rFonts w:ascii="Times New Roman" w:eastAsia="Times New Roman" w:hAnsi="Times New Roman" w:cs="Times New Roman"/>
      <w:sz w:val="24"/>
      <w:szCs w:val="20"/>
      <w:lang w:val="en-US" w:eastAsia="zh-CN"/>
    </w:rPr>
  </w:style>
  <w:style w:type="paragraph" w:styleId="HTML">
    <w:name w:val="HTML Preformatted"/>
    <w:basedOn w:val="a2"/>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uiPriority w:val="99"/>
    <w:rPr>
      <w:rFonts w:ascii="Courier New" w:eastAsia="Times New Roman" w:hAnsi="Courier New" w:cs="Courier New"/>
      <w:sz w:val="20"/>
      <w:szCs w:val="20"/>
      <w:lang w:eastAsia="ru-RU"/>
    </w:rPr>
  </w:style>
  <w:style w:type="paragraph" w:customStyle="1" w:styleId="EPAM1RUS">
    <w:name w:val="EPAM 1._RUS"/>
    <w:basedOn w:val="affffa"/>
    <w:qFormat/>
    <w:pPr>
      <w:numPr>
        <w:numId w:val="54"/>
      </w:numPr>
      <w:spacing w:after="240"/>
      <w:contextualSpacing w:val="0"/>
      <w:jc w:val="both"/>
      <w:outlineLvl w:val="0"/>
    </w:pPr>
    <w:rPr>
      <w:rFonts w:eastAsia="SimSun"/>
      <w:b/>
      <w:caps/>
      <w:sz w:val="24"/>
      <w:lang w:val="en-US" w:eastAsia="zh-CN"/>
    </w:rPr>
  </w:style>
  <w:style w:type="paragraph" w:customStyle="1" w:styleId="EPAM11RUS">
    <w:name w:val="EPAM 1.1_RUS"/>
    <w:basedOn w:val="EPAM1RUS"/>
    <w:link w:val="EPAM11RUS0"/>
    <w:qFormat/>
    <w:pPr>
      <w:widowControl w:val="0"/>
      <w:numPr>
        <w:ilvl w:val="1"/>
      </w:numPr>
      <w:outlineLvl w:val="9"/>
    </w:pPr>
    <w:rPr>
      <w:b w:val="0"/>
      <w:caps w:val="0"/>
    </w:rPr>
  </w:style>
  <w:style w:type="paragraph" w:customStyle="1" w:styleId="EPAM111Rus">
    <w:name w:val="EPAM 1.1.1_Rus"/>
    <w:basedOn w:val="EPAM11RUS"/>
    <w:qFormat/>
    <w:pPr>
      <w:numPr>
        <w:ilvl w:val="2"/>
      </w:numPr>
      <w:tabs>
        <w:tab w:val="clear" w:pos="1134"/>
        <w:tab w:val="left" w:pos="1418"/>
      </w:tabs>
      <w:ind w:left="2160" w:hanging="360"/>
    </w:pPr>
  </w:style>
  <w:style w:type="character" w:customStyle="1" w:styleId="EPAM11RUS0">
    <w:name w:val="EPAM 1.1_RUS Знак"/>
    <w:link w:val="EPAM11RUS"/>
    <w:rPr>
      <w:rFonts w:ascii="Times New Roman" w:eastAsia="SimSun" w:hAnsi="Times New Roman" w:cs="Times New Roman"/>
      <w:sz w:val="24"/>
      <w:szCs w:val="24"/>
      <w:lang w:val="en-US" w:eastAsia="zh-CN"/>
    </w:rPr>
  </w:style>
  <w:style w:type="paragraph" w:customStyle="1" w:styleId="EPAMiRus">
    <w:name w:val="EPAM (i)_Rus"/>
    <w:basedOn w:val="EPAM1RUS"/>
    <w:qFormat/>
    <w:pPr>
      <w:widowControl w:val="0"/>
      <w:numPr>
        <w:ilvl w:val="4"/>
      </w:numPr>
      <w:outlineLvl w:val="9"/>
    </w:pPr>
    <w:rPr>
      <w:b w:val="0"/>
      <w:caps w:val="0"/>
    </w:rPr>
  </w:style>
  <w:style w:type="paragraph" w:customStyle="1" w:styleId="1f">
    <w:name w:val="Абзац списка1"/>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jc w:val="both"/>
    </w:pPr>
    <w:rPr>
      <w:rFonts w:ascii="Times New Roman" w:eastAsia="Calibri" w:hAnsi="Times New Roman" w:cs="Times New Roman"/>
      <w:sz w:val="28"/>
      <w:szCs w:val="28"/>
      <w:lang w:eastAsia="ru-RU"/>
    </w:rPr>
  </w:style>
  <w:style w:type="table" w:customStyle="1" w:styleId="1f0">
    <w:name w:val="Сетка таблицы1"/>
    <w:basedOn w:val="a4"/>
    <w:next w:val="af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9">
    <w:name w:val="Unresolved Mention"/>
    <w:basedOn w:val="a3"/>
    <w:uiPriority w:val="99"/>
    <w:semiHidden/>
    <w:unhideWhenUsed/>
    <w:rsid w:val="004A1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yperlink" Target="mailto:info@rzd-am.ru" TargetMode="Externa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info@rzd-am.ru" TargetMode="Externa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mpany.rzd.ru" TargetMode="External"/><Relationship Id="rId20"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6.xml"/><Relationship Id="rId32" Type="http://schemas.openxmlformats.org/officeDocument/2006/relationships/hyperlink" Target="mailto:salyahetdinovdd@rzd-am.ru" TargetMode="External"/><Relationship Id="rId5" Type="http://schemas.openxmlformats.org/officeDocument/2006/relationships/webSettings" Target="webSettings.xml"/><Relationship Id="rId15" Type="http://schemas.openxmlformats.org/officeDocument/2006/relationships/hyperlink" Target="mailto:salyahetdinovdd@rzd-am.ru" TargetMode="External"/><Relationship Id="rId23" Type="http://schemas.openxmlformats.org/officeDocument/2006/relationships/footer" Target="footer7.xml"/><Relationship Id="rId28" Type="http://schemas.openxmlformats.org/officeDocument/2006/relationships/hyperlink" Target="mailto:salyahetdinovdd@rzd-am.ru" TargetMode="Externa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s://rzd-am.ru/zakupki-i-torgi/realizatsiya-neprofilnykh-aktivo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rzd-am.ru/zakupki-i-torgi/realizatsiya-neprofilnykh-aktivov/" TargetMode="Externa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footer" Target="footer1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Misc</b:SourceType>
    <b:Guid>{72F61951-030A-4918-A602-0B5E83C3EDDA}</b:Guid>
    <b:RefOrder>1</b:RefOrder>
  </b:Source>
</b:Sources>
</file>

<file path=customXml/itemProps1.xml><?xml version="1.0" encoding="utf-8"?>
<ds:datastoreItem xmlns:ds="http://schemas.openxmlformats.org/officeDocument/2006/customXml" ds:itemID="{D29026CF-55F3-4FA1-8FE7-1CF8F76D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101</Pages>
  <Words>29061</Words>
  <Characters>165648</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 Office</cp:lastModifiedBy>
  <cp:revision>20</cp:revision>
  <dcterms:created xsi:type="dcterms:W3CDTF">2024-10-03T06:54:00Z</dcterms:created>
  <dcterms:modified xsi:type="dcterms:W3CDTF">2026-10-06T11:24:00Z</dcterms:modified>
</cp:coreProperties>
</file>